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63D5" w14:textId="5E7EA7C6" w:rsidR="005F5916" w:rsidRPr="00346938" w:rsidRDefault="005F5916" w:rsidP="00346938">
      <w:pPr>
        <w:spacing w:after="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5F5916">
        <w:rPr>
          <w:rFonts w:ascii="Arial" w:hAnsi="Arial" w:cs="Arial"/>
          <w:bCs/>
          <w:color w:val="57575B"/>
          <w:sz w:val="24"/>
          <w:szCs w:val="24"/>
        </w:rPr>
        <w:t xml:space="preserve">W nagłówku w lewym górnym rogu znajduje się logo Komisji do spraw reprywatyzacji </w:t>
      </w:r>
      <w:r w:rsidRPr="00346938">
        <w:rPr>
          <w:rFonts w:ascii="Arial" w:hAnsi="Arial" w:cs="Arial"/>
          <w:bCs/>
          <w:color w:val="57575B"/>
          <w:sz w:val="24"/>
          <w:szCs w:val="24"/>
        </w:rPr>
        <w:t>nieruchomości warszawskich zawierające godło państwa polskiego i podkreślenie w formie miniaturki flagi RP</w:t>
      </w:r>
    </w:p>
    <w:p w14:paraId="3A1EB5AC" w14:textId="77777777" w:rsidR="00346938" w:rsidRDefault="00346938" w:rsidP="00346938">
      <w:pPr>
        <w:spacing w:after="0" w:line="360" w:lineRule="auto"/>
        <w:rPr>
          <w:rFonts w:ascii="Arial" w:hAnsi="Arial" w:cs="Arial"/>
          <w:b/>
          <w:color w:val="57575B"/>
          <w:sz w:val="24"/>
          <w:szCs w:val="24"/>
        </w:rPr>
      </w:pPr>
    </w:p>
    <w:p w14:paraId="75B3659F" w14:textId="3ACF3485" w:rsidR="0074307E" w:rsidRPr="00346938" w:rsidRDefault="0074307E" w:rsidP="0034693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6938">
        <w:rPr>
          <w:rFonts w:ascii="Arial" w:hAnsi="Arial" w:cs="Arial"/>
          <w:b/>
          <w:color w:val="57575B"/>
          <w:sz w:val="24"/>
          <w:szCs w:val="24"/>
        </w:rPr>
        <w:t>Przewodniczący</w:t>
      </w:r>
    </w:p>
    <w:p w14:paraId="0BC9C866" w14:textId="77777777" w:rsidR="00346938" w:rsidRDefault="00346938" w:rsidP="00346938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824ECE6" w14:textId="472C5BC7" w:rsidR="00363F49" w:rsidRPr="00346938" w:rsidRDefault="0074307E" w:rsidP="00346938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46938">
        <w:rPr>
          <w:rFonts w:ascii="Arial" w:hAnsi="Arial" w:cs="Arial"/>
          <w:sz w:val="24"/>
          <w:szCs w:val="24"/>
        </w:rPr>
        <w:t>Warszawa,</w:t>
      </w:r>
      <w:r w:rsidR="00851D91" w:rsidRPr="00346938">
        <w:rPr>
          <w:rFonts w:ascii="Arial" w:hAnsi="Arial" w:cs="Arial"/>
          <w:sz w:val="24"/>
          <w:szCs w:val="24"/>
        </w:rPr>
        <w:t xml:space="preserve"> </w:t>
      </w:r>
      <w:r w:rsidR="005D6ED2" w:rsidRPr="00346938">
        <w:rPr>
          <w:rFonts w:ascii="Arial" w:hAnsi="Arial" w:cs="Arial"/>
          <w:sz w:val="24"/>
          <w:szCs w:val="24"/>
        </w:rPr>
        <w:t>9</w:t>
      </w:r>
      <w:r w:rsidR="00C83337" w:rsidRPr="00346938">
        <w:rPr>
          <w:rFonts w:ascii="Arial" w:hAnsi="Arial" w:cs="Arial"/>
          <w:sz w:val="24"/>
          <w:szCs w:val="24"/>
        </w:rPr>
        <w:t xml:space="preserve"> </w:t>
      </w:r>
      <w:r w:rsidR="00346938" w:rsidRPr="00346938">
        <w:rPr>
          <w:rFonts w:ascii="Arial" w:hAnsi="Arial" w:cs="Arial"/>
          <w:sz w:val="24"/>
          <w:szCs w:val="24"/>
        </w:rPr>
        <w:t>marca</w:t>
      </w:r>
      <w:r w:rsidR="005D6ED2" w:rsidRPr="00346938">
        <w:rPr>
          <w:rFonts w:ascii="Arial" w:hAnsi="Arial" w:cs="Arial"/>
          <w:sz w:val="24"/>
          <w:szCs w:val="24"/>
        </w:rPr>
        <w:t xml:space="preserve"> </w:t>
      </w:r>
      <w:r w:rsidR="00016024" w:rsidRPr="00346938">
        <w:rPr>
          <w:rFonts w:ascii="Arial" w:hAnsi="Arial" w:cs="Arial"/>
          <w:sz w:val="24"/>
          <w:szCs w:val="24"/>
        </w:rPr>
        <w:t xml:space="preserve">2022 </w:t>
      </w:r>
      <w:r w:rsidRPr="00346938">
        <w:rPr>
          <w:rFonts w:ascii="Arial" w:hAnsi="Arial" w:cs="Arial"/>
          <w:sz w:val="24"/>
          <w:szCs w:val="24"/>
        </w:rPr>
        <w:t>r.</w:t>
      </w:r>
    </w:p>
    <w:p w14:paraId="0D6DCB38" w14:textId="77777777" w:rsidR="00346938" w:rsidRDefault="00346938" w:rsidP="00346938">
      <w:pPr>
        <w:tabs>
          <w:tab w:val="left" w:pos="930"/>
          <w:tab w:val="right" w:pos="9072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21089AD4" w14:textId="5719A222" w:rsidR="0074307E" w:rsidRPr="00346938" w:rsidRDefault="0074307E" w:rsidP="00346938">
      <w:pPr>
        <w:tabs>
          <w:tab w:val="left" w:pos="930"/>
          <w:tab w:val="right" w:pos="9072"/>
        </w:tabs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34693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3469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3469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5D6ED2" w:rsidRPr="003469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3469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</w:t>
      </w:r>
      <w:r w:rsidR="00EA5D5C" w:rsidRPr="003469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</w:t>
      </w:r>
      <w:r w:rsidR="005E272E" w:rsidRPr="003469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346938" w:rsidRPr="003469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16</w:t>
      </w:r>
      <w:r w:rsidR="005F5916" w:rsidRPr="003469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C83337" w:rsidRPr="003469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24C5ABC5" w14:textId="77777777" w:rsidR="00346938" w:rsidRDefault="00346938" w:rsidP="00346938">
      <w:pPr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4EAD11EB" w14:textId="4819E727" w:rsidR="005F6322" w:rsidRPr="00346938" w:rsidRDefault="005F6322" w:rsidP="00346938">
      <w:pPr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346938">
        <w:rPr>
          <w:rFonts w:ascii="Arial" w:hAnsi="Arial" w:cs="Arial"/>
          <w:b/>
          <w:sz w:val="24"/>
          <w:szCs w:val="24"/>
          <w:lang w:eastAsia="pl-PL"/>
        </w:rPr>
        <w:t>DPA-</w:t>
      </w:r>
      <w:r w:rsidR="005D6ED2" w:rsidRPr="00346938">
        <w:rPr>
          <w:rFonts w:ascii="Arial" w:hAnsi="Arial" w:cs="Arial"/>
          <w:b/>
          <w:sz w:val="24"/>
          <w:szCs w:val="24"/>
          <w:lang w:eastAsia="pl-PL"/>
        </w:rPr>
        <w:t>V</w:t>
      </w:r>
      <w:r w:rsidRPr="00346938">
        <w:rPr>
          <w:rFonts w:ascii="Arial" w:hAnsi="Arial" w:cs="Arial"/>
          <w:b/>
          <w:sz w:val="24"/>
          <w:szCs w:val="24"/>
          <w:lang w:eastAsia="pl-PL"/>
        </w:rPr>
        <w:t>I.91</w:t>
      </w:r>
      <w:r w:rsidR="00C40393" w:rsidRPr="00346938">
        <w:rPr>
          <w:rFonts w:ascii="Arial" w:hAnsi="Arial" w:cs="Arial"/>
          <w:b/>
          <w:sz w:val="24"/>
          <w:szCs w:val="24"/>
          <w:lang w:eastAsia="pl-PL"/>
        </w:rPr>
        <w:t>30</w:t>
      </w:r>
      <w:r w:rsidR="00C83337" w:rsidRPr="00346938">
        <w:rPr>
          <w:rFonts w:ascii="Arial" w:hAnsi="Arial" w:cs="Arial"/>
          <w:b/>
          <w:sz w:val="24"/>
          <w:szCs w:val="24"/>
          <w:lang w:eastAsia="pl-PL"/>
        </w:rPr>
        <w:t>.</w:t>
      </w:r>
      <w:r w:rsidR="00346938" w:rsidRPr="00346938">
        <w:rPr>
          <w:rFonts w:ascii="Arial" w:hAnsi="Arial" w:cs="Arial"/>
          <w:b/>
          <w:sz w:val="24"/>
          <w:szCs w:val="24"/>
          <w:lang w:eastAsia="pl-PL"/>
        </w:rPr>
        <w:t>6</w:t>
      </w:r>
      <w:r w:rsidR="00C83337" w:rsidRPr="00346938">
        <w:rPr>
          <w:rFonts w:ascii="Arial" w:hAnsi="Arial" w:cs="Arial"/>
          <w:b/>
          <w:sz w:val="24"/>
          <w:szCs w:val="24"/>
          <w:lang w:eastAsia="pl-PL"/>
        </w:rPr>
        <w:t>.2022</w:t>
      </w:r>
    </w:p>
    <w:p w14:paraId="2494C9E8" w14:textId="77777777" w:rsidR="00346938" w:rsidRDefault="00346938" w:rsidP="00346938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6321176F" w14:textId="33B2DBDF" w:rsidR="00346938" w:rsidRPr="00346938" w:rsidRDefault="0074307E" w:rsidP="00346938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34693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</w:t>
      </w:r>
      <w:r w:rsidR="005F5916" w:rsidRPr="0034693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awiadomienie</w:t>
      </w:r>
      <w:r w:rsidR="0034693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34693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12DB0707" w14:textId="77777777" w:rsidR="00346938" w:rsidRDefault="00346938" w:rsidP="00346938">
      <w:pPr>
        <w:pStyle w:val="Style6"/>
        <w:widowControl/>
        <w:spacing w:line="360" w:lineRule="auto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078CE27B" w14:textId="7B129495" w:rsidR="00346938" w:rsidRPr="00346938" w:rsidRDefault="00346938" w:rsidP="00346938">
      <w:pPr>
        <w:pStyle w:val="Style6"/>
        <w:widowControl/>
        <w:spacing w:line="360" w:lineRule="auto"/>
        <w:ind w:firstLine="0"/>
        <w:jc w:val="left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t>Na podstawie art. 16 ust. 2, ust. 3 i ust. 4 ustawy z dnia 9 marca 2017 roku o szczególnych zasadach usuwania skutków prawnych decyzji reprywatyzacyjnych dotyczących nieruchomości warszawskich, wydanych z naruszeniem prawa (Dz. U. z 2021 r. poz. 795),</w:t>
      </w:r>
    </w:p>
    <w:p w14:paraId="42D94467" w14:textId="77777777" w:rsidR="00346938" w:rsidRPr="00346938" w:rsidRDefault="00346938" w:rsidP="00346938">
      <w:pPr>
        <w:pStyle w:val="Style7"/>
        <w:widowControl/>
        <w:spacing w:line="360" w:lineRule="auto"/>
        <w:rPr>
          <w:rFonts w:ascii="Arial" w:hAnsi="Arial" w:cs="Arial"/>
        </w:rPr>
      </w:pPr>
    </w:p>
    <w:p w14:paraId="2421F458" w14:textId="77777777" w:rsidR="00346938" w:rsidRPr="00346938" w:rsidRDefault="00346938" w:rsidP="00346938">
      <w:pPr>
        <w:pStyle w:val="Style7"/>
        <w:widowControl/>
        <w:spacing w:line="360" w:lineRule="auto"/>
        <w:rPr>
          <w:rStyle w:val="FontStyle13"/>
          <w:rFonts w:ascii="Arial" w:hAnsi="Arial" w:cs="Arial"/>
          <w:sz w:val="24"/>
          <w:szCs w:val="24"/>
        </w:rPr>
      </w:pPr>
      <w:r w:rsidRPr="00346938">
        <w:rPr>
          <w:rStyle w:val="FontStyle13"/>
          <w:rFonts w:ascii="Arial" w:hAnsi="Arial" w:cs="Arial"/>
          <w:sz w:val="24"/>
          <w:szCs w:val="24"/>
        </w:rPr>
        <w:t>zawiadamiam następujące strony:</w:t>
      </w:r>
    </w:p>
    <w:p w14:paraId="45A78E0A" w14:textId="77777777" w:rsidR="00346938" w:rsidRPr="00346938" w:rsidRDefault="00346938" w:rsidP="00346938">
      <w:pPr>
        <w:pStyle w:val="Style8"/>
        <w:widowControl/>
        <w:numPr>
          <w:ilvl w:val="0"/>
          <w:numId w:val="3"/>
        </w:numPr>
        <w:tabs>
          <w:tab w:val="left" w:pos="134"/>
        </w:tabs>
        <w:spacing w:line="360" w:lineRule="auto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t>Miasto Stołeczne Warszawa,</w:t>
      </w:r>
    </w:p>
    <w:p w14:paraId="4800E6B4" w14:textId="77777777" w:rsidR="00346938" w:rsidRPr="00346938" w:rsidRDefault="00346938" w:rsidP="00346938">
      <w:pPr>
        <w:pStyle w:val="Style8"/>
        <w:widowControl/>
        <w:numPr>
          <w:ilvl w:val="0"/>
          <w:numId w:val="3"/>
        </w:numPr>
        <w:tabs>
          <w:tab w:val="left" w:pos="134"/>
        </w:tabs>
        <w:spacing w:line="360" w:lineRule="auto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t>Wojciecha Knapa,</w:t>
      </w:r>
    </w:p>
    <w:p w14:paraId="659F75C2" w14:textId="77777777" w:rsidR="00346938" w:rsidRPr="00346938" w:rsidRDefault="00346938" w:rsidP="00346938">
      <w:pPr>
        <w:pStyle w:val="Style8"/>
        <w:widowControl/>
        <w:numPr>
          <w:ilvl w:val="0"/>
          <w:numId w:val="3"/>
        </w:numPr>
        <w:tabs>
          <w:tab w:val="left" w:pos="134"/>
        </w:tabs>
        <w:spacing w:line="360" w:lineRule="auto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t>Arkadiusza Marcina Swiderskiego,</w:t>
      </w:r>
    </w:p>
    <w:p w14:paraId="317582AC" w14:textId="77777777" w:rsidR="00346938" w:rsidRPr="00346938" w:rsidRDefault="00346938" w:rsidP="00346938">
      <w:pPr>
        <w:pStyle w:val="Style8"/>
        <w:widowControl/>
        <w:numPr>
          <w:ilvl w:val="0"/>
          <w:numId w:val="3"/>
        </w:numPr>
        <w:tabs>
          <w:tab w:val="left" w:pos="134"/>
        </w:tabs>
        <w:spacing w:line="360" w:lineRule="auto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t>Małgorzatę Bloch-Piaskowską,</w:t>
      </w:r>
    </w:p>
    <w:p w14:paraId="0422C93E" w14:textId="77777777" w:rsidR="00346938" w:rsidRPr="00346938" w:rsidRDefault="00346938" w:rsidP="00346938">
      <w:pPr>
        <w:pStyle w:val="Style8"/>
        <w:widowControl/>
        <w:numPr>
          <w:ilvl w:val="0"/>
          <w:numId w:val="3"/>
        </w:numPr>
        <w:tabs>
          <w:tab w:val="left" w:pos="134"/>
        </w:tabs>
        <w:spacing w:line="360" w:lineRule="auto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t>Jacka Aleksandra Krzysiaka,</w:t>
      </w:r>
    </w:p>
    <w:p w14:paraId="458F114F" w14:textId="77777777" w:rsidR="00346938" w:rsidRPr="00346938" w:rsidRDefault="00346938" w:rsidP="00346938">
      <w:pPr>
        <w:pStyle w:val="Style8"/>
        <w:widowControl/>
        <w:numPr>
          <w:ilvl w:val="0"/>
          <w:numId w:val="3"/>
        </w:numPr>
        <w:tabs>
          <w:tab w:val="left" w:pos="134"/>
        </w:tabs>
        <w:spacing w:line="360" w:lineRule="auto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t>Marzenę Krzysiak,</w:t>
      </w:r>
    </w:p>
    <w:p w14:paraId="1C97EFF9" w14:textId="77777777" w:rsidR="00346938" w:rsidRPr="00346938" w:rsidRDefault="00346938" w:rsidP="00346938">
      <w:pPr>
        <w:pStyle w:val="Style8"/>
        <w:widowControl/>
        <w:numPr>
          <w:ilvl w:val="0"/>
          <w:numId w:val="3"/>
        </w:numPr>
        <w:tabs>
          <w:tab w:val="left" w:pos="134"/>
        </w:tabs>
        <w:spacing w:line="360" w:lineRule="auto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t>Dorotę Julię Kralkowską-Król,</w:t>
      </w:r>
    </w:p>
    <w:p w14:paraId="0BDDE8FE" w14:textId="77777777" w:rsidR="00346938" w:rsidRPr="00346938" w:rsidRDefault="00346938" w:rsidP="00346938">
      <w:pPr>
        <w:pStyle w:val="Style8"/>
        <w:widowControl/>
        <w:numPr>
          <w:ilvl w:val="0"/>
          <w:numId w:val="3"/>
        </w:numPr>
        <w:tabs>
          <w:tab w:val="left" w:pos="134"/>
        </w:tabs>
        <w:spacing w:line="360" w:lineRule="auto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t>Piotra Andrzeja Króla,</w:t>
      </w:r>
    </w:p>
    <w:p w14:paraId="5B402154" w14:textId="77777777" w:rsidR="00346938" w:rsidRPr="00346938" w:rsidRDefault="00346938" w:rsidP="00346938">
      <w:pPr>
        <w:pStyle w:val="Style8"/>
        <w:widowControl/>
        <w:numPr>
          <w:ilvl w:val="0"/>
          <w:numId w:val="3"/>
        </w:numPr>
        <w:tabs>
          <w:tab w:val="left" w:pos="134"/>
        </w:tabs>
        <w:spacing w:line="360" w:lineRule="auto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t>Mateusza Sobańskiego,</w:t>
      </w:r>
    </w:p>
    <w:p w14:paraId="464B712D" w14:textId="77777777" w:rsidR="00346938" w:rsidRPr="00346938" w:rsidRDefault="00346938" w:rsidP="00346938">
      <w:pPr>
        <w:pStyle w:val="Style8"/>
        <w:widowControl/>
        <w:numPr>
          <w:ilvl w:val="0"/>
          <w:numId w:val="3"/>
        </w:numPr>
        <w:tabs>
          <w:tab w:val="left" w:pos="134"/>
        </w:tabs>
        <w:spacing w:line="360" w:lineRule="auto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t>Iwonę Małgorzatę Sobańską,</w:t>
      </w:r>
    </w:p>
    <w:p w14:paraId="5741A722" w14:textId="77777777" w:rsidR="00346938" w:rsidRPr="00346938" w:rsidRDefault="00346938" w:rsidP="00346938">
      <w:pPr>
        <w:pStyle w:val="Style8"/>
        <w:widowControl/>
        <w:numPr>
          <w:ilvl w:val="0"/>
          <w:numId w:val="3"/>
        </w:numPr>
        <w:tabs>
          <w:tab w:val="left" w:pos="134"/>
        </w:tabs>
        <w:spacing w:line="360" w:lineRule="auto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t>Stanisława Józefa Chomentowskiego,</w:t>
      </w:r>
    </w:p>
    <w:p w14:paraId="0CB5B0C0" w14:textId="77777777" w:rsidR="00346938" w:rsidRPr="00346938" w:rsidRDefault="00346938" w:rsidP="00346938">
      <w:pPr>
        <w:pStyle w:val="Style8"/>
        <w:widowControl/>
        <w:numPr>
          <w:ilvl w:val="0"/>
          <w:numId w:val="3"/>
        </w:numPr>
        <w:tabs>
          <w:tab w:val="left" w:pos="134"/>
        </w:tabs>
        <w:spacing w:line="360" w:lineRule="auto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t>Tadeusza Zygmunta Szumowskiego,</w:t>
      </w:r>
    </w:p>
    <w:p w14:paraId="314A70B8" w14:textId="77777777" w:rsidR="00346938" w:rsidRPr="00346938" w:rsidRDefault="00346938" w:rsidP="00346938">
      <w:pPr>
        <w:pStyle w:val="Style8"/>
        <w:widowControl/>
        <w:numPr>
          <w:ilvl w:val="0"/>
          <w:numId w:val="3"/>
        </w:numPr>
        <w:tabs>
          <w:tab w:val="left" w:pos="134"/>
        </w:tabs>
        <w:spacing w:line="360" w:lineRule="auto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t>Hannę Ewę Piersę,</w:t>
      </w:r>
    </w:p>
    <w:p w14:paraId="0FD31AD0" w14:textId="77777777" w:rsidR="00346938" w:rsidRPr="00346938" w:rsidRDefault="00346938" w:rsidP="00346938">
      <w:pPr>
        <w:pStyle w:val="Style8"/>
        <w:widowControl/>
        <w:numPr>
          <w:ilvl w:val="0"/>
          <w:numId w:val="3"/>
        </w:numPr>
        <w:tabs>
          <w:tab w:val="left" w:pos="134"/>
        </w:tabs>
        <w:spacing w:line="360" w:lineRule="auto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lastRenderedPageBreak/>
        <w:t>Wiktora Tadeusza Szumowskiego,</w:t>
      </w:r>
    </w:p>
    <w:p w14:paraId="30B85A7B" w14:textId="77777777" w:rsidR="00346938" w:rsidRPr="00346938" w:rsidRDefault="00346938" w:rsidP="00346938">
      <w:pPr>
        <w:pStyle w:val="Style8"/>
        <w:widowControl/>
        <w:numPr>
          <w:ilvl w:val="0"/>
          <w:numId w:val="3"/>
        </w:numPr>
        <w:tabs>
          <w:tab w:val="left" w:pos="134"/>
        </w:tabs>
        <w:spacing w:line="360" w:lineRule="auto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t>Agnieszkę Grzelak,</w:t>
      </w:r>
    </w:p>
    <w:p w14:paraId="2B73EE03" w14:textId="77777777" w:rsidR="00346938" w:rsidRPr="00346938" w:rsidRDefault="00346938" w:rsidP="00346938">
      <w:pPr>
        <w:pStyle w:val="Style8"/>
        <w:widowControl/>
        <w:numPr>
          <w:ilvl w:val="0"/>
          <w:numId w:val="3"/>
        </w:numPr>
        <w:tabs>
          <w:tab w:val="left" w:pos="134"/>
        </w:tabs>
        <w:spacing w:line="360" w:lineRule="auto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t>Krzysztofa Ernesta Pietrasika</w:t>
      </w:r>
    </w:p>
    <w:p w14:paraId="5E00C898" w14:textId="77777777" w:rsidR="00346938" w:rsidRDefault="00346938" w:rsidP="00346938">
      <w:pPr>
        <w:pStyle w:val="Style1"/>
        <w:widowControl/>
        <w:spacing w:line="360" w:lineRule="auto"/>
        <w:ind w:right="5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197EADF4" w14:textId="0D7EB513" w:rsidR="00346938" w:rsidRPr="00346938" w:rsidRDefault="00346938" w:rsidP="00346938">
      <w:pPr>
        <w:pStyle w:val="Style1"/>
        <w:widowControl/>
        <w:spacing w:line="360" w:lineRule="auto"/>
        <w:ind w:right="5"/>
        <w:jc w:val="left"/>
        <w:rPr>
          <w:rStyle w:val="FontStyle14"/>
          <w:rFonts w:ascii="Arial" w:hAnsi="Arial" w:cs="Arial"/>
          <w:sz w:val="24"/>
          <w:szCs w:val="24"/>
        </w:rPr>
      </w:pPr>
      <w:r w:rsidRPr="00346938">
        <w:rPr>
          <w:rStyle w:val="FontStyle14"/>
          <w:rFonts w:ascii="Arial" w:hAnsi="Arial" w:cs="Arial"/>
          <w:sz w:val="24"/>
          <w:szCs w:val="24"/>
        </w:rPr>
        <w:t>w sprawie decyzji Prezydenta m.st. Warszawy z dnia 12 stycznia 2005 r. nr 8</w:t>
      </w:r>
      <w:r w:rsidR="00661B23">
        <w:rPr>
          <w:rStyle w:val="FontStyle14"/>
          <w:rFonts w:ascii="Arial" w:hAnsi="Arial" w:cs="Arial"/>
          <w:sz w:val="24"/>
          <w:szCs w:val="24"/>
        </w:rPr>
        <w:t>ukośnik</w:t>
      </w:r>
      <w:r w:rsidRPr="00346938">
        <w:rPr>
          <w:rStyle w:val="FontStyle14"/>
          <w:rFonts w:ascii="Arial" w:hAnsi="Arial" w:cs="Arial"/>
          <w:sz w:val="24"/>
          <w:szCs w:val="24"/>
        </w:rPr>
        <w:t>GN</w:t>
      </w:r>
      <w:r w:rsidR="00661B23">
        <w:rPr>
          <w:rStyle w:val="FontStyle14"/>
          <w:rFonts w:ascii="Arial" w:hAnsi="Arial" w:cs="Arial"/>
          <w:sz w:val="24"/>
          <w:szCs w:val="24"/>
        </w:rPr>
        <w:t>ukośnik</w:t>
      </w:r>
      <w:r w:rsidRPr="00346938">
        <w:rPr>
          <w:rStyle w:val="FontStyle14"/>
          <w:rFonts w:ascii="Arial" w:hAnsi="Arial" w:cs="Arial"/>
          <w:sz w:val="24"/>
          <w:szCs w:val="24"/>
        </w:rPr>
        <w:t>DW</w:t>
      </w:r>
      <w:r w:rsidR="00661B23">
        <w:rPr>
          <w:rStyle w:val="FontStyle14"/>
          <w:rFonts w:ascii="Arial" w:hAnsi="Arial" w:cs="Arial"/>
          <w:sz w:val="24"/>
          <w:szCs w:val="24"/>
        </w:rPr>
        <w:t>ukośnik</w:t>
      </w:r>
      <w:r w:rsidRPr="00346938">
        <w:rPr>
          <w:rStyle w:val="FontStyle14"/>
          <w:rFonts w:ascii="Arial" w:hAnsi="Arial" w:cs="Arial"/>
          <w:sz w:val="24"/>
          <w:szCs w:val="24"/>
        </w:rPr>
        <w:t xml:space="preserve">2005 ustanawiającej prawo użytkowania wieczystego do udziału wynoszącego 0,7754 ułamkowej części zabudowanego gruntu o powierzchni 234 </w:t>
      </w:r>
      <w:r>
        <w:rPr>
          <w:rStyle w:val="FontStyle14"/>
          <w:rFonts w:ascii="Arial" w:hAnsi="Arial" w:cs="Arial"/>
          <w:sz w:val="24"/>
          <w:szCs w:val="24"/>
        </w:rPr>
        <w:t xml:space="preserve">metrów kwadratowych </w:t>
      </w:r>
      <w:r w:rsidRPr="00346938">
        <w:rPr>
          <w:rStyle w:val="FontStyle14"/>
          <w:rFonts w:ascii="Arial" w:hAnsi="Arial" w:cs="Arial"/>
          <w:sz w:val="24"/>
          <w:szCs w:val="24"/>
        </w:rPr>
        <w:t xml:space="preserve">oznaczonego jako działka ewidencyjna nr 10 w obrębie 3-05-31, oraz odmawiającej ustanowienia prawa użytkowania wieczystego do udziału wynoszącego 0,2246 ułamkowej części zabudowanego gruntu o pow. 234 </w:t>
      </w:r>
      <w:r>
        <w:rPr>
          <w:rStyle w:val="FontStyle14"/>
          <w:rFonts w:ascii="Arial" w:hAnsi="Arial" w:cs="Arial"/>
          <w:sz w:val="24"/>
          <w:szCs w:val="24"/>
        </w:rPr>
        <w:t>metrów kwadratowych</w:t>
      </w:r>
      <w:r w:rsidRPr="00346938">
        <w:rPr>
          <w:rStyle w:val="FontStyle14"/>
          <w:rFonts w:ascii="Arial" w:hAnsi="Arial" w:cs="Arial"/>
          <w:sz w:val="24"/>
          <w:szCs w:val="24"/>
        </w:rPr>
        <w:t xml:space="preserve"> położonego w Warszawie przy ulicy Grochowskiej 325, dla której Sąd Rejonowy dla Warszawy-Mokotowa w Warszawie prowadzi księgę wieczystą nr WA6M/00043954/4, dawne oznaczenie wykazem hipotecznym nr „1181 - Praga".</w:t>
      </w:r>
    </w:p>
    <w:p w14:paraId="71189653" w14:textId="77777777" w:rsidR="00346938" w:rsidRDefault="00346938" w:rsidP="00346938">
      <w:pPr>
        <w:tabs>
          <w:tab w:val="left" w:pos="1421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D5B07EC" w14:textId="6B45D566" w:rsidR="005F5916" w:rsidRPr="00346938" w:rsidRDefault="00EB5CC1" w:rsidP="00346938">
      <w:pPr>
        <w:tabs>
          <w:tab w:val="left" w:pos="1421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46938">
        <w:rPr>
          <w:rFonts w:ascii="Arial" w:hAnsi="Arial" w:cs="Arial"/>
          <w:b/>
          <w:sz w:val="24"/>
          <w:szCs w:val="24"/>
        </w:rPr>
        <w:t>Przewodnicząc</w:t>
      </w:r>
      <w:r w:rsidR="00625E96" w:rsidRPr="00346938">
        <w:rPr>
          <w:rFonts w:ascii="Arial" w:hAnsi="Arial" w:cs="Arial"/>
          <w:b/>
          <w:sz w:val="24"/>
          <w:szCs w:val="24"/>
        </w:rPr>
        <w:t>y</w:t>
      </w:r>
      <w:r w:rsidRPr="00346938">
        <w:rPr>
          <w:rFonts w:ascii="Arial" w:hAnsi="Arial" w:cs="Arial"/>
          <w:b/>
          <w:sz w:val="24"/>
          <w:szCs w:val="24"/>
        </w:rPr>
        <w:t xml:space="preserve"> Komisji</w:t>
      </w:r>
      <w:r w:rsidRPr="00346938">
        <w:rPr>
          <w:rFonts w:ascii="Arial" w:hAnsi="Arial" w:cs="Arial"/>
          <w:b/>
          <w:sz w:val="24"/>
          <w:szCs w:val="24"/>
        </w:rPr>
        <w:tab/>
      </w:r>
    </w:p>
    <w:p w14:paraId="13FBCDBA" w14:textId="77777777" w:rsidR="00346938" w:rsidRDefault="00346938" w:rsidP="00346938">
      <w:pPr>
        <w:tabs>
          <w:tab w:val="left" w:pos="1421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DDE9E1D" w14:textId="574BDA1F" w:rsidR="001650F3" w:rsidRPr="00346938" w:rsidRDefault="005F5916" w:rsidP="00346938">
      <w:pPr>
        <w:tabs>
          <w:tab w:val="left" w:pos="1421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46938">
        <w:rPr>
          <w:rFonts w:ascii="Arial" w:hAnsi="Arial" w:cs="Arial"/>
          <w:b/>
          <w:sz w:val="24"/>
          <w:szCs w:val="24"/>
        </w:rPr>
        <w:t>S</w:t>
      </w:r>
      <w:r w:rsidR="00625E96" w:rsidRPr="00346938">
        <w:rPr>
          <w:rFonts w:ascii="Arial" w:hAnsi="Arial" w:cs="Arial"/>
          <w:b/>
          <w:sz w:val="24"/>
          <w:szCs w:val="24"/>
        </w:rPr>
        <w:t>ebastian Kaleta</w:t>
      </w:r>
    </w:p>
    <w:p w14:paraId="09AACE86" w14:textId="77777777" w:rsidR="00346938" w:rsidRDefault="00346938" w:rsidP="0034693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609B4DA" w14:textId="3E1012B7" w:rsidR="0074307E" w:rsidRPr="00346938" w:rsidRDefault="0074307E" w:rsidP="0034693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46938">
        <w:rPr>
          <w:rFonts w:ascii="Arial" w:hAnsi="Arial" w:cs="Arial"/>
          <w:b/>
          <w:bCs/>
          <w:sz w:val="24"/>
          <w:szCs w:val="24"/>
        </w:rPr>
        <w:t>Pouczenie:</w:t>
      </w:r>
    </w:p>
    <w:p w14:paraId="50617C2E" w14:textId="77777777" w:rsidR="00346938" w:rsidRPr="00346938" w:rsidRDefault="00346938" w:rsidP="00346938">
      <w:pPr>
        <w:pStyle w:val="Style11"/>
        <w:widowControl/>
        <w:numPr>
          <w:ilvl w:val="0"/>
          <w:numId w:val="4"/>
        </w:numPr>
        <w:tabs>
          <w:tab w:val="left" w:pos="173"/>
        </w:tabs>
        <w:spacing w:line="360" w:lineRule="auto"/>
        <w:jc w:val="left"/>
        <w:rPr>
          <w:rStyle w:val="FontStyle16"/>
          <w:rFonts w:ascii="Arial" w:hAnsi="Arial" w:cs="Arial"/>
          <w:sz w:val="24"/>
          <w:szCs w:val="24"/>
        </w:rPr>
      </w:pPr>
      <w:r w:rsidRPr="00346938">
        <w:rPr>
          <w:rStyle w:val="FontStyle16"/>
          <w:rFonts w:ascii="Arial" w:hAnsi="Arial" w:cs="Arial"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46E5DA0F" w14:textId="68980D71" w:rsidR="00346938" w:rsidRPr="00346938" w:rsidRDefault="00346938" w:rsidP="00346938">
      <w:pPr>
        <w:pStyle w:val="Style11"/>
        <w:widowControl/>
        <w:numPr>
          <w:ilvl w:val="0"/>
          <w:numId w:val="4"/>
        </w:numPr>
        <w:tabs>
          <w:tab w:val="left" w:pos="173"/>
        </w:tabs>
        <w:spacing w:line="360" w:lineRule="auto"/>
        <w:jc w:val="left"/>
        <w:rPr>
          <w:rStyle w:val="FontStyle16"/>
          <w:rFonts w:ascii="Arial" w:hAnsi="Arial" w:cs="Arial"/>
          <w:sz w:val="24"/>
          <w:szCs w:val="24"/>
        </w:rPr>
      </w:pPr>
      <w:r w:rsidRPr="00346938">
        <w:rPr>
          <w:rStyle w:val="FontStyle16"/>
          <w:rFonts w:ascii="Arial" w:hAnsi="Arial" w:cs="Arial"/>
          <w:sz w:val="24"/>
          <w:szCs w:val="24"/>
        </w:rPr>
        <w:t xml:space="preserve">Zgodnie z art. 33 ustawy z dnia 14 czerwca 1960 r. - Kodeks postępowania administracyjnego (Dz. U. z 2021 r. poz. 735): </w:t>
      </w:r>
      <w:r>
        <w:rPr>
          <w:rStyle w:val="FontStyle16"/>
          <w:rFonts w:ascii="Arial" w:hAnsi="Arial" w:cs="Arial"/>
          <w:sz w:val="24"/>
          <w:szCs w:val="24"/>
        </w:rPr>
        <w:t>paragraf</w:t>
      </w:r>
      <w:r w:rsidRPr="00346938">
        <w:rPr>
          <w:rStyle w:val="FontStyle16"/>
          <w:rFonts w:ascii="Arial" w:hAnsi="Arial" w:cs="Arial"/>
          <w:sz w:val="24"/>
          <w:szCs w:val="24"/>
        </w:rPr>
        <w:t xml:space="preserve"> 1. Pełnomocnikiem strony może być osoba fizyczna posiadająca zdolność do czynności prawnych.</w:t>
      </w:r>
    </w:p>
    <w:p w14:paraId="7AEB5A1F" w14:textId="780752D4" w:rsidR="00346938" w:rsidRPr="00346938" w:rsidRDefault="00346938" w:rsidP="00346938">
      <w:pPr>
        <w:pStyle w:val="Style9"/>
        <w:widowControl/>
        <w:spacing w:line="360" w:lineRule="auto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sz w:val="24"/>
          <w:szCs w:val="24"/>
        </w:rPr>
        <w:lastRenderedPageBreak/>
        <w:t>Paragraf</w:t>
      </w:r>
      <w:r w:rsidRPr="00346938">
        <w:rPr>
          <w:rStyle w:val="FontStyle16"/>
          <w:rFonts w:ascii="Arial" w:hAnsi="Arial" w:cs="Arial"/>
          <w:sz w:val="24"/>
          <w:szCs w:val="24"/>
        </w:rPr>
        <w:t xml:space="preserve"> 2. Pełnomocnictwo powinno być udzielone na piśmie, w formie dokumentu elektronicznego lub zgłoszone do protokołu. </w:t>
      </w:r>
      <w:r>
        <w:rPr>
          <w:rStyle w:val="FontStyle16"/>
          <w:rFonts w:ascii="Arial" w:hAnsi="Arial" w:cs="Arial"/>
          <w:sz w:val="24"/>
          <w:szCs w:val="24"/>
        </w:rPr>
        <w:t>paragraf</w:t>
      </w:r>
      <w:r w:rsidRPr="00346938">
        <w:rPr>
          <w:rStyle w:val="FontStyle16"/>
          <w:rFonts w:ascii="Arial" w:hAnsi="Arial" w:cs="Arial"/>
          <w:sz w:val="24"/>
          <w:szCs w:val="24"/>
        </w:rPr>
        <w:t xml:space="preserve"> 2a. Pełnomocnictwo w formie dokumentu elektronicznego powinno być opatrzone kwalifikowanym podpisem elektronicznym, podpisem zaufanym albo podpisem osobistym.</w:t>
      </w:r>
    </w:p>
    <w:p w14:paraId="31ED4DF3" w14:textId="0839A309" w:rsidR="00346938" w:rsidRPr="00346938" w:rsidRDefault="00346938" w:rsidP="00346938">
      <w:pPr>
        <w:pStyle w:val="Style2"/>
        <w:widowControl/>
        <w:spacing w:line="360" w:lineRule="auto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sz w:val="24"/>
          <w:szCs w:val="24"/>
        </w:rPr>
        <w:t>Paragraf</w:t>
      </w:r>
      <w:r w:rsidRPr="00346938">
        <w:rPr>
          <w:rStyle w:val="FontStyle16"/>
          <w:rFonts w:ascii="Arial" w:hAnsi="Arial" w:cs="Arial"/>
          <w:sz w:val="24"/>
          <w:szCs w:val="24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77D43253" w14:textId="721F91AD" w:rsidR="00346938" w:rsidRPr="00346938" w:rsidRDefault="00346938" w:rsidP="00346938">
      <w:pPr>
        <w:pStyle w:val="Style2"/>
        <w:widowControl/>
        <w:spacing w:line="360" w:lineRule="auto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sz w:val="24"/>
          <w:szCs w:val="24"/>
        </w:rPr>
        <w:t>Paragraf</w:t>
      </w:r>
      <w:r w:rsidRPr="00346938">
        <w:rPr>
          <w:rStyle w:val="FontStyle16"/>
          <w:rFonts w:ascii="Arial" w:hAnsi="Arial" w:cs="Arial"/>
          <w:sz w:val="24"/>
          <w:szCs w:val="24"/>
        </w:rPr>
        <w:t xml:space="preserve"> 3a. Jeżeli odpis pełnomocnictwa lub odpisy innych dokumentów wykazujących umocowanie zostały sporządzone w formie dokumentu elektronicznego, ich uwierzytelnienia, o którym mowa w </w:t>
      </w:r>
      <w:r>
        <w:rPr>
          <w:rStyle w:val="FontStyle16"/>
          <w:rFonts w:ascii="Arial" w:hAnsi="Arial" w:cs="Arial"/>
          <w:sz w:val="24"/>
          <w:szCs w:val="24"/>
        </w:rPr>
        <w:t>paragraf</w:t>
      </w:r>
      <w:r w:rsidRPr="00346938">
        <w:rPr>
          <w:rStyle w:val="FontStyle16"/>
          <w:rFonts w:ascii="Arial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29B8C32" w14:textId="73F4E79B" w:rsidR="00346938" w:rsidRPr="00346938" w:rsidRDefault="00346938" w:rsidP="00346938">
      <w:pPr>
        <w:pStyle w:val="Style2"/>
        <w:widowControl/>
        <w:spacing w:line="360" w:lineRule="auto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sz w:val="24"/>
          <w:szCs w:val="24"/>
        </w:rPr>
        <w:t>Paragraf</w:t>
      </w:r>
      <w:r w:rsidRPr="00346938">
        <w:rPr>
          <w:rStyle w:val="FontStyle16"/>
          <w:rFonts w:ascii="Arial" w:hAnsi="Arial" w:cs="Arial"/>
          <w:sz w:val="24"/>
          <w:szCs w:val="24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445E1F53" w14:textId="77777777" w:rsidR="00346938" w:rsidRPr="00346938" w:rsidRDefault="00346938" w:rsidP="00346938">
      <w:pPr>
        <w:pStyle w:val="Style11"/>
        <w:widowControl/>
        <w:numPr>
          <w:ilvl w:val="0"/>
          <w:numId w:val="5"/>
        </w:numPr>
        <w:tabs>
          <w:tab w:val="left" w:pos="178"/>
        </w:tabs>
        <w:spacing w:line="360" w:lineRule="auto"/>
        <w:jc w:val="left"/>
        <w:rPr>
          <w:rStyle w:val="FontStyle16"/>
          <w:rFonts w:ascii="Arial" w:hAnsi="Arial" w:cs="Arial"/>
          <w:sz w:val="24"/>
          <w:szCs w:val="24"/>
        </w:rPr>
      </w:pPr>
      <w:r w:rsidRPr="00346938">
        <w:rPr>
          <w:rStyle w:val="FontStyle16"/>
          <w:rFonts w:ascii="Arial" w:hAnsi="Arial" w:cs="Arial"/>
          <w:sz w:val="24"/>
          <w:szCs w:val="24"/>
        </w:rPr>
        <w:t>Zgodnie z art.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9E47FBA" w14:textId="77777777" w:rsidR="00346938" w:rsidRPr="00346938" w:rsidRDefault="00346938" w:rsidP="00346938">
      <w:pPr>
        <w:pStyle w:val="Style11"/>
        <w:widowControl/>
        <w:numPr>
          <w:ilvl w:val="0"/>
          <w:numId w:val="5"/>
        </w:numPr>
        <w:tabs>
          <w:tab w:val="left" w:pos="178"/>
        </w:tabs>
        <w:spacing w:line="360" w:lineRule="auto"/>
        <w:jc w:val="left"/>
        <w:rPr>
          <w:rStyle w:val="FontStyle16"/>
          <w:rFonts w:ascii="Arial" w:hAnsi="Arial" w:cs="Arial"/>
          <w:sz w:val="24"/>
          <w:szCs w:val="24"/>
        </w:rPr>
      </w:pPr>
      <w:r w:rsidRPr="00346938">
        <w:rPr>
          <w:rStyle w:val="FontStyle16"/>
          <w:rFonts w:ascii="Arial" w:hAnsi="Arial" w:cs="Arial"/>
          <w:sz w:val="24"/>
          <w:szCs w:val="24"/>
        </w:rPr>
        <w:t>Zgodnie z art. 351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E04F4D5" w14:textId="77777777" w:rsidR="00346938" w:rsidRPr="00346938" w:rsidRDefault="00346938" w:rsidP="00346938">
      <w:pPr>
        <w:pStyle w:val="Style2"/>
        <w:widowControl/>
        <w:spacing w:line="360" w:lineRule="auto"/>
        <w:jc w:val="left"/>
        <w:rPr>
          <w:rStyle w:val="FontStyle16"/>
          <w:rFonts w:ascii="Arial" w:hAnsi="Arial" w:cs="Arial"/>
          <w:sz w:val="24"/>
          <w:szCs w:val="24"/>
        </w:rPr>
      </w:pPr>
      <w:r w:rsidRPr="00346938">
        <w:rPr>
          <w:rStyle w:val="FontStyle16"/>
          <w:rFonts w:ascii="Arial" w:hAnsi="Arial" w:cs="Arial"/>
          <w:sz w:val="24"/>
          <w:szCs w:val="24"/>
        </w:rPr>
        <w:lastRenderedPageBreak/>
        <w:t>5..Zgodnie z art. 25 ust. 3 ustawy z dnia 26 maja 1982 r. - Prawo o adwokaturze (Dz. U. z 2019 r. poz. 1513 z późn. zm.) w wypadku gdy adwokat prowadzący sprawę nie może wziąć osobiście udziału w rozprawie lub wykonać osobiście poszczególnych czynności w sprawie, może on udzielić substytucji.</w:t>
      </w:r>
    </w:p>
    <w:p w14:paraId="1F318FA9" w14:textId="77777777" w:rsidR="00346938" w:rsidRPr="00346938" w:rsidRDefault="00346938" w:rsidP="00346938">
      <w:pPr>
        <w:pStyle w:val="Style2"/>
        <w:widowControl/>
        <w:spacing w:line="360" w:lineRule="auto"/>
        <w:jc w:val="left"/>
        <w:rPr>
          <w:rStyle w:val="FontStyle16"/>
          <w:rFonts w:ascii="Arial" w:hAnsi="Arial" w:cs="Arial"/>
          <w:sz w:val="24"/>
          <w:szCs w:val="24"/>
        </w:rPr>
      </w:pPr>
      <w:r w:rsidRPr="00346938">
        <w:rPr>
          <w:rStyle w:val="FontStyle16"/>
          <w:rFonts w:ascii="Arial" w:hAnsi="Arial" w:cs="Arial"/>
          <w:sz w:val="24"/>
          <w:szCs w:val="24"/>
        </w:rPr>
        <w:t>6. Zgodnie z art. 77 ust. 5 ustawy z dnia 26 maja 1982 r. - Prawo o adwokaturze (Dz. U. z 2019 r. poz. 1513 z późn.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06720F8F" w14:textId="6560DF40" w:rsidR="00D44683" w:rsidRPr="00346938" w:rsidRDefault="00D44683" w:rsidP="0034693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sectPr w:rsidR="00D44683" w:rsidRPr="00346938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9B934" w14:textId="77777777" w:rsidR="003F7903" w:rsidRDefault="003F7903">
      <w:pPr>
        <w:spacing w:after="0" w:line="240" w:lineRule="auto"/>
      </w:pPr>
      <w:r>
        <w:separator/>
      </w:r>
    </w:p>
  </w:endnote>
  <w:endnote w:type="continuationSeparator" w:id="0">
    <w:p w14:paraId="259A5CB7" w14:textId="77777777" w:rsidR="003F7903" w:rsidRDefault="003F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7D8A" w14:textId="77777777" w:rsidR="003F7903" w:rsidRDefault="003F7903">
      <w:pPr>
        <w:spacing w:after="0" w:line="240" w:lineRule="auto"/>
      </w:pPr>
      <w:r>
        <w:separator/>
      </w:r>
    </w:p>
  </w:footnote>
  <w:footnote w:type="continuationSeparator" w:id="0">
    <w:p w14:paraId="3EB47A7B" w14:textId="77777777" w:rsidR="003F7903" w:rsidRDefault="003F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997" w14:textId="77777777" w:rsidR="00A86319" w:rsidRDefault="003F7903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6D6" w14:textId="77777777" w:rsidR="009567DE" w:rsidRDefault="00CD76A3" w:rsidP="00BF3E6E">
    <w:pPr>
      <w:pStyle w:val="Nagwek"/>
    </w:pPr>
    <w:r>
      <w:rPr>
        <w:noProof/>
        <w:lang w:eastAsia="pl-PL"/>
      </w:rPr>
      <w:drawing>
        <wp:inline distT="0" distB="0" distL="0" distR="0" wp14:anchorId="470C93E1" wp14:editId="39C9B72A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3524A1C"/>
    <w:lvl w:ilvl="0">
      <w:numFmt w:val="bullet"/>
      <w:lvlText w:val="*"/>
      <w:lvlJc w:val="left"/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5D7F"/>
    <w:multiLevelType w:val="singleLevel"/>
    <w:tmpl w:val="3696857E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83B643C"/>
    <w:multiLevelType w:val="singleLevel"/>
    <w:tmpl w:val="3A8C98F8"/>
    <w:lvl w:ilvl="0">
      <w:start w:val="3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E"/>
    <w:rsid w:val="00016024"/>
    <w:rsid w:val="00041DFD"/>
    <w:rsid w:val="000633EA"/>
    <w:rsid w:val="00064D05"/>
    <w:rsid w:val="000A594A"/>
    <w:rsid w:val="000B2F5C"/>
    <w:rsid w:val="000F06EC"/>
    <w:rsid w:val="000F79D9"/>
    <w:rsid w:val="001116BC"/>
    <w:rsid w:val="0013402E"/>
    <w:rsid w:val="00155AA9"/>
    <w:rsid w:val="001650F3"/>
    <w:rsid w:val="001A1CC6"/>
    <w:rsid w:val="001B22EF"/>
    <w:rsid w:val="00202EAF"/>
    <w:rsid w:val="00207DC8"/>
    <w:rsid w:val="00211A62"/>
    <w:rsid w:val="002D2927"/>
    <w:rsid w:val="002D7315"/>
    <w:rsid w:val="003012FA"/>
    <w:rsid w:val="003268EC"/>
    <w:rsid w:val="00336BFD"/>
    <w:rsid w:val="00346938"/>
    <w:rsid w:val="00363F49"/>
    <w:rsid w:val="00375E5C"/>
    <w:rsid w:val="003B3464"/>
    <w:rsid w:val="003D34F5"/>
    <w:rsid w:val="003F7903"/>
    <w:rsid w:val="00413CC4"/>
    <w:rsid w:val="00431778"/>
    <w:rsid w:val="00431CB2"/>
    <w:rsid w:val="004B3228"/>
    <w:rsid w:val="004D2D4D"/>
    <w:rsid w:val="004E4CD4"/>
    <w:rsid w:val="004F2BDC"/>
    <w:rsid w:val="004F711A"/>
    <w:rsid w:val="00531379"/>
    <w:rsid w:val="005501A8"/>
    <w:rsid w:val="005507BA"/>
    <w:rsid w:val="00583084"/>
    <w:rsid w:val="00584B9A"/>
    <w:rsid w:val="005C292A"/>
    <w:rsid w:val="005D6ED2"/>
    <w:rsid w:val="005E272E"/>
    <w:rsid w:val="005F195C"/>
    <w:rsid w:val="005F5916"/>
    <w:rsid w:val="005F6322"/>
    <w:rsid w:val="00600397"/>
    <w:rsid w:val="006249AC"/>
    <w:rsid w:val="00625E96"/>
    <w:rsid w:val="00626A92"/>
    <w:rsid w:val="00650532"/>
    <w:rsid w:val="00661B23"/>
    <w:rsid w:val="006C631C"/>
    <w:rsid w:val="0073610D"/>
    <w:rsid w:val="0074307E"/>
    <w:rsid w:val="0074434B"/>
    <w:rsid w:val="007520FE"/>
    <w:rsid w:val="007561E9"/>
    <w:rsid w:val="00772229"/>
    <w:rsid w:val="00781D2F"/>
    <w:rsid w:val="007C19C6"/>
    <w:rsid w:val="007D7A92"/>
    <w:rsid w:val="00833E39"/>
    <w:rsid w:val="00851D91"/>
    <w:rsid w:val="008624A5"/>
    <w:rsid w:val="00885537"/>
    <w:rsid w:val="008A1769"/>
    <w:rsid w:val="008D1D29"/>
    <w:rsid w:val="008E4338"/>
    <w:rsid w:val="00942DE7"/>
    <w:rsid w:val="00944334"/>
    <w:rsid w:val="009460EA"/>
    <w:rsid w:val="009768DF"/>
    <w:rsid w:val="00976B9F"/>
    <w:rsid w:val="00990D6A"/>
    <w:rsid w:val="00994EA6"/>
    <w:rsid w:val="009C6A39"/>
    <w:rsid w:val="009C6D48"/>
    <w:rsid w:val="009E3890"/>
    <w:rsid w:val="00A273F5"/>
    <w:rsid w:val="00A40C60"/>
    <w:rsid w:val="00A81A87"/>
    <w:rsid w:val="00A8782C"/>
    <w:rsid w:val="00A92691"/>
    <w:rsid w:val="00AA149F"/>
    <w:rsid w:val="00B038A3"/>
    <w:rsid w:val="00B44952"/>
    <w:rsid w:val="00B44A6D"/>
    <w:rsid w:val="00B514FD"/>
    <w:rsid w:val="00B644CA"/>
    <w:rsid w:val="00B65586"/>
    <w:rsid w:val="00B70B64"/>
    <w:rsid w:val="00BE4295"/>
    <w:rsid w:val="00BF3E6E"/>
    <w:rsid w:val="00BF5A36"/>
    <w:rsid w:val="00C40393"/>
    <w:rsid w:val="00C831DF"/>
    <w:rsid w:val="00C83337"/>
    <w:rsid w:val="00CA5EC5"/>
    <w:rsid w:val="00CB2537"/>
    <w:rsid w:val="00CD5976"/>
    <w:rsid w:val="00CD6810"/>
    <w:rsid w:val="00CD76A3"/>
    <w:rsid w:val="00D44683"/>
    <w:rsid w:val="00D4531D"/>
    <w:rsid w:val="00D459D5"/>
    <w:rsid w:val="00D551EA"/>
    <w:rsid w:val="00D71623"/>
    <w:rsid w:val="00DC468A"/>
    <w:rsid w:val="00E16C8A"/>
    <w:rsid w:val="00E276C4"/>
    <w:rsid w:val="00E27D08"/>
    <w:rsid w:val="00E30D3C"/>
    <w:rsid w:val="00EA5D5C"/>
    <w:rsid w:val="00EA5E79"/>
    <w:rsid w:val="00EB5CC1"/>
    <w:rsid w:val="00EB6E02"/>
    <w:rsid w:val="00EC30F9"/>
    <w:rsid w:val="00EE1AFC"/>
    <w:rsid w:val="00F366A6"/>
    <w:rsid w:val="00F62053"/>
    <w:rsid w:val="00F90245"/>
    <w:rsid w:val="00F92ACC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08AE"/>
  <w15:chartTrackingRefBased/>
  <w15:docId w15:val="{4E49468F-9CCA-485C-B6C2-920FF6C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7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7E"/>
  </w:style>
  <w:style w:type="paragraph" w:styleId="Akapitzlist">
    <w:name w:val="List Paragraph"/>
    <w:basedOn w:val="Normalny"/>
    <w:uiPriority w:val="34"/>
    <w:qFormat/>
    <w:rsid w:val="008D1D29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character" w:customStyle="1" w:styleId="FontStyle22">
    <w:name w:val="Font Style22"/>
    <w:uiPriority w:val="99"/>
    <w:rsid w:val="005E272E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916"/>
  </w:style>
  <w:style w:type="paragraph" w:customStyle="1" w:styleId="Style1">
    <w:name w:val="Style1"/>
    <w:basedOn w:val="Normalny"/>
    <w:uiPriority w:val="99"/>
    <w:rsid w:val="00346938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4693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46938"/>
    <w:pPr>
      <w:widowControl w:val="0"/>
      <w:autoSpaceDE w:val="0"/>
      <w:autoSpaceDN w:val="0"/>
      <w:adjustRightInd w:val="0"/>
      <w:spacing w:after="0" w:line="403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469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3469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3469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34693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346938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346938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346938"/>
    <w:pPr>
      <w:widowControl w:val="0"/>
      <w:autoSpaceDE w:val="0"/>
      <w:autoSpaceDN w:val="0"/>
      <w:adjustRightInd w:val="0"/>
      <w:spacing w:after="0" w:line="299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346938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FCC0-35CC-47A7-B908-B536696D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wszczęciu postępowania</dc:title>
  <dc:subject/>
  <dc:creator>Stępień Katarzyna  (DPA)</dc:creator>
  <cp:keywords/>
  <dc:description/>
  <cp:lastModifiedBy>Warchoł Marcin  (DPA)</cp:lastModifiedBy>
  <cp:revision>2</cp:revision>
  <dcterms:created xsi:type="dcterms:W3CDTF">2022-03-18T13:48:00Z</dcterms:created>
  <dcterms:modified xsi:type="dcterms:W3CDTF">2022-03-18T13:48:00Z</dcterms:modified>
</cp:coreProperties>
</file>