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2E8" w:rsidRPr="005C32E8" w:rsidRDefault="005C32E8" w:rsidP="005C32E8">
      <w:pPr>
        <w:spacing w:before="100" w:beforeAutospacing="1" w:after="100" w:afterAutospacing="1" w:line="300" w:lineRule="atLeast"/>
        <w:rPr>
          <w:rFonts w:ascii="Verdana" w:eastAsia="Times New Roman" w:hAnsi="Verdana" w:cs="Times New Roman"/>
          <w:sz w:val="18"/>
          <w:szCs w:val="18"/>
          <w:lang w:eastAsia="pl-PL"/>
        </w:rPr>
      </w:pPr>
      <w:bookmarkStart w:id="0" w:name="_GoBack"/>
      <w:bookmarkEnd w:id="0"/>
      <w:r w:rsidRPr="005C32E8">
        <w:rPr>
          <w:rFonts w:ascii="Verdana" w:eastAsia="Times New Roman" w:hAnsi="Verdana" w:cs="Times New Roman"/>
          <w:sz w:val="18"/>
          <w:szCs w:val="18"/>
          <w:lang w:eastAsia="pl-PL"/>
        </w:rPr>
        <w:br/>
      </w:r>
      <w:r w:rsidRPr="005C32E8">
        <w:rPr>
          <w:rFonts w:ascii="Verdana" w:eastAsia="Times New Roman" w:hAnsi="Verdana" w:cs="Times New Roman"/>
          <w:sz w:val="18"/>
          <w:szCs w:val="18"/>
          <w:lang w:eastAsia="pl-PL"/>
        </w:rPr>
        <w:br/>
      </w:r>
    </w:p>
    <w:p w:rsidR="005C32E8" w:rsidRPr="005C32E8" w:rsidRDefault="005C32E8" w:rsidP="005C32E8">
      <w:pPr>
        <w:spacing w:before="100" w:beforeAutospacing="1" w:after="100" w:afterAutospacing="1" w:line="300" w:lineRule="atLeast"/>
        <w:jc w:val="both"/>
        <w:outlineLvl w:val="1"/>
        <w:rPr>
          <w:rFonts w:ascii="Verdana" w:eastAsia="Times New Roman" w:hAnsi="Verdana" w:cs="Times New Roman"/>
          <w:b/>
          <w:bCs/>
          <w:sz w:val="36"/>
          <w:szCs w:val="36"/>
          <w:lang w:eastAsia="pl-PL"/>
        </w:rPr>
      </w:pPr>
      <w:r w:rsidRPr="005C32E8">
        <w:rPr>
          <w:rFonts w:ascii="Verdana" w:eastAsia="Times New Roman" w:hAnsi="Verdana" w:cs="Times New Roman"/>
          <w:b/>
          <w:bCs/>
          <w:sz w:val="36"/>
          <w:szCs w:val="36"/>
          <w:lang w:eastAsia="pl-PL"/>
        </w:rPr>
        <w:t>Miejsce i data sporządzenia dokumentu</w:t>
      </w:r>
    </w:p>
    <w:p w:rsidR="005C32E8" w:rsidRPr="005C32E8" w:rsidRDefault="005C32E8" w:rsidP="005C32E8">
      <w:pPr>
        <w:spacing w:before="100" w:beforeAutospacing="1" w:after="100" w:afterAutospacing="1" w:line="300" w:lineRule="atLeast"/>
        <w:jc w:val="right"/>
        <w:rPr>
          <w:rFonts w:ascii="Verdana" w:eastAsia="Times New Roman" w:hAnsi="Verdana" w:cs="Times New Roman"/>
          <w:sz w:val="18"/>
          <w:szCs w:val="18"/>
          <w:lang w:eastAsia="pl-PL"/>
        </w:rPr>
      </w:pPr>
      <w:r w:rsidRPr="005C32E8">
        <w:rPr>
          <w:rFonts w:ascii="Verdana" w:eastAsia="Times New Roman" w:hAnsi="Verdana" w:cs="Times New Roman"/>
          <w:sz w:val="18"/>
          <w:szCs w:val="18"/>
          <w:lang w:eastAsia="pl-PL"/>
        </w:rPr>
        <w:t>(miasto), 2024-10-24</w:t>
      </w:r>
    </w:p>
    <w:p w:rsidR="005C32E8" w:rsidRPr="005C32E8" w:rsidRDefault="005C32E8" w:rsidP="005C32E8">
      <w:pPr>
        <w:spacing w:before="100" w:beforeAutospacing="1" w:after="100" w:afterAutospacing="1" w:line="300" w:lineRule="atLeast"/>
        <w:jc w:val="both"/>
        <w:outlineLvl w:val="1"/>
        <w:rPr>
          <w:rFonts w:ascii="Verdana" w:eastAsia="Times New Roman" w:hAnsi="Verdana" w:cs="Times New Roman"/>
          <w:b/>
          <w:bCs/>
          <w:sz w:val="36"/>
          <w:szCs w:val="36"/>
          <w:lang w:eastAsia="pl-PL"/>
        </w:rPr>
      </w:pPr>
      <w:r w:rsidRPr="005C32E8">
        <w:rPr>
          <w:rFonts w:ascii="Verdana" w:eastAsia="Times New Roman" w:hAnsi="Verdana" w:cs="Times New Roman"/>
          <w:b/>
          <w:bCs/>
          <w:sz w:val="36"/>
          <w:szCs w:val="36"/>
          <w:lang w:eastAsia="pl-PL"/>
        </w:rPr>
        <w:t>Dane adresatów</w:t>
      </w:r>
    </w:p>
    <w:tbl>
      <w:tblPr>
        <w:tblW w:w="3255" w:type="dxa"/>
        <w:tblCellSpacing w:w="15" w:type="dxa"/>
        <w:tblInd w:w="6308" w:type="dxa"/>
        <w:tblCellMar>
          <w:top w:w="15" w:type="dxa"/>
          <w:left w:w="15" w:type="dxa"/>
          <w:bottom w:w="15" w:type="dxa"/>
          <w:right w:w="15" w:type="dxa"/>
        </w:tblCellMar>
        <w:tblLook w:val="04A0" w:firstRow="1" w:lastRow="0" w:firstColumn="1" w:lastColumn="0" w:noHBand="0" w:noVBand="1"/>
      </w:tblPr>
      <w:tblGrid>
        <w:gridCol w:w="3255"/>
      </w:tblGrid>
      <w:tr w:rsidR="005C32E8" w:rsidRPr="005C32E8" w:rsidTr="003530B4">
        <w:trPr>
          <w:trHeight w:val="3300"/>
          <w:tblCellSpacing w:w="15" w:type="dxa"/>
        </w:trPr>
        <w:tc>
          <w:tcPr>
            <w:tcW w:w="3195" w:type="dxa"/>
            <w:vAlign w:val="center"/>
            <w:hideMark/>
          </w:tcPr>
          <w:p w:rsidR="005C32E8" w:rsidRPr="005C32E8" w:rsidRDefault="005C32E8" w:rsidP="005C32E8">
            <w:pPr>
              <w:spacing w:before="100" w:beforeAutospacing="1" w:after="100" w:afterAutospacing="1" w:line="300" w:lineRule="atLeast"/>
              <w:rPr>
                <w:rFonts w:ascii="Verdana" w:eastAsia="Times New Roman" w:hAnsi="Verdana" w:cs="Times New Roman"/>
                <w:sz w:val="18"/>
                <w:szCs w:val="18"/>
                <w:lang w:eastAsia="pl-PL"/>
              </w:rPr>
            </w:pPr>
            <w:r w:rsidRPr="005C32E8">
              <w:rPr>
                <w:rFonts w:ascii="Verdana" w:eastAsia="Times New Roman" w:hAnsi="Verdana" w:cs="Times New Roman"/>
                <w:sz w:val="18"/>
                <w:szCs w:val="18"/>
                <w:lang w:eastAsia="pl-PL"/>
              </w:rPr>
              <w:t>MINISTERSTWO SPRAW WEWNĘTRZNYCH I ADMINISTRACJI</w:t>
            </w:r>
            <w:r w:rsidRPr="005C32E8">
              <w:rPr>
                <w:rFonts w:ascii="Verdana" w:eastAsia="Times New Roman" w:hAnsi="Verdana" w:cs="Times New Roman"/>
                <w:sz w:val="18"/>
                <w:szCs w:val="18"/>
                <w:lang w:eastAsia="pl-PL"/>
              </w:rPr>
              <w:br/>
              <w:t>Warszawa</w:t>
            </w:r>
            <w:r w:rsidRPr="005C32E8">
              <w:rPr>
                <w:rFonts w:ascii="Verdana" w:eastAsia="Times New Roman" w:hAnsi="Verdana" w:cs="Times New Roman"/>
                <w:sz w:val="18"/>
                <w:szCs w:val="18"/>
                <w:lang w:eastAsia="pl-PL"/>
              </w:rPr>
              <w:br/>
              <w:t>Mokotów (dzielnica m.st. Warszawy)</w:t>
            </w:r>
            <w:r w:rsidRPr="005C32E8">
              <w:rPr>
                <w:rFonts w:ascii="Verdana" w:eastAsia="Times New Roman" w:hAnsi="Verdana" w:cs="Times New Roman"/>
                <w:sz w:val="18"/>
                <w:szCs w:val="18"/>
                <w:lang w:eastAsia="pl-PL"/>
              </w:rPr>
              <w:br/>
              <w:t>ul. Stefana Batorego 5</w:t>
            </w:r>
          </w:p>
        </w:tc>
      </w:tr>
    </w:tbl>
    <w:p w:rsidR="005C32E8" w:rsidRPr="005C32E8" w:rsidRDefault="005C32E8" w:rsidP="005C32E8">
      <w:pPr>
        <w:spacing w:after="0" w:line="300" w:lineRule="atLeast"/>
        <w:jc w:val="both"/>
        <w:rPr>
          <w:rFonts w:ascii="Verdana" w:eastAsia="Times New Roman" w:hAnsi="Verdana" w:cs="Times New Roman"/>
          <w:sz w:val="17"/>
          <w:szCs w:val="17"/>
          <w:lang w:eastAsia="pl-PL"/>
        </w:rPr>
      </w:pPr>
    </w:p>
    <w:p w:rsidR="005C32E8" w:rsidRPr="005C32E8" w:rsidRDefault="005C32E8" w:rsidP="005C32E8">
      <w:pPr>
        <w:spacing w:before="100" w:beforeAutospacing="1" w:after="100" w:afterAutospacing="1" w:line="300" w:lineRule="atLeast"/>
        <w:jc w:val="center"/>
        <w:outlineLvl w:val="1"/>
        <w:rPr>
          <w:rFonts w:ascii="Verdana" w:eastAsia="Times New Roman" w:hAnsi="Verdana" w:cs="Times New Roman"/>
          <w:caps/>
          <w:sz w:val="18"/>
          <w:szCs w:val="18"/>
          <w:lang w:eastAsia="pl-PL"/>
        </w:rPr>
      </w:pPr>
      <w:r w:rsidRPr="005C32E8">
        <w:rPr>
          <w:rFonts w:ascii="Verdana" w:eastAsia="Times New Roman" w:hAnsi="Verdana" w:cs="Times New Roman"/>
          <w:caps/>
          <w:sz w:val="18"/>
          <w:szCs w:val="18"/>
          <w:lang w:eastAsia="pl-PL"/>
        </w:rPr>
        <w:t>Petycja</w:t>
      </w:r>
    </w:p>
    <w:p w:rsidR="005C32E8" w:rsidRPr="005C32E8" w:rsidRDefault="005C32E8" w:rsidP="005C32E8">
      <w:pPr>
        <w:spacing w:before="100" w:beforeAutospacing="1" w:after="100" w:afterAutospacing="1" w:line="300" w:lineRule="atLeast"/>
        <w:jc w:val="both"/>
        <w:outlineLvl w:val="3"/>
        <w:rPr>
          <w:rFonts w:ascii="Verdana" w:eastAsia="Times New Roman" w:hAnsi="Verdana" w:cs="Times New Roman"/>
          <w:b/>
          <w:bCs/>
          <w:sz w:val="24"/>
          <w:szCs w:val="24"/>
          <w:lang w:eastAsia="pl-PL"/>
        </w:rPr>
      </w:pPr>
      <w:r w:rsidRPr="005C32E8">
        <w:rPr>
          <w:rFonts w:ascii="Verdana" w:eastAsia="Times New Roman" w:hAnsi="Verdana" w:cs="Times New Roman"/>
          <w:b/>
          <w:bCs/>
          <w:sz w:val="24"/>
          <w:szCs w:val="24"/>
          <w:lang w:eastAsia="pl-PL"/>
        </w:rPr>
        <w:t>Treść dokumentu</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Petycja do Ministra Spraw Wewnętrznych i Administracji w sprawie doprecyzowania przepisów dotyczących składania oraz jawności oświadczeń majątkowych przez Prezesów Samorządowych Kolegiów Odwoławczych</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Pan Tomasz Siemoniak</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Minister Spraw Wewnętrznych i Administracji</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Wielce Szanowny Panie Ministrze!</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Na podstawie art. 63 Konstytucji Rzeczypospolitej Polskiej oraz ustawy z dnia 11 lipca 2014 roku o</w:t>
      </w:r>
      <w:r w:rsidR="00CA0531">
        <w:rPr>
          <w:rFonts w:ascii="Verdana" w:eastAsia="Times New Roman" w:hAnsi="Verdana" w:cs="Courier New"/>
          <w:sz w:val="18"/>
          <w:szCs w:val="18"/>
          <w:lang w:eastAsia="pl-PL"/>
        </w:rPr>
        <w:t> </w:t>
      </w:r>
      <w:r w:rsidRPr="005C32E8">
        <w:rPr>
          <w:rFonts w:ascii="Verdana" w:eastAsia="Times New Roman" w:hAnsi="Verdana" w:cs="Courier New"/>
          <w:sz w:val="18"/>
          <w:szCs w:val="18"/>
          <w:lang w:eastAsia="pl-PL"/>
        </w:rPr>
        <w:t>petycjach, składam niniejszą petycję w sprawie podjęcia inicjatywy mającej na celu doprecyzowanie przepisów dotyczących obowiązku składania i jawności oświadczeń majątkowych przez Prezesów Samorządowych Kolegiów Odwoławczych (SKO).</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 Uzasadnienie:</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 xml:space="preserve">Zgodnie z art. 10 ust. 6 pkt 1 ustawy z dnia 21 sierpnia 1997 roku o ograniczeniu prowadzenia działalności gospodarczej przez osoby pełniące funkcje publiczne, oświadczenia majątkowe </w:t>
      </w:r>
      <w:r w:rsidRPr="005C32E8">
        <w:rPr>
          <w:rFonts w:ascii="Verdana" w:eastAsia="Times New Roman" w:hAnsi="Verdana" w:cs="Courier New"/>
          <w:sz w:val="18"/>
          <w:szCs w:val="18"/>
          <w:lang w:eastAsia="pl-PL"/>
        </w:rPr>
        <w:lastRenderedPageBreak/>
        <w:t>przewodniczących Samorządowych Kolegiów Odwoławczych powinny być składane przewodniczącemu wojewódzkiego sejmiku samorządowego. Jednak od 1 stycznia 1999 roku stanowisko przewodniczącego wojewódzkiego sejmiku nie istnieje, a funkcja przewodniczącego Samorządowych Kolegiów Odwoławczych została zastąpiona funkcją prezesa.</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Ten stan prawny powoduje, że przepis ten jest nieaktualny i wymaga doprecyzowania w zakresie:</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1. Aktualizacji funkcji i organu – Przepisy powinny odnosić się do prezesów Samorządowych Kolegiów Odwoławczych, a nie przewodniczących, którzy już nie istnieją w tej strukturze.</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2. Określenia właściwego organu do przyjmowania oświadczeń – Konieczne jest wskazanie organu odpowiedzialnego za przyjmowanie oświadczeń majątkowych prezesów SKO, aby uniknąć sytuacji, w której oświadczenia te nie mają wyraźnie określonego adresata.</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Postulat jawności oświadczeń majątkowych:</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Jawność oświadczeń majątkowych osób pełniących funkcje publiczne, w tym prezesów Samorządowych Kolegiów Odwoławczych, jest jednym z filarów transparentności życia publicznego. Jawność zapewnia społeczną kontrolę nad działaniami osób pełniących funkcje publiczne, co jest kluczowe dla budowania zaufania obywateli do instytucji państwowych. Brak jawności tych oświadczeń stanowi poważne zagrożenie dla odpowiedzialności urzędników publicznych oraz umożliwia unikanie weryfikacji potencjalnych konfliktów interesów.</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Proponowane zmiany:</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1. Zmiana terminologii i wskazanie odpowiedniego organu – Zaktualizowanie art. 10 ust. 6 pkt 1 ustawy o ograniczeniu prowadzenia działalności gospodarczej przez osoby pełniące funkcje publiczne, tak aby odnosił się do prezesów Samorządowych Kolegiów Odwoławczych. Konieczne jest również wskazanie odpowiedniego organu odpowiedzialnego za przyjmowanie oświadczeń majątkowych prezesów SKO, np. marszałkowie województw lub inny właściwy organ administracji samorządowej.</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2. Obowiązkowa jawność oświadczeń majątkowych – Wprowadzenie przepisu zobowiązującego odpowiednie organy do publikowania oświadczeń majątkowych prezesów SKO w Biuletynie Informacji Publicznej, co zapewni pełny dostęp do tych informacji dla każdego obywatela.</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Podsumowanie:</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W obliczu obowiązku transparentności działań publicznych oraz zgodności z konstytucyjną zasadą prawa dostępu do informacji publicznej, apeluję o podjęcie działań w celu doprecyzowania przepisów dotyczących składania oświadczeń majątkowych przez prezesów SKO oraz zapewnienia ich jawności. Tego rodzaju zmiany przyczynią się do wzrostu zaufania obywateli do instytucji publicznych i</w:t>
      </w:r>
      <w:r w:rsidR="00CA0531">
        <w:rPr>
          <w:rFonts w:ascii="Verdana" w:eastAsia="Times New Roman" w:hAnsi="Verdana" w:cs="Courier New"/>
          <w:sz w:val="18"/>
          <w:szCs w:val="18"/>
          <w:lang w:eastAsia="pl-PL"/>
        </w:rPr>
        <w:t> </w:t>
      </w:r>
      <w:r w:rsidRPr="005C32E8">
        <w:rPr>
          <w:rFonts w:ascii="Verdana" w:eastAsia="Times New Roman" w:hAnsi="Verdana" w:cs="Courier New"/>
          <w:sz w:val="18"/>
          <w:szCs w:val="18"/>
          <w:lang w:eastAsia="pl-PL"/>
        </w:rPr>
        <w:t>wzmocnią mechanizmy kontroli społecznej.</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Z wyrazami szacunku</w:t>
      </w: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5C32E8" w:rsidRPr="005C32E8" w:rsidRDefault="005C32E8" w:rsidP="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5C32E8">
        <w:rPr>
          <w:rFonts w:ascii="Verdana" w:eastAsia="Times New Roman" w:hAnsi="Verdana" w:cs="Courier New"/>
          <w:sz w:val="18"/>
          <w:szCs w:val="18"/>
          <w:lang w:eastAsia="pl-PL"/>
        </w:rPr>
        <w:t>/ - podpis zaufany - /</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160"/>
      </w:tblGrid>
      <w:tr w:rsidR="005C32E8" w:rsidRPr="005C32E8" w:rsidTr="005C32E8">
        <w:trPr>
          <w:tblCellSpacing w:w="15" w:type="dxa"/>
          <w:jc w:val="right"/>
        </w:trPr>
        <w:tc>
          <w:tcPr>
            <w:tcW w:w="5100" w:type="dxa"/>
            <w:vAlign w:val="center"/>
            <w:hideMark/>
          </w:tcPr>
          <w:p w:rsidR="005C32E8" w:rsidRPr="005C32E8" w:rsidRDefault="005C32E8" w:rsidP="005C32E8">
            <w:pPr>
              <w:spacing w:after="0" w:line="240" w:lineRule="auto"/>
              <w:rPr>
                <w:rFonts w:ascii="Verdana" w:eastAsia="Times New Roman" w:hAnsi="Verdana" w:cs="Times New Roman"/>
                <w:sz w:val="18"/>
                <w:szCs w:val="18"/>
                <w:lang w:eastAsia="pl-PL"/>
              </w:rPr>
            </w:pPr>
          </w:p>
        </w:tc>
      </w:tr>
    </w:tbl>
    <w:p w:rsidR="005C32E8" w:rsidRPr="005C32E8" w:rsidRDefault="005C32E8" w:rsidP="005C32E8">
      <w:pPr>
        <w:spacing w:after="0" w:line="300" w:lineRule="atLeast"/>
        <w:jc w:val="right"/>
        <w:rPr>
          <w:rFonts w:ascii="Verdana" w:eastAsia="Times New Roman" w:hAnsi="Verdana" w:cs="Times New Roman"/>
          <w:vanish/>
          <w:sz w:val="15"/>
          <w:szCs w:val="15"/>
          <w:lang w:eastAsia="pl-P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160"/>
      </w:tblGrid>
      <w:tr w:rsidR="005C32E8" w:rsidRPr="005C32E8" w:rsidTr="005C32E8">
        <w:trPr>
          <w:tblCellSpacing w:w="15" w:type="dxa"/>
          <w:jc w:val="right"/>
        </w:trPr>
        <w:tc>
          <w:tcPr>
            <w:tcW w:w="5100" w:type="dxa"/>
            <w:vAlign w:val="center"/>
            <w:hideMark/>
          </w:tcPr>
          <w:p w:rsidR="005C32E8" w:rsidRPr="005C32E8" w:rsidRDefault="005C32E8" w:rsidP="005C32E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5C32E8">
              <w:rPr>
                <w:rFonts w:ascii="Times New Roman" w:eastAsia="Times New Roman" w:hAnsi="Times New Roman" w:cs="Times New Roman"/>
                <w:b/>
                <w:bCs/>
                <w:sz w:val="36"/>
                <w:szCs w:val="36"/>
                <w:lang w:eastAsia="pl-PL"/>
              </w:rPr>
              <w:t>Podpisy elektroniczne</w:t>
            </w:r>
          </w:p>
          <w:p w:rsidR="005C32E8" w:rsidRPr="005C32E8" w:rsidRDefault="005C32E8" w:rsidP="005C32E8">
            <w:pPr>
              <w:spacing w:before="100" w:beforeAutospacing="1" w:after="100" w:afterAutospacing="1" w:line="300" w:lineRule="atLeast"/>
              <w:jc w:val="center"/>
              <w:rPr>
                <w:rFonts w:ascii="Verdana" w:eastAsia="Times New Roman" w:hAnsi="Verdana" w:cs="Times New Roman"/>
                <w:sz w:val="15"/>
                <w:szCs w:val="15"/>
                <w:lang w:eastAsia="pl-PL"/>
              </w:rPr>
            </w:pPr>
            <w:r w:rsidRPr="005C32E8">
              <w:rPr>
                <w:rFonts w:ascii="Verdana" w:eastAsia="Times New Roman" w:hAnsi="Verdana" w:cs="Times New Roman"/>
                <w:sz w:val="15"/>
                <w:szCs w:val="15"/>
                <w:lang w:eastAsia="pl-PL"/>
              </w:rPr>
              <w:t>Dokument został podpisany, aby go zweryfikować należy użyć oprogramowania do weryfikacji podpisu</w:t>
            </w:r>
            <w:r w:rsidRPr="005C32E8">
              <w:rPr>
                <w:rFonts w:ascii="Verdana" w:eastAsia="Times New Roman" w:hAnsi="Verdana" w:cs="Times New Roman"/>
                <w:sz w:val="15"/>
                <w:szCs w:val="15"/>
                <w:lang w:eastAsia="pl-PL"/>
              </w:rPr>
              <w:br/>
              <w:t>Data złożenia podpisu: 2024-10-24T08:47:51.117+02:00</w:t>
            </w:r>
            <w:r w:rsidRPr="005C32E8">
              <w:rPr>
                <w:rFonts w:ascii="Verdana" w:eastAsia="Times New Roman" w:hAnsi="Verdana" w:cs="Times New Roman"/>
                <w:sz w:val="15"/>
                <w:szCs w:val="15"/>
                <w:lang w:eastAsia="pl-PL"/>
              </w:rPr>
              <w:br/>
            </w:r>
            <w:r w:rsidRPr="005C32E8">
              <w:rPr>
                <w:rFonts w:ascii="Verdana" w:eastAsia="Times New Roman" w:hAnsi="Verdana" w:cs="Times New Roman"/>
                <w:b/>
                <w:bCs/>
                <w:sz w:val="14"/>
                <w:szCs w:val="14"/>
                <w:lang w:eastAsia="pl-PL"/>
              </w:rPr>
              <w:t xml:space="preserve">Podpis elektroniczny </w:t>
            </w:r>
          </w:p>
        </w:tc>
      </w:tr>
    </w:tbl>
    <w:p w:rsidR="000636CC" w:rsidRDefault="00DA55CD"/>
    <w:sectPr w:rsidR="00063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E8"/>
    <w:rsid w:val="00103B34"/>
    <w:rsid w:val="003530B4"/>
    <w:rsid w:val="005C32E8"/>
    <w:rsid w:val="00CA0531"/>
    <w:rsid w:val="00DA55CD"/>
    <w:rsid w:val="00FB2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C7783-3F4B-4AED-9A06-BE01AD36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5C32E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4">
    <w:name w:val="heading 4"/>
    <w:basedOn w:val="Normalny"/>
    <w:link w:val="Nagwek4Znak"/>
    <w:uiPriority w:val="9"/>
    <w:qFormat/>
    <w:rsid w:val="005C32E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C32E8"/>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5C32E8"/>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5C32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5C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C32E8"/>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04360">
      <w:bodyDiv w:val="1"/>
      <w:marLeft w:val="0"/>
      <w:marRight w:val="0"/>
      <w:marTop w:val="0"/>
      <w:marBottom w:val="0"/>
      <w:divBdr>
        <w:top w:val="none" w:sz="0" w:space="0" w:color="auto"/>
        <w:left w:val="none" w:sz="0" w:space="0" w:color="auto"/>
        <w:bottom w:val="none" w:sz="0" w:space="0" w:color="auto"/>
        <w:right w:val="none" w:sz="0" w:space="0" w:color="auto"/>
      </w:divBdr>
      <w:divsChild>
        <w:div w:id="402264644">
          <w:marLeft w:val="0"/>
          <w:marRight w:val="0"/>
          <w:marTop w:val="0"/>
          <w:marBottom w:val="0"/>
          <w:divBdr>
            <w:top w:val="none" w:sz="0" w:space="0" w:color="auto"/>
            <w:left w:val="none" w:sz="0" w:space="0" w:color="auto"/>
            <w:bottom w:val="none" w:sz="0" w:space="0" w:color="auto"/>
            <w:right w:val="none" w:sz="0" w:space="0" w:color="auto"/>
          </w:divBdr>
          <w:divsChild>
            <w:div w:id="703944230">
              <w:marLeft w:val="0"/>
              <w:marRight w:val="0"/>
              <w:marTop w:val="0"/>
              <w:marBottom w:val="0"/>
              <w:divBdr>
                <w:top w:val="none" w:sz="0" w:space="0" w:color="auto"/>
                <w:left w:val="none" w:sz="0" w:space="0" w:color="auto"/>
                <w:bottom w:val="none" w:sz="0" w:space="0" w:color="auto"/>
                <w:right w:val="none" w:sz="0" w:space="0" w:color="auto"/>
              </w:divBdr>
              <w:divsChild>
                <w:div w:id="1078286126">
                  <w:marLeft w:val="0"/>
                  <w:marRight w:val="0"/>
                  <w:marTop w:val="0"/>
                  <w:marBottom w:val="0"/>
                  <w:divBdr>
                    <w:top w:val="none" w:sz="0" w:space="0" w:color="auto"/>
                    <w:left w:val="none" w:sz="0" w:space="0" w:color="auto"/>
                    <w:bottom w:val="none" w:sz="0" w:space="0" w:color="auto"/>
                    <w:right w:val="none" w:sz="0" w:space="0" w:color="auto"/>
                  </w:divBdr>
                  <w:divsChild>
                    <w:div w:id="2750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3336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Kolasinski Jakub</cp:lastModifiedBy>
  <cp:revision>2</cp:revision>
  <dcterms:created xsi:type="dcterms:W3CDTF">2025-01-23T13:22:00Z</dcterms:created>
  <dcterms:modified xsi:type="dcterms:W3CDTF">2025-01-23T13:22:00Z</dcterms:modified>
</cp:coreProperties>
</file>