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898DB"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16BC6025"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32561459"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519295E0"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50337166"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645269B4"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68110936"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11F744F7"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444183EC"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color w:val="000000"/>
          <w:sz w:val="28"/>
          <w:szCs w:val="28"/>
        </w:rPr>
      </w:pPr>
    </w:p>
    <w:p w14:paraId="2617F927" w14:textId="77777777" w:rsidR="00142E58" w:rsidRDefault="00EB3FF1"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Skrypt dotyczący przeprowadzenia lekcji </w:t>
      </w:r>
    </w:p>
    <w:p w14:paraId="7856C9BC" w14:textId="77777777" w:rsidR="002A6819" w:rsidRDefault="00EB3FF1"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w:t>
      </w:r>
      <w:r>
        <w:rPr>
          <w:rFonts w:ascii="Times New Roman" w:eastAsia="Times New Roman" w:hAnsi="Times New Roman" w:cs="Times New Roman"/>
          <w:b/>
          <w:sz w:val="28"/>
          <w:szCs w:val="28"/>
        </w:rPr>
        <w:t>Nieodpłatna pomoc prawna</w:t>
      </w:r>
      <w:r w:rsidR="002A681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nieodpłatne poradnictwo obywatelskie</w:t>
      </w:r>
      <w:r w:rsidR="002A6819">
        <w:rPr>
          <w:rFonts w:ascii="Times New Roman" w:eastAsia="Times New Roman" w:hAnsi="Times New Roman" w:cs="Times New Roman"/>
          <w:b/>
          <w:sz w:val="28"/>
          <w:szCs w:val="28"/>
        </w:rPr>
        <w:t xml:space="preserve"> </w:t>
      </w:r>
    </w:p>
    <w:p w14:paraId="0A352100" w14:textId="71AC416C" w:rsidR="00E6299E" w:rsidRDefault="002A6819"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nieodpłatna mediacja</w:t>
      </w:r>
      <w:r w:rsidR="00EB3FF1">
        <w:rPr>
          <w:rFonts w:ascii="Times New Roman" w:eastAsia="Times New Roman" w:hAnsi="Times New Roman" w:cs="Times New Roman"/>
          <w:b/>
          <w:sz w:val="28"/>
          <w:szCs w:val="28"/>
        </w:rPr>
        <w:t>”</w:t>
      </w:r>
    </w:p>
    <w:p w14:paraId="195E6FBD" w14:textId="56F162CD"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05684036" w14:textId="0B73F870"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7B0EA997" w14:textId="7C8CFBF0"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47AA3094" w14:textId="67168A7C"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66CBA663" w14:textId="2DBB2106"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7EEE9CB9" w14:textId="22FF523B"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38026000" w14:textId="4E29AD2D"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2FE574A2" w14:textId="10B84A2A"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0901E289" w14:textId="285C5ADE"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7A16B9DB" w14:textId="54E50423"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70DC9D09" w14:textId="5A8158CE"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2F38BE77" w14:textId="2EEF96BA"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38761997" w14:textId="25C07C4A"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646CF2D4" w14:textId="42ACA7F3"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74B3F58F" w14:textId="36E05873"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57AE0406" w14:textId="49DD48A0"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4937F1EC" w14:textId="0248D5BC" w:rsidR="00142E58" w:rsidRDefault="00142E58" w:rsidP="00142E58">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p>
    <w:p w14:paraId="503C4397" w14:textId="34863B17" w:rsidR="00142E58" w:rsidRDefault="00142E58" w:rsidP="002A6819">
      <w:pPr>
        <w:widowControl w:val="0"/>
        <w:pBdr>
          <w:top w:val="nil"/>
          <w:left w:val="nil"/>
          <w:bottom w:val="nil"/>
          <w:right w:val="nil"/>
          <w:between w:val="nil"/>
        </w:pBdr>
        <w:spacing w:before="120" w:after="120"/>
        <w:ind w:right="-30"/>
        <w:jc w:val="center"/>
        <w:rPr>
          <w:rFonts w:ascii="Times New Roman" w:eastAsia="Times New Roman" w:hAnsi="Times New Roman" w:cs="Times New Roman"/>
          <w:b/>
          <w:sz w:val="28"/>
          <w:szCs w:val="28"/>
        </w:rPr>
      </w:pPr>
      <w:r w:rsidRPr="00636281">
        <w:rPr>
          <w:rFonts w:ascii="Times New Roman" w:eastAsia="Times New Roman" w:hAnsi="Times New Roman" w:cs="Times New Roman"/>
          <w:bCs/>
          <w:sz w:val="28"/>
          <w:szCs w:val="28"/>
        </w:rPr>
        <w:t>Ministerstwo Sprawiedliwości, 2021</w:t>
      </w:r>
      <w:r>
        <w:rPr>
          <w:rFonts w:ascii="Times New Roman" w:eastAsia="Times New Roman" w:hAnsi="Times New Roman" w:cs="Times New Roman"/>
          <w:b/>
          <w:sz w:val="28"/>
          <w:szCs w:val="28"/>
        </w:rPr>
        <w:br w:type="page"/>
      </w:r>
    </w:p>
    <w:p w14:paraId="36FF538A" w14:textId="77777777" w:rsidR="00142E58" w:rsidRDefault="00142E58" w:rsidP="00E6299E">
      <w:pPr>
        <w:widowControl w:val="0"/>
        <w:pBdr>
          <w:top w:val="nil"/>
          <w:left w:val="nil"/>
          <w:bottom w:val="nil"/>
          <w:right w:val="nil"/>
          <w:between w:val="nil"/>
        </w:pBdr>
        <w:spacing w:before="120" w:after="120"/>
        <w:ind w:right="2064"/>
        <w:rPr>
          <w:rFonts w:ascii="Times New Roman" w:eastAsia="Times New Roman" w:hAnsi="Times New Roman" w:cs="Times New Roman"/>
          <w:b/>
          <w:sz w:val="28"/>
          <w:szCs w:val="28"/>
        </w:rPr>
      </w:pPr>
    </w:p>
    <w:tbl>
      <w:tblPr>
        <w:tblStyle w:val="a7"/>
        <w:tblW w:w="9219"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6809"/>
      </w:tblGrid>
      <w:tr w:rsidR="0088328D" w14:paraId="0C00B2D3" w14:textId="77777777" w:rsidTr="00274C5B">
        <w:trPr>
          <w:trHeight w:val="2792"/>
        </w:trPr>
        <w:tc>
          <w:tcPr>
            <w:tcW w:w="2410" w:type="dxa"/>
            <w:shd w:val="clear" w:color="auto" w:fill="auto"/>
            <w:tcMar>
              <w:top w:w="100" w:type="dxa"/>
              <w:left w:w="100" w:type="dxa"/>
              <w:bottom w:w="100" w:type="dxa"/>
              <w:right w:w="100" w:type="dxa"/>
            </w:tcMar>
          </w:tcPr>
          <w:p w14:paraId="00000003" w14:textId="5706FE87" w:rsidR="0088328D" w:rsidRDefault="00EB3FF1" w:rsidP="00C30B67">
            <w:pPr>
              <w:widowControl w:val="0"/>
              <w:pBdr>
                <w:top w:val="nil"/>
                <w:left w:val="nil"/>
                <w:bottom w:val="nil"/>
                <w:right w:val="nil"/>
                <w:between w:val="nil"/>
              </w:pBdr>
              <w:ind w:left="49" w:right="45"/>
              <w:rPr>
                <w:rFonts w:ascii="Times New Roman" w:eastAsia="Times New Roman" w:hAnsi="Times New Roman" w:cs="Times New Roman"/>
                <w:b/>
                <w:sz w:val="24"/>
                <w:szCs w:val="24"/>
              </w:rPr>
            </w:pPr>
            <w:r>
              <w:rPr>
                <w:rFonts w:ascii="Times New Roman" w:eastAsia="Times New Roman" w:hAnsi="Times New Roman" w:cs="Times New Roman"/>
                <w:b/>
                <w:sz w:val="24"/>
                <w:szCs w:val="24"/>
              </w:rPr>
              <w:t>Nieodpłatna pomoc prawna</w:t>
            </w:r>
            <w:r w:rsidR="0066438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nieodpłatne poradnictwo obywatelskie</w:t>
            </w:r>
            <w:r w:rsidR="00664384">
              <w:rPr>
                <w:rFonts w:ascii="Times New Roman" w:eastAsia="Times New Roman" w:hAnsi="Times New Roman" w:cs="Times New Roman"/>
                <w:b/>
                <w:sz w:val="24"/>
                <w:szCs w:val="24"/>
              </w:rPr>
              <w:t xml:space="preserve"> i nieodpłatna mediacja</w:t>
            </w:r>
          </w:p>
          <w:p w14:paraId="00000004" w14:textId="77777777" w:rsidR="0088328D" w:rsidRDefault="00EB3FF1" w:rsidP="00142E58">
            <w:pPr>
              <w:widowControl w:val="0"/>
              <w:pBdr>
                <w:top w:val="nil"/>
                <w:left w:val="nil"/>
                <w:bottom w:val="nil"/>
                <w:right w:val="nil"/>
                <w:between w:val="nil"/>
              </w:pBdr>
              <w:spacing w:line="345" w:lineRule="auto"/>
              <w:ind w:left="119" w:right="44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(slajd 1) </w:t>
            </w:r>
          </w:p>
        </w:tc>
        <w:tc>
          <w:tcPr>
            <w:tcW w:w="6809" w:type="dxa"/>
            <w:shd w:val="clear" w:color="auto" w:fill="auto"/>
            <w:tcMar>
              <w:top w:w="100" w:type="dxa"/>
              <w:left w:w="100" w:type="dxa"/>
              <w:bottom w:w="100" w:type="dxa"/>
              <w:right w:w="100" w:type="dxa"/>
            </w:tcMar>
          </w:tcPr>
          <w:p w14:paraId="00000006" w14:textId="77777777" w:rsidR="0088328D" w:rsidRDefault="00EB3FF1" w:rsidP="007A5C5E">
            <w:pPr>
              <w:widowControl w:val="0"/>
              <w:pBdr>
                <w:top w:val="nil"/>
                <w:left w:val="nil"/>
                <w:bottom w:val="nil"/>
                <w:right w:val="nil"/>
                <w:between w:val="nil"/>
              </w:pBdr>
              <w:spacing w:after="2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Cele przeprowadzenia lekcji:  </w:t>
            </w:r>
          </w:p>
          <w:p w14:paraId="00000007" w14:textId="58DD358F" w:rsidR="0088328D" w:rsidRPr="007A5C5E" w:rsidRDefault="00EB3FF1" w:rsidP="00CF2AA2">
            <w:pPr>
              <w:pStyle w:val="Akapitzlist"/>
              <w:widowControl w:val="0"/>
              <w:numPr>
                <w:ilvl w:val="0"/>
                <w:numId w:val="7"/>
              </w:numPr>
              <w:pBdr>
                <w:top w:val="nil"/>
                <w:left w:val="nil"/>
                <w:bottom w:val="nil"/>
                <w:right w:val="nil"/>
                <w:between w:val="nil"/>
              </w:pBdr>
              <w:spacing w:before="132"/>
              <w:ind w:left="470" w:right="42"/>
              <w:jc w:val="both"/>
              <w:rPr>
                <w:rFonts w:ascii="Times New Roman" w:eastAsia="Times New Roman" w:hAnsi="Times New Roman" w:cs="Times New Roman"/>
                <w:color w:val="000000"/>
                <w:sz w:val="24"/>
                <w:szCs w:val="24"/>
              </w:rPr>
            </w:pPr>
            <w:r w:rsidRPr="007A5C5E">
              <w:rPr>
                <w:rFonts w:ascii="Times New Roman" w:eastAsia="Times New Roman" w:hAnsi="Times New Roman" w:cs="Times New Roman"/>
                <w:color w:val="000000"/>
                <w:sz w:val="24"/>
                <w:szCs w:val="24"/>
              </w:rPr>
              <w:t xml:space="preserve">zapoznanie uczniów z </w:t>
            </w:r>
            <w:r w:rsidRPr="007A5C5E">
              <w:rPr>
                <w:rFonts w:ascii="Times New Roman" w:eastAsia="Times New Roman" w:hAnsi="Times New Roman" w:cs="Times New Roman"/>
                <w:sz w:val="24"/>
                <w:szCs w:val="24"/>
              </w:rPr>
              <w:t>systemem nieodpłatnej pomocy prawnej i nieodpłatnego poradnictwa obywatelskiego;</w:t>
            </w:r>
          </w:p>
          <w:p w14:paraId="00000008" w14:textId="6CBBC375" w:rsidR="0088328D" w:rsidRPr="007A5C5E" w:rsidRDefault="00664384" w:rsidP="00CF2AA2">
            <w:pPr>
              <w:pStyle w:val="Akapitzlist"/>
              <w:widowControl w:val="0"/>
              <w:numPr>
                <w:ilvl w:val="0"/>
                <w:numId w:val="7"/>
              </w:numPr>
              <w:pBdr>
                <w:top w:val="nil"/>
                <w:left w:val="nil"/>
                <w:bottom w:val="nil"/>
                <w:right w:val="nil"/>
                <w:between w:val="nil"/>
              </w:pBdr>
              <w:spacing w:before="26"/>
              <w:ind w:left="470" w:right="44"/>
              <w:jc w:val="both"/>
              <w:rPr>
                <w:rFonts w:ascii="Times New Roman" w:eastAsia="Times New Roman" w:hAnsi="Times New Roman" w:cs="Times New Roman"/>
                <w:sz w:val="24"/>
                <w:szCs w:val="24"/>
              </w:rPr>
            </w:pPr>
            <w:r w:rsidRPr="007A5C5E">
              <w:rPr>
                <w:rFonts w:ascii="Times New Roman" w:eastAsia="Times New Roman" w:hAnsi="Times New Roman" w:cs="Times New Roman"/>
                <w:color w:val="000000"/>
                <w:sz w:val="24"/>
                <w:szCs w:val="24"/>
              </w:rPr>
              <w:t xml:space="preserve">posiadanie przez uczniów </w:t>
            </w:r>
            <w:r w:rsidR="00EB3FF1" w:rsidRPr="007A5C5E">
              <w:rPr>
                <w:rFonts w:ascii="Times New Roman" w:eastAsia="Times New Roman" w:hAnsi="Times New Roman" w:cs="Times New Roman"/>
                <w:sz w:val="24"/>
                <w:szCs w:val="24"/>
              </w:rPr>
              <w:t>podstawow</w:t>
            </w:r>
            <w:r w:rsidRPr="007A5C5E">
              <w:rPr>
                <w:rFonts w:ascii="Times New Roman" w:eastAsia="Times New Roman" w:hAnsi="Times New Roman" w:cs="Times New Roman"/>
                <w:sz w:val="24"/>
                <w:szCs w:val="24"/>
              </w:rPr>
              <w:t>ej</w:t>
            </w:r>
            <w:r w:rsidR="00EB3FF1" w:rsidRPr="007A5C5E">
              <w:rPr>
                <w:rFonts w:ascii="Times New Roman" w:eastAsia="Times New Roman" w:hAnsi="Times New Roman" w:cs="Times New Roman"/>
                <w:sz w:val="24"/>
                <w:szCs w:val="24"/>
              </w:rPr>
              <w:t xml:space="preserve"> wiedz</w:t>
            </w:r>
            <w:r w:rsidRPr="007A5C5E">
              <w:rPr>
                <w:rFonts w:ascii="Times New Roman" w:eastAsia="Times New Roman" w:hAnsi="Times New Roman" w:cs="Times New Roman"/>
                <w:sz w:val="24"/>
                <w:szCs w:val="24"/>
              </w:rPr>
              <w:t>y</w:t>
            </w:r>
            <w:r w:rsidR="00EB3FF1" w:rsidRPr="007A5C5E">
              <w:rPr>
                <w:rFonts w:ascii="Times New Roman" w:eastAsia="Times New Roman" w:hAnsi="Times New Roman" w:cs="Times New Roman"/>
                <w:sz w:val="24"/>
                <w:szCs w:val="24"/>
              </w:rPr>
              <w:t xml:space="preserve"> o programie nieodpłatnej pomocy prawnej</w:t>
            </w:r>
            <w:r w:rsidRPr="007A5C5E">
              <w:rPr>
                <w:rFonts w:ascii="Times New Roman" w:eastAsia="Times New Roman" w:hAnsi="Times New Roman" w:cs="Times New Roman"/>
                <w:sz w:val="24"/>
                <w:szCs w:val="24"/>
              </w:rPr>
              <w:t xml:space="preserve">, </w:t>
            </w:r>
            <w:r w:rsidR="00EB3FF1" w:rsidRPr="007A5C5E">
              <w:rPr>
                <w:rFonts w:ascii="Times New Roman" w:eastAsia="Times New Roman" w:hAnsi="Times New Roman" w:cs="Times New Roman"/>
                <w:sz w:val="24"/>
                <w:szCs w:val="24"/>
              </w:rPr>
              <w:t xml:space="preserve">nieodpłatnego poradnictwa obywatelskiego </w:t>
            </w:r>
            <w:r w:rsidRPr="007A5C5E">
              <w:rPr>
                <w:rFonts w:ascii="Times New Roman" w:eastAsia="Times New Roman" w:hAnsi="Times New Roman" w:cs="Times New Roman"/>
                <w:sz w:val="24"/>
                <w:szCs w:val="24"/>
              </w:rPr>
              <w:t xml:space="preserve">i nieodpłatnej mediacji </w:t>
            </w:r>
            <w:r w:rsidR="00EB3FF1" w:rsidRPr="007A5C5E">
              <w:rPr>
                <w:rFonts w:ascii="Times New Roman" w:eastAsia="Times New Roman" w:hAnsi="Times New Roman" w:cs="Times New Roman"/>
                <w:sz w:val="24"/>
                <w:szCs w:val="24"/>
              </w:rPr>
              <w:t>oraz rozwi</w:t>
            </w:r>
            <w:r w:rsidRPr="007A5C5E">
              <w:rPr>
                <w:rFonts w:ascii="Times New Roman" w:eastAsia="Times New Roman" w:hAnsi="Times New Roman" w:cs="Times New Roman"/>
                <w:sz w:val="24"/>
                <w:szCs w:val="24"/>
              </w:rPr>
              <w:t>nięcie</w:t>
            </w:r>
            <w:r w:rsidR="00EB3FF1" w:rsidRPr="007A5C5E">
              <w:rPr>
                <w:rFonts w:ascii="Times New Roman" w:eastAsia="Times New Roman" w:hAnsi="Times New Roman" w:cs="Times New Roman"/>
                <w:sz w:val="24"/>
                <w:szCs w:val="24"/>
              </w:rPr>
              <w:t xml:space="preserve"> </w:t>
            </w:r>
            <w:r w:rsidRPr="007A5C5E">
              <w:rPr>
                <w:rFonts w:ascii="Times New Roman" w:eastAsia="Times New Roman" w:hAnsi="Times New Roman" w:cs="Times New Roman"/>
                <w:sz w:val="24"/>
                <w:szCs w:val="24"/>
              </w:rPr>
              <w:t xml:space="preserve">przez uczniów </w:t>
            </w:r>
            <w:r w:rsidR="00EB3FF1" w:rsidRPr="007A5C5E">
              <w:rPr>
                <w:rFonts w:ascii="Times New Roman" w:eastAsia="Times New Roman" w:hAnsi="Times New Roman" w:cs="Times New Roman"/>
                <w:sz w:val="24"/>
                <w:szCs w:val="24"/>
              </w:rPr>
              <w:t>umiejętność argumentacji.</w:t>
            </w:r>
          </w:p>
        </w:tc>
      </w:tr>
      <w:tr w:rsidR="0088328D" w14:paraId="11D8FE9B" w14:textId="77777777" w:rsidTr="00142E58">
        <w:trPr>
          <w:trHeight w:val="2685"/>
        </w:trPr>
        <w:tc>
          <w:tcPr>
            <w:tcW w:w="2410" w:type="dxa"/>
            <w:shd w:val="clear" w:color="auto" w:fill="auto"/>
            <w:tcMar>
              <w:top w:w="100" w:type="dxa"/>
              <w:left w:w="100" w:type="dxa"/>
              <w:bottom w:w="100" w:type="dxa"/>
              <w:right w:w="100" w:type="dxa"/>
            </w:tcMar>
          </w:tcPr>
          <w:p w14:paraId="00000009" w14:textId="77777777" w:rsidR="0088328D" w:rsidRDefault="00EB3FF1">
            <w:pPr>
              <w:widowControl w:val="0"/>
              <w:pBdr>
                <w:top w:val="nil"/>
                <w:left w:val="nil"/>
                <w:bottom w:val="nil"/>
                <w:right w:val="nil"/>
                <w:between w:val="nil"/>
              </w:pBdr>
              <w:spacing w:line="343" w:lineRule="auto"/>
              <w:ind w:left="126" w:right="191" w:hanging="3"/>
              <w:rPr>
                <w:rFonts w:ascii="Times New Roman" w:eastAsia="Times New Roman" w:hAnsi="Times New Roman" w:cs="Times New Roman"/>
                <w:sz w:val="24"/>
                <w:szCs w:val="24"/>
              </w:rPr>
            </w:pPr>
            <w:r>
              <w:rPr>
                <w:rFonts w:ascii="Times New Roman" w:eastAsia="Times New Roman" w:hAnsi="Times New Roman" w:cs="Times New Roman"/>
                <w:b/>
                <w:sz w:val="24"/>
                <w:szCs w:val="24"/>
              </w:rPr>
              <w:t>Regulacja prawna</w:t>
            </w:r>
            <w:r>
              <w:rPr>
                <w:rFonts w:ascii="Times New Roman" w:eastAsia="Times New Roman" w:hAnsi="Times New Roman" w:cs="Times New Roman"/>
                <w:b/>
                <w:sz w:val="24"/>
                <w:szCs w:val="24"/>
                <w:highlight w:val="yellow"/>
              </w:rPr>
              <w:t xml:space="preserve"> </w:t>
            </w:r>
            <w:r>
              <w:rPr>
                <w:rFonts w:ascii="Times New Roman" w:eastAsia="Times New Roman" w:hAnsi="Times New Roman" w:cs="Times New Roman"/>
                <w:sz w:val="24"/>
                <w:szCs w:val="24"/>
              </w:rPr>
              <w:t>(slajd 2)</w:t>
            </w:r>
          </w:p>
        </w:tc>
        <w:tc>
          <w:tcPr>
            <w:tcW w:w="6809" w:type="dxa"/>
            <w:shd w:val="clear" w:color="auto" w:fill="auto"/>
            <w:tcMar>
              <w:top w:w="100" w:type="dxa"/>
              <w:left w:w="100" w:type="dxa"/>
              <w:bottom w:w="100" w:type="dxa"/>
              <w:right w:w="100" w:type="dxa"/>
            </w:tcMar>
          </w:tcPr>
          <w:p w14:paraId="30473F77" w14:textId="366FBD8C" w:rsidR="00DA784A" w:rsidRDefault="00DA784A" w:rsidP="007A5C5E">
            <w:pPr>
              <w:widowControl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dniu 5 sierpnia 2015 r. </w:t>
            </w:r>
            <w:r w:rsidR="00C459D0">
              <w:rPr>
                <w:rFonts w:ascii="Times New Roman" w:eastAsia="Times New Roman" w:hAnsi="Times New Roman" w:cs="Times New Roman"/>
                <w:sz w:val="24"/>
                <w:szCs w:val="24"/>
              </w:rPr>
              <w:t xml:space="preserve">uchwalono ustawę o nieodpłatnej pomocy prawnej oraz edukacji prawnej, która określała zasady udzielania nieodpłatnej pomocy prawnej, a także zasady działania organów administracji publicznej </w:t>
            </w:r>
            <w:r w:rsidR="007C4643">
              <w:rPr>
                <w:rFonts w:ascii="Times New Roman" w:eastAsia="Times New Roman" w:hAnsi="Times New Roman" w:cs="Times New Roman"/>
                <w:sz w:val="24"/>
                <w:szCs w:val="24"/>
              </w:rPr>
              <w:t>w zakresie edukacji prawnej.</w:t>
            </w:r>
            <w:r w:rsidR="00D52C1C">
              <w:rPr>
                <w:rFonts w:ascii="Times New Roman" w:eastAsia="Times New Roman" w:hAnsi="Times New Roman" w:cs="Times New Roman"/>
                <w:sz w:val="24"/>
                <w:szCs w:val="24"/>
              </w:rPr>
              <w:t xml:space="preserve"> Ustawa weszła w życie w dniu 1 stycznia 2016 r.</w:t>
            </w:r>
          </w:p>
          <w:p w14:paraId="4D2EDCC7" w14:textId="0C643D84" w:rsidR="007C4643" w:rsidRDefault="007C4643" w:rsidP="007A5C5E">
            <w:pPr>
              <w:widowControl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Następnie w dniu 13 października 2017 r. </w:t>
            </w:r>
            <w:r w:rsidR="00BB62F8">
              <w:rPr>
                <w:rFonts w:ascii="Times New Roman" w:eastAsia="Times New Roman" w:hAnsi="Times New Roman" w:cs="Times New Roman"/>
                <w:sz w:val="24"/>
                <w:szCs w:val="24"/>
              </w:rPr>
              <w:t>znowelizowano ustawę zmieniając jej nazwę na ustawa o nieodpłatnej pomocy prawnej, nieodpłatnym poradnictwie obywatelskim oraz edukacji prawnej i</w:t>
            </w:r>
            <w:r w:rsidR="00274C5B">
              <w:rPr>
                <w:rFonts w:ascii="Times New Roman" w:eastAsia="Times New Roman" w:hAnsi="Times New Roman" w:cs="Times New Roman"/>
                <w:sz w:val="24"/>
                <w:szCs w:val="24"/>
              </w:rPr>
              <w:t> </w:t>
            </w:r>
            <w:r w:rsidR="00BB62F8">
              <w:rPr>
                <w:rFonts w:ascii="Times New Roman" w:eastAsia="Times New Roman" w:hAnsi="Times New Roman" w:cs="Times New Roman"/>
                <w:sz w:val="24"/>
                <w:szCs w:val="24"/>
              </w:rPr>
              <w:t>wprowadzając i wprowadzając zmiany w zakresie przedmiotowym ustawy dotyczące włączenia nieodpłatnej mediacji do zakresu nieodpłatnej pomocy prawnej oraz wprowadzenia instytucji nieodpłatnego poradnictwa obywatelskiego. Zmiany te weszły w</w:t>
            </w:r>
            <w:r w:rsidR="00274C5B">
              <w:rPr>
                <w:rFonts w:ascii="Times New Roman" w:eastAsia="Times New Roman" w:hAnsi="Times New Roman" w:cs="Times New Roman"/>
                <w:sz w:val="24"/>
                <w:szCs w:val="24"/>
              </w:rPr>
              <w:t> </w:t>
            </w:r>
            <w:r w:rsidR="00BB62F8">
              <w:rPr>
                <w:rFonts w:ascii="Times New Roman" w:eastAsia="Times New Roman" w:hAnsi="Times New Roman" w:cs="Times New Roman"/>
                <w:sz w:val="24"/>
                <w:szCs w:val="24"/>
              </w:rPr>
              <w:t>życie w dniu 1 stycznia 2019 r.</w:t>
            </w:r>
          </w:p>
          <w:p w14:paraId="7584E66F" w14:textId="2BD5A5B2" w:rsidR="000A6BA2" w:rsidRDefault="000A6BA2" w:rsidP="007A5C5E">
            <w:pPr>
              <w:widowControl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Nieodpłatna mediacja została wyodrębniona z nieodpłatnej pomocy prawnej nowelizacją ustawy z dnia 15 czerwca, która również weszła w życie </w:t>
            </w:r>
            <w:r w:rsidR="001B292F">
              <w:rPr>
                <w:rFonts w:ascii="Times New Roman" w:eastAsia="Times New Roman" w:hAnsi="Times New Roman" w:cs="Times New Roman"/>
                <w:sz w:val="24"/>
                <w:szCs w:val="24"/>
              </w:rPr>
              <w:t xml:space="preserve">w dniu </w:t>
            </w:r>
            <w:r>
              <w:rPr>
                <w:rFonts w:ascii="Times New Roman" w:eastAsia="Times New Roman" w:hAnsi="Times New Roman" w:cs="Times New Roman"/>
                <w:sz w:val="24"/>
                <w:szCs w:val="24"/>
              </w:rPr>
              <w:t xml:space="preserve">1 stycznia 2019 r. </w:t>
            </w:r>
          </w:p>
          <w:p w14:paraId="0000000D" w14:textId="4C0BD7AC" w:rsidR="00140145" w:rsidRPr="00274C5B" w:rsidRDefault="001B292F" w:rsidP="00274C5B">
            <w:pPr>
              <w:widowControl w:val="0"/>
              <w:spacing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związku z wystąpieniem stanu epidemii w dniu 15 maja 2020 r. do ustawy dodano przepis przewidujący możliwość </w:t>
            </w:r>
            <w:r w:rsidRPr="001B292F">
              <w:rPr>
                <w:rFonts w:ascii="Times New Roman" w:eastAsia="Times New Roman" w:hAnsi="Times New Roman" w:cs="Times New Roman"/>
                <w:sz w:val="24"/>
                <w:szCs w:val="24"/>
              </w:rPr>
              <w:t>udzielani</w:t>
            </w:r>
            <w:r>
              <w:rPr>
                <w:rFonts w:ascii="Times New Roman" w:eastAsia="Times New Roman" w:hAnsi="Times New Roman" w:cs="Times New Roman"/>
                <w:sz w:val="24"/>
                <w:szCs w:val="24"/>
              </w:rPr>
              <w:t>a</w:t>
            </w:r>
            <w:r w:rsidRPr="001B292F">
              <w:rPr>
                <w:rFonts w:ascii="Times New Roman" w:eastAsia="Times New Roman" w:hAnsi="Times New Roman" w:cs="Times New Roman"/>
                <w:sz w:val="24"/>
                <w:szCs w:val="24"/>
              </w:rPr>
              <w:t xml:space="preserve"> nieodpłatnej pomocy prawnej lub świadczeni</w:t>
            </w:r>
            <w:r w:rsidR="00D52C1C">
              <w:rPr>
                <w:rFonts w:ascii="Times New Roman" w:eastAsia="Times New Roman" w:hAnsi="Times New Roman" w:cs="Times New Roman"/>
                <w:sz w:val="24"/>
                <w:szCs w:val="24"/>
              </w:rPr>
              <w:t>a</w:t>
            </w:r>
            <w:r w:rsidRPr="001B292F">
              <w:rPr>
                <w:rFonts w:ascii="Times New Roman" w:eastAsia="Times New Roman" w:hAnsi="Times New Roman" w:cs="Times New Roman"/>
                <w:sz w:val="24"/>
                <w:szCs w:val="24"/>
              </w:rPr>
              <w:t xml:space="preserve"> nieodpłatnego poradnictwa obywatelskiego </w:t>
            </w:r>
            <w:r w:rsidR="00D52C1C">
              <w:rPr>
                <w:rFonts w:ascii="Times New Roman" w:eastAsia="Times New Roman" w:hAnsi="Times New Roman" w:cs="Times New Roman"/>
                <w:sz w:val="24"/>
                <w:szCs w:val="24"/>
              </w:rPr>
              <w:t>z</w:t>
            </w:r>
            <w:r w:rsidRPr="001B292F">
              <w:rPr>
                <w:rFonts w:ascii="Times New Roman" w:eastAsia="Times New Roman" w:hAnsi="Times New Roman" w:cs="Times New Roman"/>
                <w:sz w:val="24"/>
                <w:szCs w:val="24"/>
              </w:rPr>
              <w:t>a pośrednictwem środków porozumiewania się na odległość oraz poza lokalem punktu</w:t>
            </w:r>
            <w:r w:rsidR="00D52C1C">
              <w:rPr>
                <w:rFonts w:ascii="Times New Roman" w:eastAsia="Times New Roman" w:hAnsi="Times New Roman" w:cs="Times New Roman"/>
                <w:sz w:val="24"/>
                <w:szCs w:val="24"/>
              </w:rPr>
              <w:t xml:space="preserve"> w </w:t>
            </w:r>
            <w:r w:rsidR="00D52C1C" w:rsidRPr="00D52C1C">
              <w:rPr>
                <w:rFonts w:ascii="Times New Roman" w:eastAsia="Times New Roman" w:hAnsi="Times New Roman" w:cs="Times New Roman"/>
                <w:sz w:val="24"/>
                <w:szCs w:val="24"/>
              </w:rPr>
              <w:t>przypadku obowiązywania stanu zagrożenia epidemicznego, stanu epidemii albo wprowadzenia stanu nadzwyczajnego</w:t>
            </w:r>
            <w:r w:rsidR="00D52C1C">
              <w:rPr>
                <w:rFonts w:ascii="Times New Roman" w:eastAsia="Times New Roman" w:hAnsi="Times New Roman" w:cs="Times New Roman"/>
                <w:sz w:val="24"/>
                <w:szCs w:val="24"/>
              </w:rPr>
              <w:t>.</w:t>
            </w:r>
          </w:p>
        </w:tc>
      </w:tr>
      <w:tr w:rsidR="00EE44A2" w14:paraId="09076AAD" w14:textId="77777777" w:rsidTr="007A5C5E">
        <w:trPr>
          <w:trHeight w:val="1022"/>
        </w:trPr>
        <w:tc>
          <w:tcPr>
            <w:tcW w:w="2410" w:type="dxa"/>
            <w:shd w:val="clear" w:color="auto" w:fill="auto"/>
            <w:tcMar>
              <w:top w:w="100" w:type="dxa"/>
              <w:left w:w="100" w:type="dxa"/>
              <w:bottom w:w="100" w:type="dxa"/>
              <w:right w:w="100" w:type="dxa"/>
            </w:tcMar>
          </w:tcPr>
          <w:p w14:paraId="4CF2E8AB" w14:textId="5B8809B8" w:rsidR="00EE44A2" w:rsidRDefault="00EE44A2" w:rsidP="00C30B67">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Zakres wsparcia  </w:t>
            </w:r>
            <w:r>
              <w:rPr>
                <w:rFonts w:ascii="Times New Roman" w:eastAsia="Times New Roman" w:hAnsi="Times New Roman" w:cs="Times New Roman"/>
                <w:sz w:val="24"/>
                <w:szCs w:val="24"/>
              </w:rPr>
              <w:t>(slajd 3)</w:t>
            </w:r>
          </w:p>
        </w:tc>
        <w:tc>
          <w:tcPr>
            <w:tcW w:w="6809" w:type="dxa"/>
            <w:shd w:val="clear" w:color="auto" w:fill="auto"/>
            <w:tcMar>
              <w:top w:w="100" w:type="dxa"/>
              <w:left w:w="100" w:type="dxa"/>
              <w:bottom w:w="100" w:type="dxa"/>
              <w:right w:w="100" w:type="dxa"/>
            </w:tcMar>
          </w:tcPr>
          <w:p w14:paraId="0B8FDEB7" w14:textId="24A1B43E" w:rsidR="00EE44A2" w:rsidRDefault="007A5C5E" w:rsidP="00EE44A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Dzięki współpracy rządu, samorządu i organizacji pozarządowych o</w:t>
            </w:r>
            <w:r w:rsidR="00EE44A2" w:rsidRPr="00EE44A2">
              <w:rPr>
                <w:rFonts w:ascii="Times New Roman" w:eastAsia="Times New Roman" w:hAnsi="Times New Roman" w:cs="Times New Roman"/>
                <w:sz w:val="24"/>
                <w:szCs w:val="24"/>
              </w:rPr>
              <w:t>soba poszukująca pomocy może skorzystać ze wsparcia, które uwzględnia:</w:t>
            </w:r>
          </w:p>
          <w:p w14:paraId="2836DA55" w14:textId="77777777" w:rsidR="00EE44A2" w:rsidRPr="004778DB" w:rsidRDefault="007A5C5E" w:rsidP="00CF2AA2">
            <w:pPr>
              <w:pStyle w:val="Akapitzlist"/>
              <w:widowControl w:val="0"/>
              <w:numPr>
                <w:ilvl w:val="0"/>
                <w:numId w:val="8"/>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Nieodpłatną Pomoc Prawną</w:t>
            </w:r>
          </w:p>
          <w:p w14:paraId="541A8172" w14:textId="77777777" w:rsidR="007A5C5E" w:rsidRPr="004778DB" w:rsidRDefault="007A5C5E" w:rsidP="00CF2AA2">
            <w:pPr>
              <w:pStyle w:val="Akapitzlist"/>
              <w:widowControl w:val="0"/>
              <w:numPr>
                <w:ilvl w:val="0"/>
                <w:numId w:val="8"/>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Nieodpłatne Poradnictwo Obywatelskie</w:t>
            </w:r>
          </w:p>
          <w:p w14:paraId="10C586DF" w14:textId="77777777" w:rsidR="007A5C5E" w:rsidRDefault="007A5C5E" w:rsidP="00CF2AA2">
            <w:pPr>
              <w:pStyle w:val="Akapitzlist"/>
              <w:widowControl w:val="0"/>
              <w:numPr>
                <w:ilvl w:val="0"/>
                <w:numId w:val="8"/>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Nieodpłatną Mediację</w:t>
            </w:r>
          </w:p>
          <w:p w14:paraId="1DD4D54B" w14:textId="7D5DC117" w:rsidR="00274C5B" w:rsidRPr="004778DB" w:rsidRDefault="00274C5B" w:rsidP="00274C5B">
            <w:pPr>
              <w:pStyle w:val="Akapitzlist"/>
              <w:widowControl w:val="0"/>
              <w:ind w:left="470"/>
              <w:jc w:val="both"/>
              <w:rPr>
                <w:rFonts w:ascii="Times New Roman" w:eastAsia="Times New Roman" w:hAnsi="Times New Roman" w:cs="Times New Roman"/>
                <w:sz w:val="24"/>
                <w:szCs w:val="24"/>
              </w:rPr>
            </w:pPr>
          </w:p>
        </w:tc>
      </w:tr>
      <w:tr w:rsidR="0088328D" w14:paraId="4CAC2B64" w14:textId="77777777" w:rsidTr="00CC39B1">
        <w:trPr>
          <w:trHeight w:val="29"/>
        </w:trPr>
        <w:tc>
          <w:tcPr>
            <w:tcW w:w="2410" w:type="dxa"/>
            <w:shd w:val="clear" w:color="auto" w:fill="auto"/>
            <w:tcMar>
              <w:top w:w="100" w:type="dxa"/>
              <w:left w:w="100" w:type="dxa"/>
              <w:bottom w:w="100" w:type="dxa"/>
              <w:right w:w="100" w:type="dxa"/>
            </w:tcMar>
          </w:tcPr>
          <w:p w14:paraId="0000000E" w14:textId="06089E88" w:rsidR="0088328D" w:rsidRDefault="007A5C5E" w:rsidP="00C30B67">
            <w:pPr>
              <w:widowControl w:val="0"/>
              <w:pBdr>
                <w:top w:val="nil"/>
                <w:left w:val="nil"/>
                <w:bottom w:val="nil"/>
                <w:right w:val="nil"/>
                <w:between w:val="nil"/>
              </w:pBdr>
              <w:ind w:left="126" w:right="191" w:hanging="3"/>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Grupa odbiorców</w:t>
            </w:r>
            <w:r w:rsidR="00EE44A2">
              <w:rPr>
                <w:rFonts w:ascii="Times New Roman" w:eastAsia="Times New Roman" w:hAnsi="Times New Roman" w:cs="Times New Roman"/>
                <w:b/>
                <w:sz w:val="24"/>
                <w:szCs w:val="24"/>
              </w:rPr>
              <w:t xml:space="preserve"> </w:t>
            </w:r>
            <w:r w:rsidR="00EB3FF1">
              <w:rPr>
                <w:rFonts w:ascii="Times New Roman" w:eastAsia="Times New Roman" w:hAnsi="Times New Roman" w:cs="Times New Roman"/>
                <w:b/>
                <w:sz w:val="24"/>
                <w:szCs w:val="24"/>
              </w:rPr>
              <w:t xml:space="preserve"> </w:t>
            </w:r>
            <w:r w:rsidR="00EB3FF1">
              <w:rPr>
                <w:rFonts w:ascii="Times New Roman" w:eastAsia="Times New Roman" w:hAnsi="Times New Roman" w:cs="Times New Roman"/>
                <w:sz w:val="24"/>
                <w:szCs w:val="24"/>
              </w:rPr>
              <w:t xml:space="preserve">(slajd </w:t>
            </w:r>
            <w:r>
              <w:rPr>
                <w:rFonts w:ascii="Times New Roman" w:eastAsia="Times New Roman" w:hAnsi="Times New Roman" w:cs="Times New Roman"/>
                <w:sz w:val="24"/>
                <w:szCs w:val="24"/>
              </w:rPr>
              <w:t>4</w:t>
            </w:r>
            <w:r w:rsidR="00EB3FF1">
              <w:rPr>
                <w:rFonts w:ascii="Times New Roman" w:eastAsia="Times New Roman" w:hAnsi="Times New Roman" w:cs="Times New Roman"/>
                <w:sz w:val="24"/>
                <w:szCs w:val="24"/>
              </w:rPr>
              <w:t>)</w:t>
            </w:r>
          </w:p>
        </w:tc>
        <w:tc>
          <w:tcPr>
            <w:tcW w:w="6809" w:type="dxa"/>
            <w:shd w:val="clear" w:color="auto" w:fill="auto"/>
            <w:tcMar>
              <w:top w:w="100" w:type="dxa"/>
              <w:left w:w="100" w:type="dxa"/>
              <w:bottom w:w="100" w:type="dxa"/>
              <w:right w:w="100" w:type="dxa"/>
            </w:tcMar>
          </w:tcPr>
          <w:p w14:paraId="58B0D176" w14:textId="77777777" w:rsidR="0088328D" w:rsidRDefault="00CC39B1" w:rsidP="00CC39B1">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 usług Nieodpłatnej Pomocy Prawnej, Nieodpłatnego Poradnictwa Obywatelskiego i Nieodpłatnej Mediacji </w:t>
            </w:r>
            <w:r w:rsidR="007F1411">
              <w:rPr>
                <w:rFonts w:ascii="Times New Roman" w:eastAsia="Times New Roman" w:hAnsi="Times New Roman" w:cs="Times New Roman"/>
                <w:sz w:val="24"/>
                <w:szCs w:val="24"/>
              </w:rPr>
              <w:t>może skorzystać:</w:t>
            </w:r>
          </w:p>
          <w:p w14:paraId="64EA04FC" w14:textId="77777777" w:rsidR="00A829B6" w:rsidRDefault="00A829B6" w:rsidP="00EF63A5">
            <w:pPr>
              <w:widowControl w:val="0"/>
              <w:numPr>
                <w:ilvl w:val="0"/>
                <w:numId w:val="5"/>
              </w:numPr>
              <w:ind w:left="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Każda osoba fizyczna (nie może to być więc np. jednostka samorządu terytorialnego czy instytucja kultury);</w:t>
            </w:r>
          </w:p>
          <w:p w14:paraId="00CE1FA0" w14:textId="4D376B6A" w:rsidR="00A829B6" w:rsidRDefault="00A829B6" w:rsidP="00EF63A5">
            <w:pPr>
              <w:widowControl w:val="0"/>
              <w:numPr>
                <w:ilvl w:val="0"/>
                <w:numId w:val="5"/>
              </w:numPr>
              <w:ind w:left="47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Osoba taka musi znajdować się w trudnej sytuacji, nie</w:t>
            </w:r>
            <w:r w:rsidR="004A109F">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highlight w:val="white"/>
              </w:rPr>
              <w:t>b</w:t>
            </w:r>
            <w:r w:rsidR="004A109F">
              <w:rPr>
                <w:rFonts w:ascii="Times New Roman" w:eastAsia="Times New Roman" w:hAnsi="Times New Roman" w:cs="Times New Roman"/>
                <w:sz w:val="24"/>
                <w:szCs w:val="24"/>
                <w:highlight w:val="white"/>
              </w:rPr>
              <w:t>yć</w:t>
            </w:r>
            <w:r>
              <w:rPr>
                <w:rFonts w:ascii="Times New Roman" w:eastAsia="Times New Roman" w:hAnsi="Times New Roman" w:cs="Times New Roman"/>
                <w:sz w:val="24"/>
                <w:szCs w:val="24"/>
                <w:highlight w:val="white"/>
              </w:rPr>
              <w:t xml:space="preserve"> w</w:t>
            </w:r>
            <w:r w:rsidR="004A109F">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stanie ponieść kosztów odpłatnej pomocy prawnej (pokrycie takich kosztów spowodowałoby, że nie byłaby w stanie zaspokoić podstawowych potrzeb życiowych swoich i rodziny, np. kupić żywności, opłacić rachunków).</w:t>
            </w:r>
          </w:p>
          <w:p w14:paraId="0000001A" w14:textId="14F57AB7" w:rsidR="007F1411" w:rsidRPr="004A109F" w:rsidRDefault="00A829B6" w:rsidP="00EF63A5">
            <w:pPr>
              <w:pStyle w:val="Akapitzlist"/>
              <w:widowControl w:val="0"/>
              <w:numPr>
                <w:ilvl w:val="0"/>
                <w:numId w:val="5"/>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Z pomocy może skorzystać także osoba prowadząca jednoosobową działalność gospodarczą, która w ciągu ostatniego roku nie zatrudniała innych osób (np. samodzielnie prowadząca sklep z artykułami higienicznymi lub fryzjer samodzielnie prowadzący zakład fryzjerski.</w:t>
            </w:r>
          </w:p>
        </w:tc>
      </w:tr>
      <w:tr w:rsidR="007F1411" w14:paraId="0DDE77E5" w14:textId="77777777" w:rsidTr="00CC39B1">
        <w:trPr>
          <w:trHeight w:val="29"/>
        </w:trPr>
        <w:tc>
          <w:tcPr>
            <w:tcW w:w="2410" w:type="dxa"/>
            <w:shd w:val="clear" w:color="auto" w:fill="auto"/>
            <w:tcMar>
              <w:top w:w="100" w:type="dxa"/>
              <w:left w:w="100" w:type="dxa"/>
              <w:bottom w:w="100" w:type="dxa"/>
              <w:right w:w="100" w:type="dxa"/>
            </w:tcMar>
          </w:tcPr>
          <w:p w14:paraId="001D2B47" w14:textId="77777777" w:rsidR="007F1411" w:rsidRDefault="007F1411" w:rsidP="00C30B67">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Jak skorzystać ze wsparcia?</w:t>
            </w:r>
          </w:p>
          <w:p w14:paraId="03B16CD5" w14:textId="53A92BEE" w:rsidR="002579F4" w:rsidRPr="002579F4" w:rsidRDefault="002579F4" w:rsidP="00C30B67">
            <w:pPr>
              <w:widowControl w:val="0"/>
              <w:pBdr>
                <w:top w:val="nil"/>
                <w:left w:val="nil"/>
                <w:bottom w:val="nil"/>
                <w:right w:val="nil"/>
                <w:between w:val="nil"/>
              </w:pBdr>
              <w:ind w:left="126" w:right="191" w:hanging="3"/>
              <w:rPr>
                <w:rFonts w:ascii="Times New Roman" w:eastAsia="Times New Roman" w:hAnsi="Times New Roman" w:cs="Times New Roman"/>
                <w:bCs/>
                <w:sz w:val="24"/>
                <w:szCs w:val="24"/>
              </w:rPr>
            </w:pPr>
            <w:r w:rsidRPr="002579F4">
              <w:rPr>
                <w:rFonts w:ascii="Times New Roman" w:eastAsia="Times New Roman" w:hAnsi="Times New Roman" w:cs="Times New Roman"/>
                <w:bCs/>
                <w:sz w:val="24"/>
                <w:szCs w:val="24"/>
              </w:rPr>
              <w:t>(slajd 5)</w:t>
            </w:r>
          </w:p>
        </w:tc>
        <w:tc>
          <w:tcPr>
            <w:tcW w:w="6809" w:type="dxa"/>
            <w:shd w:val="clear" w:color="auto" w:fill="auto"/>
            <w:tcMar>
              <w:top w:w="100" w:type="dxa"/>
              <w:left w:w="100" w:type="dxa"/>
              <w:bottom w:w="100" w:type="dxa"/>
              <w:right w:w="100" w:type="dxa"/>
            </w:tcMar>
          </w:tcPr>
          <w:p w14:paraId="4790FAD1" w14:textId="77777777" w:rsidR="007F1411" w:rsidRDefault="002579F4" w:rsidP="00DC1216">
            <w:pPr>
              <w:widowControl w:val="0"/>
              <w:ind w:left="4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Aby skorzystać ze wsparcia należy zapisać się na wizytę, wybierając jeden z poniżysz sposobów:</w:t>
            </w:r>
          </w:p>
          <w:p w14:paraId="00134E88" w14:textId="77777777" w:rsidR="002579F4" w:rsidRDefault="002579F4" w:rsidP="00CF2AA2">
            <w:pPr>
              <w:pStyle w:val="Akapitzlist"/>
              <w:widowControl w:val="0"/>
              <w:numPr>
                <w:ilvl w:val="0"/>
                <w:numId w:val="5"/>
              </w:numPr>
              <w:ind w:left="470"/>
              <w:jc w:val="both"/>
              <w:rPr>
                <w:rFonts w:ascii="Times New Roman" w:eastAsia="Times New Roman" w:hAnsi="Times New Roman" w:cs="Times New Roman"/>
                <w:sz w:val="24"/>
                <w:szCs w:val="24"/>
              </w:rPr>
            </w:pPr>
            <w:r w:rsidRPr="002579F4">
              <w:rPr>
                <w:rFonts w:ascii="Times New Roman" w:eastAsia="Times New Roman" w:hAnsi="Times New Roman" w:cs="Times New Roman"/>
                <w:sz w:val="24"/>
                <w:szCs w:val="24"/>
              </w:rPr>
              <w:t>dzwoniąc pod numer telefonu podany na stronie internetowej   właściwego starostwa powiatowego lub urzędu miasta</w:t>
            </w:r>
          </w:p>
          <w:p w14:paraId="79FAB29A" w14:textId="77777777" w:rsidR="002579F4" w:rsidRPr="002579F4" w:rsidRDefault="002579F4" w:rsidP="00CF2AA2">
            <w:pPr>
              <w:pStyle w:val="Akapitzlist"/>
              <w:widowControl w:val="0"/>
              <w:numPr>
                <w:ilvl w:val="0"/>
                <w:numId w:val="5"/>
              </w:numPr>
              <w:ind w:left="470"/>
              <w:jc w:val="both"/>
              <w:rPr>
                <w:rFonts w:ascii="Times New Roman" w:eastAsia="Times New Roman" w:hAnsi="Times New Roman" w:cs="Times New Roman"/>
                <w:sz w:val="24"/>
                <w:szCs w:val="24"/>
              </w:rPr>
            </w:pPr>
            <w:r w:rsidRPr="002579F4">
              <w:rPr>
                <w:rFonts w:ascii="Times New Roman" w:eastAsia="Times New Roman" w:hAnsi="Times New Roman" w:cs="Times New Roman"/>
                <w:sz w:val="24"/>
                <w:szCs w:val="24"/>
              </w:rPr>
              <w:t>wypełniając interaktywny formularz na stronie np.ms.gov.pl</w:t>
            </w:r>
          </w:p>
          <w:p w14:paraId="48A8C6C6" w14:textId="5A40FAB2" w:rsidR="002579F4" w:rsidRPr="002579F4" w:rsidRDefault="002579F4" w:rsidP="00CF2AA2">
            <w:pPr>
              <w:pStyle w:val="Akapitzlist"/>
              <w:widowControl w:val="0"/>
              <w:numPr>
                <w:ilvl w:val="0"/>
                <w:numId w:val="5"/>
              </w:numPr>
              <w:ind w:left="470"/>
              <w:jc w:val="both"/>
              <w:rPr>
                <w:rFonts w:ascii="Times New Roman" w:eastAsia="Times New Roman" w:hAnsi="Times New Roman" w:cs="Times New Roman"/>
                <w:sz w:val="24"/>
                <w:szCs w:val="24"/>
              </w:rPr>
            </w:pPr>
            <w:r w:rsidRPr="002579F4">
              <w:rPr>
                <w:rFonts w:ascii="Times New Roman" w:eastAsia="Times New Roman" w:hAnsi="Times New Roman" w:cs="Times New Roman"/>
                <w:sz w:val="24"/>
                <w:szCs w:val="24"/>
              </w:rPr>
              <w:t>osobiście w starostwie powiatowym lub w urzędzie miasta</w:t>
            </w:r>
          </w:p>
        </w:tc>
      </w:tr>
      <w:tr w:rsidR="004778DB" w14:paraId="0409862E" w14:textId="77777777" w:rsidTr="00926CBF">
        <w:trPr>
          <w:trHeight w:val="447"/>
        </w:trPr>
        <w:tc>
          <w:tcPr>
            <w:tcW w:w="2410" w:type="dxa"/>
            <w:shd w:val="clear" w:color="auto" w:fill="auto"/>
            <w:tcMar>
              <w:top w:w="100" w:type="dxa"/>
              <w:left w:w="100" w:type="dxa"/>
              <w:bottom w:w="100" w:type="dxa"/>
              <w:right w:w="100" w:type="dxa"/>
            </w:tcMar>
          </w:tcPr>
          <w:p w14:paraId="0000001B" w14:textId="32BCC384" w:rsidR="004778DB" w:rsidRDefault="004778DB" w:rsidP="004778DB">
            <w:pPr>
              <w:widowControl w:val="0"/>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Czym jest nieodpłatna pomoc prawna?</w:t>
            </w:r>
          </w:p>
          <w:p w14:paraId="0000001C" w14:textId="77777777" w:rsidR="004778DB" w:rsidRDefault="004778DB" w:rsidP="004778DB">
            <w:pPr>
              <w:widowControl w:val="0"/>
              <w:spacing w:line="343" w:lineRule="auto"/>
              <w:ind w:left="126" w:right="19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(slajd 6)</w:t>
            </w:r>
          </w:p>
        </w:tc>
        <w:tc>
          <w:tcPr>
            <w:tcW w:w="6809" w:type="dxa"/>
            <w:shd w:val="clear" w:color="auto" w:fill="auto"/>
            <w:tcMar>
              <w:top w:w="100" w:type="dxa"/>
              <w:left w:w="100" w:type="dxa"/>
              <w:bottom w:w="100" w:type="dxa"/>
              <w:right w:w="100" w:type="dxa"/>
            </w:tcMar>
          </w:tcPr>
          <w:p w14:paraId="593E84E0" w14:textId="2680146D" w:rsidR="004778DB" w:rsidRPr="004778DB" w:rsidRDefault="004778DB" w:rsidP="00CF2AA2">
            <w:pPr>
              <w:pStyle w:val="Akapitzlist"/>
              <w:widowControl w:val="0"/>
              <w:numPr>
                <w:ilvl w:val="0"/>
                <w:numId w:val="6"/>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Nieodpłatna pomoc prawna to pomoc udzielana przez prawników (w tym także radców prawnych, adwokatów, aplikantów radcowskich lub adwokackich). Jest ona udzielana bez pobierania od osoby potrzebującej opłaty (jest dla tej osoby darmowa). Program ten jest finansowany z budżetu Państwa.</w:t>
            </w:r>
          </w:p>
          <w:p w14:paraId="464B27CE"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4E7C7970" w14:textId="5E9CF40B" w:rsidR="004778DB" w:rsidRPr="004778DB" w:rsidRDefault="004778DB" w:rsidP="00CF2AA2">
            <w:pPr>
              <w:pStyle w:val="Akapitzlist"/>
              <w:widowControl w:val="0"/>
              <w:numPr>
                <w:ilvl w:val="0"/>
                <w:numId w:val="6"/>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Prawnicy pomagają w sprawach związanych z prawem, w tym m.in.: prawem pracy, podatkowym, karnym, cywilnym, rodzinnym, czy administracyjnym (przykładowo w sytuacjach sporu z pracodawcą, spółdzielnią lub sąsiadem, reklamacji w</w:t>
            </w:r>
            <w:r w:rsidR="00DC1216">
              <w:rPr>
                <w:rFonts w:ascii="Times New Roman" w:eastAsia="Times New Roman" w:hAnsi="Times New Roman" w:cs="Times New Roman"/>
                <w:sz w:val="24"/>
                <w:szCs w:val="24"/>
              </w:rPr>
              <w:t> </w:t>
            </w:r>
            <w:r w:rsidRPr="004778DB">
              <w:rPr>
                <w:rFonts w:ascii="Times New Roman" w:eastAsia="Times New Roman" w:hAnsi="Times New Roman" w:cs="Times New Roman"/>
                <w:sz w:val="24"/>
                <w:szCs w:val="24"/>
              </w:rPr>
              <w:t>sklepie).</w:t>
            </w:r>
          </w:p>
          <w:p w14:paraId="3F869A1A"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184BA564" w14:textId="4C42F38F" w:rsidR="004778DB" w:rsidRPr="004778DB" w:rsidRDefault="004778DB" w:rsidP="00CF2AA2">
            <w:pPr>
              <w:pStyle w:val="Akapitzlist"/>
              <w:widowControl w:val="0"/>
              <w:numPr>
                <w:ilvl w:val="0"/>
                <w:numId w:val="6"/>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W ramach nieodpłatnej pomocy prawnej osobie potrzebującej udzielona zostanie informacja o obowiązującym stanie prawnym, o prawach i obowiązkach tej osoby oraz zostanie wskazany sposób rozwiązania jej problemu prawnego, a także ryzyku finansowym skierowania sprawy do sądu.</w:t>
            </w:r>
          </w:p>
          <w:p w14:paraId="142440F8"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0000001F" w14:textId="29D2B987" w:rsidR="004778DB" w:rsidRPr="004778DB" w:rsidRDefault="004778DB" w:rsidP="00CF2AA2">
            <w:pPr>
              <w:pStyle w:val="Akapitzlist"/>
              <w:widowControl w:val="0"/>
              <w:numPr>
                <w:ilvl w:val="0"/>
                <w:numId w:val="6"/>
              </w:numPr>
              <w:ind w:left="470"/>
              <w:jc w:val="both"/>
              <w:rPr>
                <w:rFonts w:ascii="Times New Roman" w:eastAsia="Times New Roman" w:hAnsi="Times New Roman" w:cs="Times New Roman"/>
                <w:sz w:val="24"/>
                <w:szCs w:val="24"/>
              </w:rPr>
            </w:pPr>
            <w:r w:rsidRPr="004778DB">
              <w:rPr>
                <w:rFonts w:ascii="Times New Roman" w:eastAsia="Times New Roman" w:hAnsi="Times New Roman" w:cs="Times New Roman"/>
                <w:sz w:val="24"/>
                <w:szCs w:val="24"/>
              </w:rPr>
              <w:t>W ramach tej pomocy może także zostać sporządzony projekt pisma (z wyjątkiem pism w sprawach toczących się przed sądem) lub wniosek do sądu o zwolnienie od kosztów sądowych lub ustanowienie pełnomocnika z urzędu.</w:t>
            </w:r>
          </w:p>
        </w:tc>
      </w:tr>
      <w:tr w:rsidR="004778DB" w14:paraId="7C6D46EF" w14:textId="77777777" w:rsidTr="00142E58">
        <w:trPr>
          <w:trHeight w:val="2460"/>
        </w:trPr>
        <w:tc>
          <w:tcPr>
            <w:tcW w:w="2410" w:type="dxa"/>
            <w:shd w:val="clear" w:color="auto" w:fill="auto"/>
            <w:tcMar>
              <w:top w:w="100" w:type="dxa"/>
              <w:left w:w="100" w:type="dxa"/>
              <w:bottom w:w="100" w:type="dxa"/>
              <w:right w:w="100" w:type="dxa"/>
            </w:tcMar>
          </w:tcPr>
          <w:p w14:paraId="5DEA624C" w14:textId="77777777" w:rsidR="004778DB" w:rsidRDefault="004778DB" w:rsidP="004778DB">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Czym jest nieodpłatne poradnictwo obywatelskie?</w:t>
            </w:r>
          </w:p>
          <w:p w14:paraId="00000021" w14:textId="6A80C388" w:rsidR="004778DB" w:rsidRDefault="004778DB" w:rsidP="004778DB">
            <w:pPr>
              <w:widowControl w:val="0"/>
              <w:pBdr>
                <w:top w:val="nil"/>
                <w:left w:val="nil"/>
                <w:bottom w:val="nil"/>
                <w:right w:val="nil"/>
                <w:between w:val="nil"/>
              </w:pBdr>
              <w:spacing w:line="343" w:lineRule="auto"/>
              <w:ind w:left="126" w:right="19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(slajd 7)</w:t>
            </w:r>
          </w:p>
        </w:tc>
        <w:tc>
          <w:tcPr>
            <w:tcW w:w="6809" w:type="dxa"/>
            <w:shd w:val="clear" w:color="auto" w:fill="auto"/>
            <w:tcMar>
              <w:top w:w="100" w:type="dxa"/>
              <w:left w:w="100" w:type="dxa"/>
              <w:bottom w:w="100" w:type="dxa"/>
              <w:right w:w="100" w:type="dxa"/>
            </w:tcMar>
          </w:tcPr>
          <w:p w14:paraId="519A8AF1" w14:textId="7D6A9D41" w:rsidR="004778DB" w:rsidRPr="00865014" w:rsidRDefault="004778DB" w:rsidP="00CF2AA2">
            <w:pPr>
              <w:pStyle w:val="Akapitzlist"/>
              <w:widowControl w:val="0"/>
              <w:numPr>
                <w:ilvl w:val="0"/>
                <w:numId w:val="9"/>
              </w:numPr>
              <w:ind w:left="470"/>
              <w:jc w:val="both"/>
              <w:rPr>
                <w:rFonts w:ascii="Times New Roman" w:eastAsia="Times New Roman" w:hAnsi="Times New Roman" w:cs="Times New Roman"/>
                <w:sz w:val="24"/>
                <w:szCs w:val="24"/>
              </w:rPr>
            </w:pPr>
            <w:r w:rsidRPr="00865014">
              <w:rPr>
                <w:rFonts w:ascii="Times New Roman" w:eastAsia="Times New Roman" w:hAnsi="Times New Roman" w:cs="Times New Roman"/>
                <w:sz w:val="24"/>
                <w:szCs w:val="24"/>
              </w:rPr>
              <w:t>Nieodpłatne poradnictwo obywatelskie to pomoc udzielana przez doradców obywatelskich czyli osoby, które odbyły specjalistyczny kurs (mogą to być prawnicy, ale nie muszą). Doradcy obywatelscy pomagają osobom znajdującym się w</w:t>
            </w:r>
            <w:r w:rsidR="00DC1216">
              <w:rPr>
                <w:rFonts w:ascii="Times New Roman" w:eastAsia="Times New Roman" w:hAnsi="Times New Roman" w:cs="Times New Roman"/>
                <w:sz w:val="24"/>
                <w:szCs w:val="24"/>
              </w:rPr>
              <w:t> </w:t>
            </w:r>
            <w:r w:rsidRPr="00865014">
              <w:rPr>
                <w:rFonts w:ascii="Times New Roman" w:eastAsia="Times New Roman" w:hAnsi="Times New Roman" w:cs="Times New Roman"/>
                <w:sz w:val="24"/>
                <w:szCs w:val="24"/>
              </w:rPr>
              <w:t>trudnej sytuacji.</w:t>
            </w:r>
          </w:p>
          <w:p w14:paraId="742A714B"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30D11665" w14:textId="0967F4E3" w:rsidR="004778DB" w:rsidRPr="00865014" w:rsidRDefault="004778DB" w:rsidP="00CF2AA2">
            <w:pPr>
              <w:pStyle w:val="Akapitzlist"/>
              <w:widowControl w:val="0"/>
              <w:numPr>
                <w:ilvl w:val="0"/>
                <w:numId w:val="9"/>
              </w:numPr>
              <w:ind w:left="470"/>
              <w:jc w:val="both"/>
              <w:rPr>
                <w:rFonts w:ascii="Times New Roman" w:eastAsia="Times New Roman" w:hAnsi="Times New Roman" w:cs="Times New Roman"/>
                <w:sz w:val="24"/>
                <w:szCs w:val="24"/>
              </w:rPr>
            </w:pPr>
            <w:r w:rsidRPr="00865014">
              <w:rPr>
                <w:rFonts w:ascii="Times New Roman" w:eastAsia="Times New Roman" w:hAnsi="Times New Roman" w:cs="Times New Roman"/>
                <w:sz w:val="24"/>
                <w:szCs w:val="24"/>
              </w:rPr>
              <w:t>Pomoc obejmuje najczęściej porady dla osób zadłużonych, porady z zakresu spraw mieszkaniowych oraz zabezpieczenia społecznego.</w:t>
            </w:r>
          </w:p>
          <w:p w14:paraId="632A8D02"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6054E82C" w14:textId="1B49395E" w:rsidR="004778DB" w:rsidRPr="00865014" w:rsidRDefault="004778DB" w:rsidP="00CF2AA2">
            <w:pPr>
              <w:pStyle w:val="Akapitzlist"/>
              <w:widowControl w:val="0"/>
              <w:numPr>
                <w:ilvl w:val="0"/>
                <w:numId w:val="9"/>
              </w:numPr>
              <w:ind w:left="470"/>
              <w:jc w:val="both"/>
              <w:rPr>
                <w:rFonts w:ascii="Times New Roman" w:eastAsia="Times New Roman" w:hAnsi="Times New Roman" w:cs="Times New Roman"/>
                <w:sz w:val="24"/>
                <w:szCs w:val="24"/>
              </w:rPr>
            </w:pPr>
            <w:r w:rsidRPr="00865014">
              <w:rPr>
                <w:rFonts w:ascii="Times New Roman" w:eastAsia="Times New Roman" w:hAnsi="Times New Roman" w:cs="Times New Roman"/>
                <w:sz w:val="24"/>
                <w:szCs w:val="24"/>
              </w:rPr>
              <w:t>Nieodpłatne poradnictwo obywatelskie polega na podjęciu działań dostosowanych do indywidualnych potrzeb osoby potrzebującej. Mają one na celu podniesienie świadomości takiej osoby o jej prawach i obowiązkach. Nieodpłatne poradnictwo obywatelskie może polegać na sporządzeniu konkretnego planu działania i pomocy w jego realizacji.</w:t>
            </w:r>
          </w:p>
          <w:p w14:paraId="5FDD8381"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00000024" w14:textId="727078F7" w:rsidR="004778DB" w:rsidRPr="00865014" w:rsidRDefault="004778DB" w:rsidP="00CF2AA2">
            <w:pPr>
              <w:pStyle w:val="Akapitzlist"/>
              <w:widowControl w:val="0"/>
              <w:numPr>
                <w:ilvl w:val="0"/>
                <w:numId w:val="9"/>
              </w:numPr>
              <w:ind w:left="470"/>
              <w:jc w:val="both"/>
              <w:rPr>
                <w:rFonts w:ascii="Times New Roman" w:eastAsia="Times New Roman" w:hAnsi="Times New Roman" w:cs="Times New Roman"/>
                <w:sz w:val="24"/>
                <w:szCs w:val="24"/>
              </w:rPr>
            </w:pPr>
            <w:r w:rsidRPr="00865014">
              <w:rPr>
                <w:rFonts w:ascii="Times New Roman" w:eastAsia="Times New Roman" w:hAnsi="Times New Roman" w:cs="Times New Roman"/>
                <w:sz w:val="24"/>
                <w:szCs w:val="24"/>
              </w:rPr>
              <w:t>Doradcy, jeżeli zachodzi taka potrzeba, pomagają skierować sprawę do odpowiednich instytucji pomocowych. Wszelka pomoc udzielana przez doradców jest całkowicie darmowa.</w:t>
            </w:r>
          </w:p>
        </w:tc>
      </w:tr>
      <w:tr w:rsidR="004778DB" w14:paraId="07472FD2" w14:textId="77777777" w:rsidTr="00633843">
        <w:trPr>
          <w:trHeight w:val="455"/>
        </w:trPr>
        <w:tc>
          <w:tcPr>
            <w:tcW w:w="2410" w:type="dxa"/>
            <w:shd w:val="clear" w:color="auto" w:fill="auto"/>
            <w:tcMar>
              <w:top w:w="100" w:type="dxa"/>
              <w:left w:w="100" w:type="dxa"/>
              <w:bottom w:w="100" w:type="dxa"/>
              <w:right w:w="100" w:type="dxa"/>
            </w:tcMar>
          </w:tcPr>
          <w:p w14:paraId="00000025" w14:textId="0167DC37" w:rsidR="004778DB" w:rsidRDefault="004778DB" w:rsidP="004778DB">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Czym jest nieodpłatna </w:t>
            </w:r>
            <w:r w:rsidR="00865014">
              <w:rPr>
                <w:rFonts w:ascii="Times New Roman" w:eastAsia="Times New Roman" w:hAnsi="Times New Roman" w:cs="Times New Roman"/>
                <w:b/>
                <w:sz w:val="24"/>
                <w:szCs w:val="24"/>
              </w:rPr>
              <w:t>mediacja</w:t>
            </w:r>
            <w:r>
              <w:rPr>
                <w:rFonts w:ascii="Times New Roman" w:eastAsia="Times New Roman" w:hAnsi="Times New Roman" w:cs="Times New Roman"/>
                <w:b/>
                <w:sz w:val="24"/>
                <w:szCs w:val="24"/>
              </w:rPr>
              <w:t>?</w:t>
            </w:r>
          </w:p>
          <w:p w14:paraId="00000026" w14:textId="77777777" w:rsidR="004778DB" w:rsidRDefault="004778DB" w:rsidP="004778DB">
            <w:pPr>
              <w:widowControl w:val="0"/>
              <w:pBdr>
                <w:top w:val="nil"/>
                <w:left w:val="nil"/>
                <w:bottom w:val="nil"/>
                <w:right w:val="nil"/>
                <w:between w:val="nil"/>
              </w:pBdr>
              <w:spacing w:line="343" w:lineRule="auto"/>
              <w:ind w:left="126" w:right="19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(slajd 8)</w:t>
            </w:r>
          </w:p>
        </w:tc>
        <w:tc>
          <w:tcPr>
            <w:tcW w:w="6809" w:type="dxa"/>
            <w:shd w:val="clear" w:color="auto" w:fill="auto"/>
            <w:tcMar>
              <w:top w:w="100" w:type="dxa"/>
              <w:left w:w="100" w:type="dxa"/>
              <w:bottom w:w="100" w:type="dxa"/>
              <w:right w:w="100" w:type="dxa"/>
            </w:tcMar>
          </w:tcPr>
          <w:p w14:paraId="62EF1AD3" w14:textId="1CC2AC34" w:rsidR="004A109F" w:rsidRPr="00C449D9" w:rsidRDefault="004A109F" w:rsidP="00CF2AA2">
            <w:pPr>
              <w:pStyle w:val="Akapitzlist"/>
              <w:widowControl w:val="0"/>
              <w:numPr>
                <w:ilvl w:val="0"/>
                <w:numId w:val="14"/>
              </w:numPr>
              <w:ind w:left="470"/>
              <w:jc w:val="both"/>
              <w:rPr>
                <w:rFonts w:ascii="Times New Roman" w:eastAsia="Times New Roman" w:hAnsi="Times New Roman" w:cs="Times New Roman"/>
                <w:sz w:val="24"/>
                <w:szCs w:val="24"/>
              </w:rPr>
            </w:pPr>
            <w:r w:rsidRPr="00C449D9">
              <w:rPr>
                <w:rFonts w:ascii="Times New Roman" w:eastAsia="Times New Roman" w:hAnsi="Times New Roman" w:cs="Times New Roman"/>
                <w:sz w:val="24"/>
                <w:szCs w:val="24"/>
              </w:rPr>
              <w:t>Nieodpłatna mediacja jest metodą rozwiązywania konfliktów, w</w:t>
            </w:r>
            <w:r w:rsidR="00633843" w:rsidRPr="00C449D9">
              <w:rPr>
                <w:rFonts w:ascii="Times New Roman" w:eastAsia="Times New Roman" w:hAnsi="Times New Roman" w:cs="Times New Roman"/>
                <w:sz w:val="24"/>
                <w:szCs w:val="24"/>
              </w:rPr>
              <w:t> </w:t>
            </w:r>
            <w:r w:rsidRPr="00C449D9">
              <w:rPr>
                <w:rFonts w:ascii="Times New Roman" w:eastAsia="Times New Roman" w:hAnsi="Times New Roman" w:cs="Times New Roman"/>
                <w:sz w:val="24"/>
                <w:szCs w:val="24"/>
              </w:rPr>
              <w:t xml:space="preserve">której uczestnicy poszukują najlepszych dla siebie rozwiązań. Osoba prowadząca mediację wspiera strony w znalezieniu przez nie satysfakcjonującego porozumienia. </w:t>
            </w:r>
          </w:p>
          <w:p w14:paraId="4B9C760A" w14:textId="77777777" w:rsidR="00C449D9" w:rsidRDefault="00C449D9" w:rsidP="00C449D9">
            <w:pPr>
              <w:widowControl w:val="0"/>
              <w:ind w:left="470"/>
              <w:jc w:val="both"/>
              <w:rPr>
                <w:rFonts w:ascii="Times New Roman" w:eastAsia="Times New Roman" w:hAnsi="Times New Roman" w:cs="Times New Roman"/>
                <w:sz w:val="24"/>
                <w:szCs w:val="24"/>
              </w:rPr>
            </w:pPr>
          </w:p>
          <w:p w14:paraId="09E50C36" w14:textId="500ADBBB" w:rsidR="004A109F" w:rsidRPr="00C449D9" w:rsidRDefault="004A109F" w:rsidP="00CF2AA2">
            <w:pPr>
              <w:pStyle w:val="Akapitzlist"/>
              <w:widowControl w:val="0"/>
              <w:numPr>
                <w:ilvl w:val="0"/>
                <w:numId w:val="14"/>
              </w:numPr>
              <w:ind w:left="470"/>
              <w:jc w:val="both"/>
              <w:rPr>
                <w:rFonts w:ascii="Times New Roman" w:eastAsia="Times New Roman" w:hAnsi="Times New Roman" w:cs="Times New Roman"/>
                <w:sz w:val="24"/>
                <w:szCs w:val="24"/>
              </w:rPr>
            </w:pPr>
            <w:r w:rsidRPr="00C449D9">
              <w:rPr>
                <w:rFonts w:ascii="Times New Roman" w:eastAsia="Times New Roman" w:hAnsi="Times New Roman" w:cs="Times New Roman"/>
                <w:sz w:val="24"/>
                <w:szCs w:val="24"/>
              </w:rPr>
              <w:t>Mediacje prowadzi mediator, czyli osoba profesjonalnie przygotowana do rozwiązywania sporów, która jest niezależna, bezstronna wobec uczestników i neutralna wobec przedmiotu sporu. Nieodpłatna mediacja może być prowadzona w sprawach:</w:t>
            </w:r>
          </w:p>
          <w:p w14:paraId="33123B40" w14:textId="77777777" w:rsidR="004A109F" w:rsidRDefault="004A109F" w:rsidP="00CF2AA2">
            <w:pPr>
              <w:widowControl w:val="0"/>
              <w:numPr>
                <w:ilvl w:val="0"/>
                <w:numId w:val="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małżeńskich, </w:t>
            </w:r>
          </w:p>
          <w:p w14:paraId="5D77D29A" w14:textId="77777777" w:rsidR="004A109F" w:rsidRDefault="004A109F" w:rsidP="00CF2AA2">
            <w:pPr>
              <w:widowControl w:val="0"/>
              <w:numPr>
                <w:ilvl w:val="0"/>
                <w:numId w:val="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rodzinnych, </w:t>
            </w:r>
          </w:p>
          <w:p w14:paraId="58D73B4E" w14:textId="6B14541C" w:rsidR="004A109F" w:rsidRDefault="004A109F" w:rsidP="00CF2AA2">
            <w:pPr>
              <w:widowControl w:val="0"/>
              <w:numPr>
                <w:ilvl w:val="0"/>
                <w:numId w:val="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sąsiedzkich, </w:t>
            </w:r>
          </w:p>
          <w:p w14:paraId="05EB9855" w14:textId="44B5E8B2" w:rsidR="004A109F" w:rsidRDefault="004A109F" w:rsidP="00CF2AA2">
            <w:pPr>
              <w:widowControl w:val="0"/>
              <w:numPr>
                <w:ilvl w:val="0"/>
                <w:numId w:val="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konsumenckich,</w:t>
            </w:r>
          </w:p>
          <w:p w14:paraId="1EC4F59E" w14:textId="22B1146E" w:rsidR="004A109F" w:rsidRDefault="004A109F" w:rsidP="00CF2AA2">
            <w:pPr>
              <w:widowControl w:val="0"/>
              <w:numPr>
                <w:ilvl w:val="0"/>
                <w:numId w:val="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innych </w:t>
            </w:r>
            <w:r w:rsidRPr="004A109F">
              <w:rPr>
                <w:rFonts w:ascii="Times New Roman" w:eastAsia="Times New Roman" w:hAnsi="Times New Roman" w:cs="Times New Roman"/>
                <w:sz w:val="24"/>
                <w:szCs w:val="24"/>
              </w:rPr>
              <w:t>kwestiach spornych, w tym również w sprawach toczących się już na drodze sądowej, o ile sąd nie skierował jeszcze sprawy do mediacji sądowej</w:t>
            </w:r>
          </w:p>
          <w:p w14:paraId="7DD7D3BA"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04AEF927" w14:textId="4C69470E" w:rsidR="004A109F" w:rsidRPr="003E3CA5" w:rsidRDefault="004A109F" w:rsidP="00CF2AA2">
            <w:pPr>
              <w:pStyle w:val="Akapitzlist"/>
              <w:widowControl w:val="0"/>
              <w:numPr>
                <w:ilvl w:val="0"/>
                <w:numId w:val="10"/>
              </w:numPr>
              <w:ind w:left="470"/>
              <w:jc w:val="both"/>
              <w:rPr>
                <w:rFonts w:ascii="Times New Roman" w:eastAsia="Times New Roman" w:hAnsi="Times New Roman" w:cs="Times New Roman"/>
                <w:sz w:val="24"/>
                <w:szCs w:val="24"/>
              </w:rPr>
            </w:pPr>
            <w:r w:rsidRPr="003E3CA5">
              <w:rPr>
                <w:rFonts w:ascii="Times New Roman" w:eastAsia="Times New Roman" w:hAnsi="Times New Roman" w:cs="Times New Roman"/>
                <w:sz w:val="24"/>
                <w:szCs w:val="24"/>
              </w:rPr>
              <w:t>Nieodpłatna mediacja obejmuje:</w:t>
            </w:r>
          </w:p>
          <w:p w14:paraId="4798F72A" w14:textId="1F5A8B35" w:rsidR="004A109F" w:rsidRDefault="004A109F" w:rsidP="00CF2AA2">
            <w:pPr>
              <w:widowControl w:val="0"/>
              <w:numPr>
                <w:ilvl w:val="0"/>
                <w:numId w:val="2"/>
              </w:numPr>
              <w:ind w:left="47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poinformowanie osoby uprawnionej o możliwościach skorzystania z polubownych metod rozwiązywania sporów, w</w:t>
            </w:r>
            <w:r w:rsidR="00633843">
              <w:rPr>
                <w:rFonts w:ascii="Times New Roman" w:eastAsia="Times New Roman" w:hAnsi="Times New Roman" w:cs="Times New Roman"/>
                <w:sz w:val="24"/>
                <w:szCs w:val="24"/>
              </w:rPr>
              <w:t> </w:t>
            </w:r>
            <w:r>
              <w:rPr>
                <w:rFonts w:ascii="Times New Roman" w:eastAsia="Times New Roman" w:hAnsi="Times New Roman" w:cs="Times New Roman"/>
                <w:sz w:val="24"/>
                <w:szCs w:val="24"/>
              </w:rPr>
              <w:t>szczególności mediacji oraz korzyściach z tego wynikających;</w:t>
            </w:r>
          </w:p>
          <w:p w14:paraId="38BF8C38" w14:textId="5098F850" w:rsidR="004A109F" w:rsidRPr="003E3CA5" w:rsidRDefault="004A109F" w:rsidP="00CF2AA2">
            <w:pPr>
              <w:widowControl w:val="0"/>
              <w:numPr>
                <w:ilvl w:val="0"/>
                <w:numId w:val="2"/>
              </w:numPr>
              <w:ind w:left="47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przygotowanie projektu umowy o mediacje lub wniosku</w:t>
            </w:r>
            <w:r w:rsidRPr="003E3CA5">
              <w:rPr>
                <w:rFonts w:ascii="Times New Roman" w:eastAsia="Times New Roman" w:hAnsi="Times New Roman" w:cs="Times New Roman"/>
                <w:sz w:val="24"/>
                <w:szCs w:val="24"/>
              </w:rPr>
              <w:t>, który osoba inicjująca mediację wystosuje do drugiej strony sporu;</w:t>
            </w:r>
          </w:p>
          <w:p w14:paraId="2773153D" w14:textId="77777777" w:rsidR="004A109F" w:rsidRDefault="004A109F" w:rsidP="00CF2AA2">
            <w:pPr>
              <w:widowControl w:val="0"/>
              <w:numPr>
                <w:ilvl w:val="0"/>
                <w:numId w:val="2"/>
              </w:numPr>
              <w:ind w:left="47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przygotowanie projektu wniosku o przeprowadzenie postępowania mediacyjnego w sprawie karnej;</w:t>
            </w:r>
          </w:p>
          <w:p w14:paraId="05029749" w14:textId="77777777" w:rsidR="004A109F" w:rsidRDefault="004A109F" w:rsidP="00CF2AA2">
            <w:pPr>
              <w:widowControl w:val="0"/>
              <w:numPr>
                <w:ilvl w:val="0"/>
                <w:numId w:val="2"/>
              </w:numPr>
              <w:ind w:left="47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przeprowadzenie mediacji;</w:t>
            </w:r>
          </w:p>
          <w:p w14:paraId="4F7281FE" w14:textId="329BD638" w:rsidR="004A109F" w:rsidRDefault="004A109F" w:rsidP="00CF2AA2">
            <w:pPr>
              <w:widowControl w:val="0"/>
              <w:numPr>
                <w:ilvl w:val="0"/>
                <w:numId w:val="2"/>
              </w:numPr>
              <w:ind w:left="470"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udzielenie pomocy w sporządzeniu do sądu wniosku o</w:t>
            </w:r>
            <w:r w:rsidR="00633843">
              <w:rPr>
                <w:rFonts w:ascii="Times New Roman" w:eastAsia="Times New Roman" w:hAnsi="Times New Roman" w:cs="Times New Roman"/>
                <w:sz w:val="24"/>
                <w:szCs w:val="24"/>
              </w:rPr>
              <w:t> </w:t>
            </w:r>
            <w:r>
              <w:rPr>
                <w:rFonts w:ascii="Times New Roman" w:eastAsia="Times New Roman" w:hAnsi="Times New Roman" w:cs="Times New Roman"/>
                <w:sz w:val="24"/>
                <w:szCs w:val="24"/>
              </w:rPr>
              <w:t>zatwierdzenie ugody zawartej przed mediatorem.</w:t>
            </w:r>
          </w:p>
          <w:p w14:paraId="1A4E0337" w14:textId="77777777" w:rsidR="00C449D9" w:rsidRDefault="00C449D9" w:rsidP="00C449D9">
            <w:pPr>
              <w:widowControl w:val="0"/>
              <w:ind w:left="470"/>
              <w:jc w:val="both"/>
              <w:rPr>
                <w:rFonts w:ascii="Times New Roman" w:eastAsia="Times New Roman" w:hAnsi="Times New Roman" w:cs="Times New Roman"/>
                <w:sz w:val="24"/>
                <w:szCs w:val="24"/>
              </w:rPr>
            </w:pPr>
          </w:p>
          <w:p w14:paraId="76F1C922" w14:textId="5BE27922" w:rsidR="004A109F" w:rsidRPr="00C449D9" w:rsidRDefault="004A109F" w:rsidP="00CF2AA2">
            <w:pPr>
              <w:pStyle w:val="Akapitzlist"/>
              <w:widowControl w:val="0"/>
              <w:numPr>
                <w:ilvl w:val="0"/>
                <w:numId w:val="10"/>
              </w:numPr>
              <w:ind w:left="470"/>
              <w:jc w:val="both"/>
              <w:rPr>
                <w:rFonts w:ascii="Times New Roman" w:eastAsia="Times New Roman" w:hAnsi="Times New Roman" w:cs="Times New Roman"/>
                <w:sz w:val="24"/>
                <w:szCs w:val="24"/>
              </w:rPr>
            </w:pPr>
            <w:r w:rsidRPr="00C449D9">
              <w:rPr>
                <w:rFonts w:ascii="Times New Roman" w:eastAsia="Times New Roman" w:hAnsi="Times New Roman" w:cs="Times New Roman"/>
                <w:sz w:val="24"/>
                <w:szCs w:val="24"/>
              </w:rPr>
              <w:t>Nieodpłatna mediacja nie obejmuje spraw , w których:</w:t>
            </w:r>
          </w:p>
          <w:p w14:paraId="34BE11B7" w14:textId="77777777" w:rsidR="004A109F" w:rsidRDefault="004A109F" w:rsidP="00CF2AA2">
            <w:pPr>
              <w:widowControl w:val="0"/>
              <w:numPr>
                <w:ilvl w:val="0"/>
                <w:numId w:val="3"/>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sąd lub inny organ wydały postanowienie o skierowanie sprawy do mediacji lub postępowania mediacyjnego;</w:t>
            </w:r>
          </w:p>
          <w:p w14:paraId="7ABA76C3" w14:textId="77777777" w:rsidR="004A109F" w:rsidRDefault="004A109F" w:rsidP="00CF2AA2">
            <w:pPr>
              <w:widowControl w:val="0"/>
              <w:numPr>
                <w:ilvl w:val="0"/>
                <w:numId w:val="3"/>
              </w:numPr>
              <w:ind w:left="470"/>
              <w:rPr>
                <w:rFonts w:ascii="Times New Roman" w:eastAsia="Times New Roman" w:hAnsi="Times New Roman" w:cs="Times New Roman"/>
                <w:sz w:val="24"/>
                <w:szCs w:val="24"/>
              </w:rPr>
            </w:pPr>
            <w:r>
              <w:rPr>
                <w:rFonts w:ascii="Times New Roman" w:eastAsia="Times New Roman" w:hAnsi="Times New Roman" w:cs="Times New Roman"/>
                <w:sz w:val="24"/>
                <w:szCs w:val="24"/>
              </w:rPr>
              <w:t>zachodzi uzasadnione podejrzenie, że w relacji stron występuje przemoc.</w:t>
            </w:r>
          </w:p>
          <w:p w14:paraId="1D857FCE" w14:textId="77777777" w:rsidR="00C449D9" w:rsidRDefault="00C449D9" w:rsidP="00926CBF">
            <w:pPr>
              <w:widowControl w:val="0"/>
              <w:ind w:left="470"/>
              <w:jc w:val="both"/>
              <w:rPr>
                <w:rFonts w:ascii="Times New Roman" w:eastAsia="Times New Roman" w:hAnsi="Times New Roman" w:cs="Times New Roman"/>
                <w:sz w:val="24"/>
                <w:szCs w:val="24"/>
              </w:rPr>
            </w:pPr>
          </w:p>
          <w:p w14:paraId="5E6B1C83" w14:textId="48025BB8" w:rsidR="004A109F" w:rsidRPr="00C449D9" w:rsidRDefault="004A109F" w:rsidP="00CF2AA2">
            <w:pPr>
              <w:pStyle w:val="Akapitzlist"/>
              <w:widowControl w:val="0"/>
              <w:numPr>
                <w:ilvl w:val="0"/>
                <w:numId w:val="10"/>
              </w:numPr>
              <w:spacing w:after="240"/>
              <w:ind w:left="470"/>
              <w:jc w:val="both"/>
              <w:rPr>
                <w:rFonts w:ascii="Times New Roman" w:eastAsia="Times New Roman" w:hAnsi="Times New Roman" w:cs="Times New Roman"/>
                <w:sz w:val="24"/>
                <w:szCs w:val="24"/>
              </w:rPr>
            </w:pPr>
            <w:r w:rsidRPr="00C449D9">
              <w:rPr>
                <w:rFonts w:ascii="Times New Roman" w:eastAsia="Times New Roman" w:hAnsi="Times New Roman" w:cs="Times New Roman"/>
                <w:sz w:val="24"/>
                <w:szCs w:val="24"/>
              </w:rPr>
              <w:t>Mediacja jest poufna, dobrowolna i nieformalna. Nieodpłatna mediacja może być prowadzona pomiędzy stronami dążącymi do polubownego rozwiązania sporu. Stroną inicjującą przeprowadzenie nieodpłatnej mediacji może być wyłącznie osoba uprawniona.</w:t>
            </w:r>
          </w:p>
          <w:p w14:paraId="6E5D2418" w14:textId="77777777" w:rsidR="00C449D9" w:rsidRDefault="00C449D9" w:rsidP="00C449D9">
            <w:pPr>
              <w:pStyle w:val="Akapitzlist"/>
              <w:widowControl w:val="0"/>
              <w:spacing w:after="240"/>
              <w:ind w:left="470"/>
              <w:jc w:val="both"/>
              <w:rPr>
                <w:rFonts w:ascii="Times New Roman" w:eastAsia="Times New Roman" w:hAnsi="Times New Roman" w:cs="Times New Roman"/>
                <w:sz w:val="24"/>
                <w:szCs w:val="24"/>
              </w:rPr>
            </w:pPr>
          </w:p>
          <w:p w14:paraId="0000002A" w14:textId="0A79667B" w:rsidR="004A109F" w:rsidRPr="00C449D9" w:rsidRDefault="00633843" w:rsidP="00CF2AA2">
            <w:pPr>
              <w:pStyle w:val="Akapitzlist"/>
              <w:widowControl w:val="0"/>
              <w:numPr>
                <w:ilvl w:val="0"/>
                <w:numId w:val="10"/>
              </w:numPr>
              <w:spacing w:after="240"/>
              <w:ind w:left="470"/>
              <w:jc w:val="both"/>
              <w:rPr>
                <w:rFonts w:ascii="Times New Roman" w:eastAsia="Times New Roman" w:hAnsi="Times New Roman" w:cs="Times New Roman"/>
                <w:sz w:val="24"/>
                <w:szCs w:val="24"/>
              </w:rPr>
            </w:pPr>
            <w:r w:rsidRPr="00C449D9">
              <w:rPr>
                <w:rFonts w:ascii="Times New Roman" w:eastAsia="Times New Roman" w:hAnsi="Times New Roman" w:cs="Times New Roman"/>
                <w:sz w:val="24"/>
                <w:szCs w:val="24"/>
              </w:rPr>
              <w:t>Ciekawostka: nieodpłatna mediacja kończy się najczęściej na jednym spotkaniu i w większości przypadków kończy się ugodą.</w:t>
            </w:r>
          </w:p>
        </w:tc>
      </w:tr>
      <w:tr w:rsidR="004778DB" w14:paraId="51023B78" w14:textId="77777777" w:rsidTr="00BB66DF">
        <w:trPr>
          <w:trHeight w:val="1840"/>
        </w:trPr>
        <w:tc>
          <w:tcPr>
            <w:tcW w:w="2410" w:type="dxa"/>
            <w:shd w:val="clear" w:color="auto" w:fill="auto"/>
            <w:tcMar>
              <w:top w:w="100" w:type="dxa"/>
              <w:left w:w="100" w:type="dxa"/>
              <w:bottom w:w="100" w:type="dxa"/>
              <w:right w:w="100" w:type="dxa"/>
            </w:tcMar>
          </w:tcPr>
          <w:p w14:paraId="3AA0EE71" w14:textId="14089331" w:rsidR="00A30872" w:rsidRDefault="00A30872" w:rsidP="00A30872">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 jaki sposób przebiega wizyta?</w:t>
            </w:r>
          </w:p>
          <w:p w14:paraId="0000002C" w14:textId="394DB302" w:rsidR="004778DB" w:rsidRDefault="00A30872" w:rsidP="00A30872">
            <w:pPr>
              <w:widowControl w:val="0"/>
              <w:pBdr>
                <w:top w:val="nil"/>
                <w:left w:val="nil"/>
                <w:bottom w:val="nil"/>
                <w:right w:val="nil"/>
                <w:between w:val="nil"/>
              </w:pBdr>
              <w:spacing w:line="343" w:lineRule="auto"/>
              <w:ind w:left="126" w:right="19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(slajd </w:t>
            </w:r>
            <w:r w:rsidR="00FC70ED">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6809" w:type="dxa"/>
            <w:shd w:val="clear" w:color="auto" w:fill="auto"/>
            <w:tcMar>
              <w:top w:w="100" w:type="dxa"/>
              <w:left w:w="100" w:type="dxa"/>
              <w:bottom w:w="100" w:type="dxa"/>
              <w:right w:w="100" w:type="dxa"/>
            </w:tcMar>
          </w:tcPr>
          <w:p w14:paraId="65BCB309" w14:textId="77777777" w:rsidR="00552CE3" w:rsidRDefault="005201A8" w:rsidP="00CF2AA2">
            <w:pPr>
              <w:pStyle w:val="Akapitzlist"/>
              <w:widowControl w:val="0"/>
              <w:numPr>
                <w:ilvl w:val="0"/>
                <w:numId w:val="13"/>
              </w:numPr>
              <w:ind w:left="470"/>
              <w:jc w:val="both"/>
              <w:rPr>
                <w:rFonts w:ascii="Times New Roman" w:eastAsia="Times New Roman" w:hAnsi="Times New Roman" w:cs="Times New Roman"/>
                <w:sz w:val="24"/>
                <w:szCs w:val="24"/>
              </w:rPr>
            </w:pPr>
            <w:r w:rsidRPr="004C5BA2">
              <w:rPr>
                <w:rFonts w:ascii="Times New Roman" w:eastAsia="Times New Roman" w:hAnsi="Times New Roman" w:cs="Times New Roman"/>
                <w:sz w:val="24"/>
                <w:szCs w:val="24"/>
              </w:rPr>
              <w:t>Po umówieniu się na wizytę</w:t>
            </w:r>
            <w:r w:rsidR="004C5BA2">
              <w:rPr>
                <w:rFonts w:ascii="Times New Roman" w:eastAsia="Times New Roman" w:hAnsi="Times New Roman" w:cs="Times New Roman"/>
                <w:sz w:val="24"/>
                <w:szCs w:val="24"/>
              </w:rPr>
              <w:t xml:space="preserve"> należy</w:t>
            </w:r>
            <w:r w:rsidRPr="004C5BA2">
              <w:rPr>
                <w:rFonts w:ascii="Times New Roman" w:eastAsia="Times New Roman" w:hAnsi="Times New Roman" w:cs="Times New Roman"/>
                <w:sz w:val="24"/>
                <w:szCs w:val="24"/>
              </w:rPr>
              <w:t xml:space="preserve"> uda</w:t>
            </w:r>
            <w:r w:rsidR="004C5BA2">
              <w:rPr>
                <w:rFonts w:ascii="Times New Roman" w:eastAsia="Times New Roman" w:hAnsi="Times New Roman" w:cs="Times New Roman"/>
                <w:sz w:val="24"/>
                <w:szCs w:val="24"/>
              </w:rPr>
              <w:t>ć</w:t>
            </w:r>
            <w:r w:rsidRPr="004C5BA2">
              <w:rPr>
                <w:rFonts w:ascii="Times New Roman" w:eastAsia="Times New Roman" w:hAnsi="Times New Roman" w:cs="Times New Roman"/>
                <w:sz w:val="24"/>
                <w:szCs w:val="24"/>
              </w:rPr>
              <w:t xml:space="preserve"> się do</w:t>
            </w:r>
            <w:r w:rsidRPr="004C5BA2">
              <w:rPr>
                <w:rFonts w:ascii="Times New Roman" w:eastAsia="Times New Roman" w:hAnsi="Times New Roman" w:cs="Times New Roman"/>
                <w:b/>
                <w:sz w:val="24"/>
                <w:szCs w:val="24"/>
              </w:rPr>
              <w:t xml:space="preserve"> </w:t>
            </w:r>
            <w:r w:rsidRPr="004C5BA2">
              <w:rPr>
                <w:rFonts w:ascii="Times New Roman" w:eastAsia="Times New Roman" w:hAnsi="Times New Roman" w:cs="Times New Roman"/>
                <w:sz w:val="24"/>
                <w:szCs w:val="24"/>
              </w:rPr>
              <w:t xml:space="preserve">osoby, która </w:t>
            </w:r>
            <w:r w:rsidR="004C5BA2">
              <w:rPr>
                <w:rFonts w:ascii="Times New Roman" w:eastAsia="Times New Roman" w:hAnsi="Times New Roman" w:cs="Times New Roman"/>
                <w:sz w:val="24"/>
                <w:szCs w:val="24"/>
              </w:rPr>
              <w:t>zajmuje się udzielaniem pomocy</w:t>
            </w:r>
            <w:r w:rsidRPr="004C5BA2">
              <w:rPr>
                <w:rFonts w:ascii="Times New Roman" w:eastAsia="Times New Roman" w:hAnsi="Times New Roman" w:cs="Times New Roman"/>
                <w:sz w:val="24"/>
                <w:szCs w:val="24"/>
              </w:rPr>
              <w:t>, (prawnik/doradca/mediator)</w:t>
            </w:r>
            <w:r w:rsidR="00552CE3">
              <w:rPr>
                <w:rFonts w:ascii="Times New Roman" w:eastAsia="Times New Roman" w:hAnsi="Times New Roman" w:cs="Times New Roman"/>
                <w:sz w:val="24"/>
                <w:szCs w:val="24"/>
              </w:rPr>
              <w:t>.</w:t>
            </w:r>
          </w:p>
          <w:p w14:paraId="2ADC09BF"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151C0BCC" w14:textId="063E9B64" w:rsidR="005201A8" w:rsidRPr="004C5BA2" w:rsidRDefault="00063054" w:rsidP="00CF2AA2">
            <w:pPr>
              <w:pStyle w:val="Akapitzlist"/>
              <w:widowControl w:val="0"/>
              <w:numPr>
                <w:ilvl w:val="0"/>
                <w:numId w:val="13"/>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Przed rozpoczęciem udzielania porady osoba korzystająca ze</w:t>
            </w:r>
            <w:r w:rsidR="00DC12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wsparcia zostanie poproszona </w:t>
            </w:r>
            <w:r w:rsidR="005201A8" w:rsidRPr="004C5BA2">
              <w:rPr>
                <w:rFonts w:ascii="Times New Roman" w:eastAsia="Times New Roman" w:hAnsi="Times New Roman" w:cs="Times New Roman"/>
                <w:sz w:val="24"/>
                <w:szCs w:val="24"/>
              </w:rPr>
              <w:t>o złożenie oświadczenia, że</w:t>
            </w:r>
            <w:r w:rsidR="00DC1216">
              <w:rPr>
                <w:rFonts w:ascii="Times New Roman" w:eastAsia="Times New Roman" w:hAnsi="Times New Roman" w:cs="Times New Roman"/>
                <w:sz w:val="24"/>
                <w:szCs w:val="24"/>
              </w:rPr>
              <w:t> </w:t>
            </w:r>
            <w:r w:rsidR="005201A8" w:rsidRPr="004C5BA2">
              <w:rPr>
                <w:rFonts w:ascii="Times New Roman" w:eastAsia="Times New Roman" w:hAnsi="Times New Roman" w:cs="Times New Roman"/>
                <w:sz w:val="24"/>
                <w:szCs w:val="24"/>
              </w:rPr>
              <w:t xml:space="preserve">przysługuje </w:t>
            </w:r>
            <w:r w:rsidR="00552CE3">
              <w:rPr>
                <w:rFonts w:ascii="Times New Roman" w:eastAsia="Times New Roman" w:hAnsi="Times New Roman" w:cs="Times New Roman"/>
                <w:sz w:val="24"/>
                <w:szCs w:val="24"/>
              </w:rPr>
              <w:t xml:space="preserve">jej </w:t>
            </w:r>
            <w:r w:rsidR="005201A8" w:rsidRPr="004C5BA2">
              <w:rPr>
                <w:rFonts w:ascii="Times New Roman" w:eastAsia="Times New Roman" w:hAnsi="Times New Roman" w:cs="Times New Roman"/>
                <w:sz w:val="24"/>
                <w:szCs w:val="24"/>
              </w:rPr>
              <w:t>prawo do uzyskania nieodpłatnej pomocy.</w:t>
            </w:r>
          </w:p>
          <w:p w14:paraId="6D8816A6"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6FFD4721" w14:textId="566EA3A0" w:rsidR="005201A8" w:rsidRPr="004C5BA2" w:rsidRDefault="005201A8" w:rsidP="00CF2AA2">
            <w:pPr>
              <w:pStyle w:val="Akapitzlist"/>
              <w:widowControl w:val="0"/>
              <w:numPr>
                <w:ilvl w:val="0"/>
                <w:numId w:val="13"/>
              </w:numPr>
              <w:ind w:left="470"/>
              <w:jc w:val="both"/>
              <w:rPr>
                <w:rFonts w:ascii="Times New Roman" w:eastAsia="Times New Roman" w:hAnsi="Times New Roman" w:cs="Times New Roman"/>
                <w:sz w:val="24"/>
                <w:szCs w:val="24"/>
              </w:rPr>
            </w:pPr>
            <w:r w:rsidRPr="004C5BA2">
              <w:rPr>
                <w:rFonts w:ascii="Times New Roman" w:eastAsia="Times New Roman" w:hAnsi="Times New Roman" w:cs="Times New Roman"/>
                <w:sz w:val="24"/>
                <w:szCs w:val="24"/>
              </w:rPr>
              <w:t xml:space="preserve">Po złożeniu takiego oświadczenia, osoba udzielająca pomocy, przeprowadzi z </w:t>
            </w:r>
            <w:r w:rsidR="00063054">
              <w:rPr>
                <w:rFonts w:ascii="Times New Roman" w:eastAsia="Times New Roman" w:hAnsi="Times New Roman" w:cs="Times New Roman"/>
                <w:sz w:val="24"/>
                <w:szCs w:val="24"/>
              </w:rPr>
              <w:t>uprawnionym</w:t>
            </w:r>
            <w:r w:rsidRPr="004C5BA2">
              <w:rPr>
                <w:rFonts w:ascii="Times New Roman" w:eastAsia="Times New Roman" w:hAnsi="Times New Roman" w:cs="Times New Roman"/>
                <w:sz w:val="24"/>
                <w:szCs w:val="24"/>
              </w:rPr>
              <w:t xml:space="preserve"> rozmowę, w trakcie której </w:t>
            </w:r>
            <w:r w:rsidR="00063054">
              <w:rPr>
                <w:rFonts w:ascii="Times New Roman" w:eastAsia="Times New Roman" w:hAnsi="Times New Roman" w:cs="Times New Roman"/>
                <w:sz w:val="24"/>
                <w:szCs w:val="24"/>
              </w:rPr>
              <w:t>uprawniony przedstawia</w:t>
            </w:r>
            <w:r w:rsidRPr="004C5BA2">
              <w:rPr>
                <w:rFonts w:ascii="Times New Roman" w:eastAsia="Times New Roman" w:hAnsi="Times New Roman" w:cs="Times New Roman"/>
                <w:sz w:val="24"/>
                <w:szCs w:val="24"/>
              </w:rPr>
              <w:t xml:space="preserve"> swój problem. W tym czasie może zostać poproszony o udzielenie dodatkowych informacji </w:t>
            </w:r>
            <w:r w:rsidR="00063054">
              <w:rPr>
                <w:rFonts w:ascii="Times New Roman" w:eastAsia="Times New Roman" w:hAnsi="Times New Roman" w:cs="Times New Roman"/>
                <w:sz w:val="24"/>
                <w:szCs w:val="24"/>
              </w:rPr>
              <w:t>związanych ze sprawą</w:t>
            </w:r>
            <w:r w:rsidRPr="004C5BA2">
              <w:rPr>
                <w:rFonts w:ascii="Times New Roman" w:eastAsia="Times New Roman" w:hAnsi="Times New Roman" w:cs="Times New Roman"/>
                <w:sz w:val="24"/>
                <w:szCs w:val="24"/>
              </w:rPr>
              <w:t xml:space="preserve">. </w:t>
            </w:r>
          </w:p>
          <w:p w14:paraId="79EF0AE6"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629EBBC4" w14:textId="18D9E33B" w:rsidR="005201A8" w:rsidRPr="004C5BA2" w:rsidRDefault="00063054" w:rsidP="00CF2AA2">
            <w:pPr>
              <w:pStyle w:val="Akapitzlist"/>
              <w:widowControl w:val="0"/>
              <w:numPr>
                <w:ilvl w:val="0"/>
                <w:numId w:val="13"/>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Następnie o</w:t>
            </w:r>
            <w:r w:rsidR="005201A8" w:rsidRPr="004C5BA2">
              <w:rPr>
                <w:rFonts w:ascii="Times New Roman" w:eastAsia="Times New Roman" w:hAnsi="Times New Roman" w:cs="Times New Roman"/>
                <w:sz w:val="24"/>
                <w:szCs w:val="24"/>
              </w:rPr>
              <w:t>soba udzielająca pomocy, w zależności od kategorii udzielanej pomocy (nieodpłatnej mediacji, nieodpłatnej pomoc</w:t>
            </w:r>
            <w:r>
              <w:rPr>
                <w:rFonts w:ascii="Times New Roman" w:eastAsia="Times New Roman" w:hAnsi="Times New Roman" w:cs="Times New Roman"/>
                <w:sz w:val="24"/>
                <w:szCs w:val="24"/>
              </w:rPr>
              <w:t>y</w:t>
            </w:r>
            <w:r w:rsidR="005201A8" w:rsidRPr="004C5BA2">
              <w:rPr>
                <w:rFonts w:ascii="Times New Roman" w:eastAsia="Times New Roman" w:hAnsi="Times New Roman" w:cs="Times New Roman"/>
                <w:sz w:val="24"/>
                <w:szCs w:val="24"/>
              </w:rPr>
              <w:t xml:space="preserve"> prawnej, nieodpłatnego </w:t>
            </w:r>
            <w:r>
              <w:rPr>
                <w:rFonts w:ascii="Times New Roman" w:eastAsia="Times New Roman" w:hAnsi="Times New Roman" w:cs="Times New Roman"/>
                <w:sz w:val="24"/>
                <w:szCs w:val="24"/>
              </w:rPr>
              <w:t>poradnictwa obywatelskiego</w:t>
            </w:r>
            <w:r w:rsidR="005201A8" w:rsidRPr="004C5BA2">
              <w:rPr>
                <w:rFonts w:ascii="Times New Roman" w:eastAsia="Times New Roman" w:hAnsi="Times New Roman" w:cs="Times New Roman"/>
                <w:sz w:val="24"/>
                <w:szCs w:val="24"/>
              </w:rPr>
              <w:t>) udzieli niezbędnych informacji</w:t>
            </w:r>
            <w:r>
              <w:rPr>
                <w:rFonts w:ascii="Times New Roman" w:eastAsia="Times New Roman" w:hAnsi="Times New Roman" w:cs="Times New Roman"/>
                <w:sz w:val="24"/>
                <w:szCs w:val="24"/>
              </w:rPr>
              <w:t xml:space="preserve"> lub </w:t>
            </w:r>
            <w:r w:rsidR="005201A8" w:rsidRPr="004C5BA2">
              <w:rPr>
                <w:rFonts w:ascii="Times New Roman" w:eastAsia="Times New Roman" w:hAnsi="Times New Roman" w:cs="Times New Roman"/>
                <w:sz w:val="24"/>
                <w:szCs w:val="24"/>
              </w:rPr>
              <w:t xml:space="preserve">pomoże </w:t>
            </w:r>
            <w:r>
              <w:rPr>
                <w:rFonts w:ascii="Times New Roman" w:eastAsia="Times New Roman" w:hAnsi="Times New Roman" w:cs="Times New Roman"/>
                <w:sz w:val="24"/>
                <w:szCs w:val="24"/>
              </w:rPr>
              <w:t>uprawnionemu w</w:t>
            </w:r>
            <w:r w:rsidR="00DC12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przygotowaniu </w:t>
            </w:r>
            <w:r w:rsidR="005201A8" w:rsidRPr="004C5BA2">
              <w:rPr>
                <w:rFonts w:ascii="Times New Roman" w:eastAsia="Times New Roman" w:hAnsi="Times New Roman" w:cs="Times New Roman"/>
                <w:sz w:val="24"/>
                <w:szCs w:val="24"/>
              </w:rPr>
              <w:t>projekt</w:t>
            </w:r>
            <w:r>
              <w:rPr>
                <w:rFonts w:ascii="Times New Roman" w:eastAsia="Times New Roman" w:hAnsi="Times New Roman" w:cs="Times New Roman"/>
                <w:sz w:val="24"/>
                <w:szCs w:val="24"/>
              </w:rPr>
              <w:t>u</w:t>
            </w:r>
            <w:r w:rsidR="005201A8" w:rsidRPr="004C5BA2">
              <w:rPr>
                <w:rFonts w:ascii="Times New Roman" w:eastAsia="Times New Roman" w:hAnsi="Times New Roman" w:cs="Times New Roman"/>
                <w:sz w:val="24"/>
                <w:szCs w:val="24"/>
              </w:rPr>
              <w:t xml:space="preserve"> pisma</w:t>
            </w:r>
            <w:r>
              <w:rPr>
                <w:rFonts w:ascii="Times New Roman" w:eastAsia="Times New Roman" w:hAnsi="Times New Roman" w:cs="Times New Roman"/>
                <w:sz w:val="24"/>
                <w:szCs w:val="24"/>
              </w:rPr>
              <w:t>, itp.</w:t>
            </w:r>
          </w:p>
          <w:p w14:paraId="57CB64FB"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7E9634ED" w14:textId="7C2CA539" w:rsidR="005201A8" w:rsidRPr="004C5BA2" w:rsidRDefault="005201A8" w:rsidP="00CF2AA2">
            <w:pPr>
              <w:pStyle w:val="Akapitzlist"/>
              <w:widowControl w:val="0"/>
              <w:numPr>
                <w:ilvl w:val="0"/>
                <w:numId w:val="13"/>
              </w:numPr>
              <w:ind w:left="470"/>
              <w:jc w:val="both"/>
              <w:rPr>
                <w:rFonts w:ascii="Times New Roman" w:eastAsia="Times New Roman" w:hAnsi="Times New Roman" w:cs="Times New Roman"/>
                <w:sz w:val="24"/>
                <w:szCs w:val="24"/>
              </w:rPr>
            </w:pPr>
            <w:r w:rsidRPr="004C5BA2">
              <w:rPr>
                <w:rFonts w:ascii="Times New Roman" w:eastAsia="Times New Roman" w:hAnsi="Times New Roman" w:cs="Times New Roman"/>
                <w:sz w:val="24"/>
                <w:szCs w:val="24"/>
              </w:rPr>
              <w:t xml:space="preserve">W czasie wizyty osoba udzielająca pomocy będzie wypełniać tzw. kartę pomocy, w której zawarte będę podstawowe informacje o wizycie (np. z jakiego zakresu prawa została udzielona pomoc, w jaki sposób udzielono pomocy, ile trwała </w:t>
            </w:r>
            <w:r w:rsidRPr="004C5BA2">
              <w:rPr>
                <w:rFonts w:ascii="Times New Roman" w:eastAsia="Times New Roman" w:hAnsi="Times New Roman" w:cs="Times New Roman"/>
                <w:sz w:val="24"/>
                <w:szCs w:val="24"/>
              </w:rPr>
              <w:lastRenderedPageBreak/>
              <w:t xml:space="preserve">wizyta, jakiej wielkości jest miejscowość, z której </w:t>
            </w:r>
            <w:r w:rsidR="00063054">
              <w:rPr>
                <w:rFonts w:ascii="Times New Roman" w:eastAsia="Times New Roman" w:hAnsi="Times New Roman" w:cs="Times New Roman"/>
                <w:sz w:val="24"/>
                <w:szCs w:val="24"/>
              </w:rPr>
              <w:t xml:space="preserve">uprawniony </w:t>
            </w:r>
            <w:r w:rsidRPr="004C5BA2">
              <w:rPr>
                <w:rFonts w:ascii="Times New Roman" w:eastAsia="Times New Roman" w:hAnsi="Times New Roman" w:cs="Times New Roman"/>
                <w:sz w:val="24"/>
                <w:szCs w:val="24"/>
              </w:rPr>
              <w:t>pochodzi</w:t>
            </w:r>
            <w:r w:rsidR="006757EF">
              <w:rPr>
                <w:rFonts w:ascii="Times New Roman" w:eastAsia="Times New Roman" w:hAnsi="Times New Roman" w:cs="Times New Roman"/>
                <w:sz w:val="24"/>
                <w:szCs w:val="24"/>
              </w:rPr>
              <w:t xml:space="preserve"> oraz</w:t>
            </w:r>
            <w:r w:rsidRPr="004C5BA2">
              <w:rPr>
                <w:rFonts w:ascii="Times New Roman" w:eastAsia="Times New Roman" w:hAnsi="Times New Roman" w:cs="Times New Roman"/>
                <w:sz w:val="24"/>
                <w:szCs w:val="24"/>
              </w:rPr>
              <w:t xml:space="preserve"> w jakim przedziale wiekowym się znajduje). Informacje te są anonimowe i nie zawierają danych osobowych</w:t>
            </w:r>
            <w:r w:rsidR="006757EF">
              <w:rPr>
                <w:rFonts w:ascii="Times New Roman" w:eastAsia="Times New Roman" w:hAnsi="Times New Roman" w:cs="Times New Roman"/>
                <w:sz w:val="24"/>
                <w:szCs w:val="24"/>
              </w:rPr>
              <w:t xml:space="preserve"> umożliwiających identyfikację uprawnionego</w:t>
            </w:r>
            <w:r w:rsidRPr="004C5BA2">
              <w:rPr>
                <w:rFonts w:ascii="Times New Roman" w:eastAsia="Times New Roman" w:hAnsi="Times New Roman" w:cs="Times New Roman"/>
                <w:sz w:val="24"/>
                <w:szCs w:val="24"/>
              </w:rPr>
              <w:t xml:space="preserve">. </w:t>
            </w:r>
            <w:r w:rsidR="006757EF">
              <w:rPr>
                <w:rFonts w:ascii="Times New Roman" w:eastAsia="Times New Roman" w:hAnsi="Times New Roman" w:cs="Times New Roman"/>
                <w:sz w:val="24"/>
                <w:szCs w:val="24"/>
              </w:rPr>
              <w:t>S</w:t>
            </w:r>
            <w:r w:rsidRPr="004C5BA2">
              <w:rPr>
                <w:rFonts w:ascii="Times New Roman" w:eastAsia="Times New Roman" w:hAnsi="Times New Roman" w:cs="Times New Roman"/>
                <w:sz w:val="24"/>
                <w:szCs w:val="24"/>
              </w:rPr>
              <w:t>ą zbierane</w:t>
            </w:r>
            <w:r w:rsidR="006757EF">
              <w:rPr>
                <w:rFonts w:ascii="Times New Roman" w:eastAsia="Times New Roman" w:hAnsi="Times New Roman" w:cs="Times New Roman"/>
                <w:sz w:val="24"/>
                <w:szCs w:val="24"/>
              </w:rPr>
              <w:t xml:space="preserve"> </w:t>
            </w:r>
            <w:r w:rsidRPr="004C5BA2">
              <w:rPr>
                <w:rFonts w:ascii="Times New Roman" w:eastAsia="Times New Roman" w:hAnsi="Times New Roman" w:cs="Times New Roman"/>
                <w:sz w:val="24"/>
                <w:szCs w:val="24"/>
              </w:rPr>
              <w:t>do celów statystycznych</w:t>
            </w:r>
            <w:r w:rsidR="006757EF">
              <w:rPr>
                <w:rFonts w:ascii="Times New Roman" w:eastAsia="Times New Roman" w:hAnsi="Times New Roman" w:cs="Times New Roman"/>
                <w:sz w:val="24"/>
                <w:szCs w:val="24"/>
              </w:rPr>
              <w:t xml:space="preserve"> i</w:t>
            </w:r>
            <w:r w:rsidRPr="004C5BA2">
              <w:rPr>
                <w:rFonts w:ascii="Times New Roman" w:eastAsia="Times New Roman" w:hAnsi="Times New Roman" w:cs="Times New Roman"/>
                <w:sz w:val="24"/>
                <w:szCs w:val="24"/>
              </w:rPr>
              <w:t xml:space="preserve"> kontrolnych.</w:t>
            </w:r>
          </w:p>
          <w:p w14:paraId="2EC32925"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018EAF81" w14:textId="30EDD2F7" w:rsidR="005201A8" w:rsidRDefault="005201A8" w:rsidP="00CF2AA2">
            <w:pPr>
              <w:pStyle w:val="Akapitzlist"/>
              <w:widowControl w:val="0"/>
              <w:numPr>
                <w:ilvl w:val="0"/>
                <w:numId w:val="13"/>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 wizycie </w:t>
            </w:r>
            <w:r w:rsidR="006757EF">
              <w:rPr>
                <w:rFonts w:ascii="Times New Roman" w:eastAsia="Times New Roman" w:hAnsi="Times New Roman" w:cs="Times New Roman"/>
                <w:sz w:val="24"/>
                <w:szCs w:val="24"/>
              </w:rPr>
              <w:t>uprawniony może</w:t>
            </w:r>
            <w:r>
              <w:rPr>
                <w:rFonts w:ascii="Times New Roman" w:eastAsia="Times New Roman" w:hAnsi="Times New Roman" w:cs="Times New Roman"/>
                <w:sz w:val="24"/>
                <w:szCs w:val="24"/>
              </w:rPr>
              <w:t xml:space="preserve"> wypełnić ankietę, w której </w:t>
            </w:r>
            <w:r w:rsidR="006757EF">
              <w:rPr>
                <w:rFonts w:ascii="Times New Roman" w:eastAsia="Times New Roman" w:hAnsi="Times New Roman" w:cs="Times New Roman"/>
                <w:sz w:val="24"/>
                <w:szCs w:val="24"/>
              </w:rPr>
              <w:t>może wskazać</w:t>
            </w:r>
            <w:r>
              <w:rPr>
                <w:rFonts w:ascii="Times New Roman" w:eastAsia="Times New Roman" w:hAnsi="Times New Roman" w:cs="Times New Roman"/>
                <w:sz w:val="24"/>
                <w:szCs w:val="24"/>
              </w:rPr>
              <w:t xml:space="preserve"> czy jest zadowolony z udzielonej pomocy. </w:t>
            </w:r>
          </w:p>
          <w:p w14:paraId="0CFA1837" w14:textId="77777777" w:rsidR="00C449D9" w:rsidRDefault="00C449D9" w:rsidP="00C449D9">
            <w:pPr>
              <w:pStyle w:val="Akapitzlist"/>
              <w:widowControl w:val="0"/>
              <w:ind w:left="470"/>
              <w:jc w:val="both"/>
              <w:rPr>
                <w:rFonts w:ascii="Times New Roman" w:eastAsia="Times New Roman" w:hAnsi="Times New Roman" w:cs="Times New Roman"/>
                <w:sz w:val="24"/>
                <w:szCs w:val="24"/>
              </w:rPr>
            </w:pPr>
          </w:p>
          <w:p w14:paraId="00000030" w14:textId="100E3B00" w:rsidR="005201A8" w:rsidRPr="006757EF" w:rsidRDefault="00FC70ED" w:rsidP="00CF2AA2">
            <w:pPr>
              <w:pStyle w:val="Akapitzlist"/>
              <w:widowControl w:val="0"/>
              <w:numPr>
                <w:ilvl w:val="0"/>
                <w:numId w:val="13"/>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skomplikowanych spraw wymagających kilku wizyt można liczyć na dalsza pomoc prawną.</w:t>
            </w:r>
          </w:p>
        </w:tc>
      </w:tr>
      <w:tr w:rsidR="005201A8" w14:paraId="5DB03C90" w14:textId="77777777" w:rsidTr="005201A8">
        <w:trPr>
          <w:trHeight w:val="2478"/>
        </w:trPr>
        <w:tc>
          <w:tcPr>
            <w:tcW w:w="2410" w:type="dxa"/>
            <w:shd w:val="clear" w:color="auto" w:fill="auto"/>
            <w:tcMar>
              <w:top w:w="100" w:type="dxa"/>
              <w:left w:w="100" w:type="dxa"/>
              <w:bottom w:w="100" w:type="dxa"/>
              <w:right w:w="100" w:type="dxa"/>
            </w:tcMar>
          </w:tcPr>
          <w:p w14:paraId="00000031" w14:textId="0270DA5D" w:rsidR="005201A8" w:rsidRDefault="005201A8" w:rsidP="005201A8">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 jakich przypadkach wsparcia udziela się poza punktem nieodpłatnej pomocy prawnej?</w:t>
            </w:r>
          </w:p>
          <w:p w14:paraId="00000032" w14:textId="77777777" w:rsidR="005201A8" w:rsidRDefault="005201A8" w:rsidP="005201A8">
            <w:pPr>
              <w:widowControl w:val="0"/>
              <w:pBdr>
                <w:top w:val="nil"/>
                <w:left w:val="nil"/>
                <w:bottom w:val="nil"/>
                <w:right w:val="nil"/>
                <w:between w:val="nil"/>
              </w:pBdr>
              <w:spacing w:line="343" w:lineRule="auto"/>
              <w:ind w:left="126" w:right="19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(slajd 10)</w:t>
            </w:r>
          </w:p>
        </w:tc>
        <w:tc>
          <w:tcPr>
            <w:tcW w:w="6809" w:type="dxa"/>
            <w:shd w:val="clear" w:color="auto" w:fill="auto"/>
            <w:tcMar>
              <w:top w:w="100" w:type="dxa"/>
              <w:left w:w="100" w:type="dxa"/>
              <w:bottom w:w="100" w:type="dxa"/>
              <w:right w:w="100" w:type="dxa"/>
            </w:tcMar>
          </w:tcPr>
          <w:p w14:paraId="37D4A726" w14:textId="7F891E3E" w:rsidR="005201A8" w:rsidRDefault="005201A8"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Nieodpłatna pomoc udzielana poza punktem </w:t>
            </w:r>
            <w:r w:rsidR="00F4552E">
              <w:rPr>
                <w:rFonts w:ascii="Times New Roman" w:eastAsia="Times New Roman" w:hAnsi="Times New Roman" w:cs="Times New Roman"/>
                <w:sz w:val="24"/>
                <w:szCs w:val="24"/>
              </w:rPr>
              <w:t xml:space="preserve">oraz </w:t>
            </w:r>
            <w:r w:rsidR="004B5C8E">
              <w:rPr>
                <w:rFonts w:ascii="Times New Roman" w:eastAsia="Times New Roman" w:hAnsi="Times New Roman" w:cs="Times New Roman"/>
                <w:sz w:val="24"/>
                <w:szCs w:val="24"/>
              </w:rPr>
              <w:t>za</w:t>
            </w:r>
            <w:r w:rsidR="00274C5B">
              <w:rPr>
                <w:rFonts w:ascii="Times New Roman" w:eastAsia="Times New Roman" w:hAnsi="Times New Roman" w:cs="Times New Roman"/>
                <w:sz w:val="24"/>
                <w:szCs w:val="24"/>
              </w:rPr>
              <w:t> </w:t>
            </w:r>
            <w:r w:rsidR="004B5C8E">
              <w:rPr>
                <w:rFonts w:ascii="Times New Roman" w:eastAsia="Times New Roman" w:hAnsi="Times New Roman" w:cs="Times New Roman"/>
                <w:sz w:val="24"/>
                <w:szCs w:val="24"/>
              </w:rPr>
              <w:t>po</w:t>
            </w:r>
            <w:r w:rsidR="00F4552E">
              <w:rPr>
                <w:rFonts w:ascii="Times New Roman" w:eastAsia="Times New Roman" w:hAnsi="Times New Roman" w:cs="Times New Roman"/>
                <w:sz w:val="24"/>
                <w:szCs w:val="24"/>
              </w:rPr>
              <w:t>średnictwem</w:t>
            </w:r>
            <w:r w:rsidR="004B5C8E">
              <w:rPr>
                <w:rFonts w:ascii="Times New Roman" w:eastAsia="Times New Roman" w:hAnsi="Times New Roman" w:cs="Times New Roman"/>
                <w:sz w:val="24"/>
                <w:szCs w:val="24"/>
              </w:rPr>
              <w:t xml:space="preserve"> środków porozumiewania się na odległość, np. przez </w:t>
            </w:r>
            <w:r w:rsidR="00274C5B">
              <w:rPr>
                <w:rFonts w:ascii="Times New Roman" w:eastAsia="Times New Roman" w:hAnsi="Times New Roman" w:cs="Times New Roman"/>
                <w:sz w:val="24"/>
                <w:szCs w:val="24"/>
              </w:rPr>
              <w:t>Internet</w:t>
            </w:r>
            <w:r w:rsidR="004B5C8E">
              <w:rPr>
                <w:rFonts w:ascii="Times New Roman" w:eastAsia="Times New Roman" w:hAnsi="Times New Roman" w:cs="Times New Roman"/>
                <w:sz w:val="24"/>
                <w:szCs w:val="24"/>
              </w:rPr>
              <w:t>, telefon:</w:t>
            </w:r>
          </w:p>
          <w:p w14:paraId="37A1D458" w14:textId="46CD7B96" w:rsidR="005201A8" w:rsidRDefault="005201A8" w:rsidP="00CF2AA2">
            <w:pPr>
              <w:pStyle w:val="Akapitzlist"/>
              <w:widowControl w:val="0"/>
              <w:numPr>
                <w:ilvl w:val="0"/>
                <w:numId w:val="12"/>
              </w:numPr>
              <w:jc w:val="both"/>
              <w:rPr>
                <w:rFonts w:ascii="Times New Roman" w:eastAsia="Times New Roman" w:hAnsi="Times New Roman" w:cs="Times New Roman"/>
                <w:sz w:val="24"/>
                <w:szCs w:val="24"/>
              </w:rPr>
            </w:pPr>
            <w:r w:rsidRPr="00BB66DF">
              <w:rPr>
                <w:rFonts w:ascii="Times New Roman" w:eastAsia="Times New Roman" w:hAnsi="Times New Roman" w:cs="Times New Roman"/>
                <w:sz w:val="24"/>
                <w:szCs w:val="24"/>
              </w:rPr>
              <w:t xml:space="preserve">jest możliwa </w:t>
            </w:r>
            <w:r w:rsidR="00F4552E">
              <w:rPr>
                <w:rFonts w:ascii="Times New Roman" w:eastAsia="Times New Roman" w:hAnsi="Times New Roman" w:cs="Times New Roman"/>
                <w:sz w:val="24"/>
                <w:szCs w:val="24"/>
              </w:rPr>
              <w:t>w przypadku obowiązywania stanu zagrożenia epidemicznego, stanu epidemii albo wprowadzenia stanu nadzwyczajnego</w:t>
            </w:r>
            <w:r>
              <w:rPr>
                <w:rFonts w:ascii="Times New Roman" w:eastAsia="Times New Roman" w:hAnsi="Times New Roman" w:cs="Times New Roman"/>
                <w:sz w:val="24"/>
                <w:szCs w:val="24"/>
              </w:rPr>
              <w:t>;</w:t>
            </w:r>
          </w:p>
          <w:p w14:paraId="0000003C" w14:textId="7F66AE1E" w:rsidR="005201A8" w:rsidRPr="00BB66DF" w:rsidRDefault="005201A8" w:rsidP="00CF2AA2">
            <w:pPr>
              <w:pStyle w:val="Akapitzlist"/>
              <w:widowControl w:val="0"/>
              <w:numPr>
                <w:ilvl w:val="0"/>
                <w:numId w:val="1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jest obowiązkowa dla osób ze znaczną niepełnosprawnością ruchową, które nie mogą stawić się w punkcie osobiście lub mają problem z komunikowaniem się.</w:t>
            </w:r>
          </w:p>
        </w:tc>
      </w:tr>
      <w:tr w:rsidR="005201A8" w14:paraId="06AFCC83" w14:textId="77777777" w:rsidTr="003562C9">
        <w:trPr>
          <w:trHeight w:val="1305"/>
        </w:trPr>
        <w:tc>
          <w:tcPr>
            <w:tcW w:w="2410" w:type="dxa"/>
            <w:shd w:val="clear" w:color="auto" w:fill="auto"/>
            <w:tcMar>
              <w:top w:w="100" w:type="dxa"/>
              <w:left w:w="100" w:type="dxa"/>
              <w:bottom w:w="100" w:type="dxa"/>
              <w:right w:w="100" w:type="dxa"/>
            </w:tcMar>
          </w:tcPr>
          <w:p w14:paraId="02DD7B89" w14:textId="77777777" w:rsidR="003562C9" w:rsidRDefault="005201A8" w:rsidP="005201A8">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t>Ćwiczenie</w:t>
            </w:r>
          </w:p>
          <w:p w14:paraId="00000044" w14:textId="189DC4FA" w:rsidR="005201A8" w:rsidRDefault="005201A8" w:rsidP="005201A8">
            <w:pPr>
              <w:widowControl w:val="0"/>
              <w:pBdr>
                <w:top w:val="nil"/>
                <w:left w:val="nil"/>
                <w:bottom w:val="nil"/>
                <w:right w:val="nil"/>
                <w:between w:val="nil"/>
              </w:pBdr>
              <w:ind w:left="126" w:right="191" w:hanging="3"/>
              <w:rPr>
                <w:rFonts w:ascii="Times New Roman" w:eastAsia="Times New Roman" w:hAnsi="Times New Roman" w:cs="Times New Roman"/>
                <w:sz w:val="24"/>
                <w:szCs w:val="24"/>
              </w:rPr>
            </w:pPr>
            <w:r>
              <w:rPr>
                <w:rFonts w:ascii="Times New Roman" w:eastAsia="Times New Roman" w:hAnsi="Times New Roman" w:cs="Times New Roman"/>
                <w:sz w:val="24"/>
                <w:szCs w:val="24"/>
              </w:rPr>
              <w:t>(slajd 1</w:t>
            </w:r>
            <w:r w:rsidR="00915BFB">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6809" w:type="dxa"/>
            <w:shd w:val="clear" w:color="auto" w:fill="auto"/>
            <w:tcMar>
              <w:top w:w="100" w:type="dxa"/>
              <w:left w:w="100" w:type="dxa"/>
              <w:bottom w:w="100" w:type="dxa"/>
              <w:right w:w="100" w:type="dxa"/>
            </w:tcMar>
          </w:tcPr>
          <w:p w14:paraId="7C7D835B" w14:textId="77777777" w:rsidR="005201A8" w:rsidRDefault="00F50475" w:rsidP="00A829B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ćwiczenia:</w:t>
            </w:r>
          </w:p>
          <w:p w14:paraId="2B96BCB3" w14:textId="006568D2" w:rsidR="003562C9" w:rsidRPr="00915BFB" w:rsidRDefault="00915BFB" w:rsidP="00915BFB">
            <w:pPr>
              <w:pStyle w:val="Akapitzlist"/>
              <w:widowControl w:val="0"/>
              <w:numPr>
                <w:ilvl w:val="0"/>
                <w:numId w:val="11"/>
              </w:numPr>
              <w:ind w:left="470"/>
              <w:jc w:val="both"/>
              <w:rPr>
                <w:rFonts w:ascii="Times New Roman" w:eastAsia="Times New Roman" w:hAnsi="Times New Roman" w:cs="Times New Roman"/>
                <w:sz w:val="24"/>
                <w:szCs w:val="24"/>
              </w:rPr>
            </w:pPr>
            <w:r w:rsidRPr="00915BFB">
              <w:rPr>
                <w:rFonts w:ascii="Times New Roman" w:eastAsia="Times New Roman" w:hAnsi="Times New Roman" w:cs="Times New Roman"/>
                <w:sz w:val="24"/>
                <w:szCs w:val="24"/>
              </w:rPr>
              <w:t>Pan Michał jest właścicielem niedawno otwartej włoskiej pizzerii ,,Bella Ciao”. Samodzielnie, lecz bardzo skrupulatnie prowadzi lokal, który jest jego pasją. Pan Michał dba o każdy szczegół, dzięki czemu zdobył uznanie wśród lokalnych klientów. W ostatnim tygodniu przytrafił mu się jednak przykry incydent. Jeden z klientów - Pan Stefan podczas spożywania pizzy złamał sobie zęba. Zarzucił, iż to wina pizzy, która była tak twarda, że ,,Każdy by sobie na niej zęby połamał!”. Pan Stefan wygrażał się, że “obsmaruje” lokal na wszystkich możliwych forach internetowych, oraz że pójdzie ze sprawą do sądu, ponieważ pizzeria Michała wyrządziła mu krzywdę. Pan Michał nie może uwierzyć jednak, że pizza w jego lokalu miałaby być przyczyną złamania zęba. Zawsze dba o to, żeby ciasto w pizzy było puszyste i mięciutkie. Obawia się jednak, że</w:t>
            </w:r>
            <w:r w:rsidR="00274C5B">
              <w:rPr>
                <w:rFonts w:ascii="Times New Roman" w:eastAsia="Times New Roman" w:hAnsi="Times New Roman" w:cs="Times New Roman"/>
                <w:sz w:val="24"/>
                <w:szCs w:val="24"/>
              </w:rPr>
              <w:t> </w:t>
            </w:r>
            <w:r w:rsidRPr="00915BFB">
              <w:rPr>
                <w:rFonts w:ascii="Times New Roman" w:eastAsia="Times New Roman" w:hAnsi="Times New Roman" w:cs="Times New Roman"/>
                <w:sz w:val="24"/>
                <w:szCs w:val="24"/>
              </w:rPr>
              <w:t>w wyniku rozpowszechniania negatywnych opinii przez Pana Stefana oraz procesu sądowego straci wielu klientów.</w:t>
            </w:r>
          </w:p>
          <w:p w14:paraId="7E2858F6" w14:textId="77777777" w:rsidR="00D90987" w:rsidRDefault="00D90987" w:rsidP="003562C9">
            <w:pPr>
              <w:widowControl w:val="0"/>
              <w:ind w:left="110"/>
              <w:jc w:val="both"/>
              <w:rPr>
                <w:rFonts w:ascii="Times New Roman" w:eastAsia="Times New Roman" w:hAnsi="Times New Roman" w:cs="Times New Roman"/>
                <w:sz w:val="24"/>
                <w:szCs w:val="24"/>
              </w:rPr>
            </w:pPr>
          </w:p>
          <w:p w14:paraId="59B09718" w14:textId="71D11BE7" w:rsidR="00F50475" w:rsidRDefault="003562C9" w:rsidP="003562C9">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zadania:</w:t>
            </w:r>
          </w:p>
          <w:p w14:paraId="3535B4F6" w14:textId="46348658" w:rsidR="003562C9" w:rsidRPr="003562C9" w:rsidRDefault="003562C9" w:rsidP="00CF2AA2">
            <w:pPr>
              <w:pStyle w:val="Akapitzlist"/>
              <w:widowControl w:val="0"/>
              <w:numPr>
                <w:ilvl w:val="0"/>
                <w:numId w:val="11"/>
              </w:numPr>
              <w:ind w:left="470"/>
              <w:jc w:val="both"/>
              <w:rPr>
                <w:rFonts w:ascii="Times New Roman" w:eastAsia="Times New Roman" w:hAnsi="Times New Roman" w:cs="Times New Roman"/>
                <w:sz w:val="24"/>
                <w:szCs w:val="24"/>
              </w:rPr>
            </w:pPr>
            <w:r w:rsidRPr="003562C9">
              <w:rPr>
                <w:rFonts w:ascii="Times New Roman" w:eastAsia="Times New Roman" w:hAnsi="Times New Roman" w:cs="Times New Roman"/>
                <w:sz w:val="24"/>
                <w:szCs w:val="24"/>
              </w:rPr>
              <w:t>Wskażcie do którego z punktów pomocy powinien udać się Pan Michał? Spróbujcie wcielić się w rolę</w:t>
            </w:r>
            <w:r>
              <w:rPr>
                <w:rFonts w:ascii="Times New Roman" w:eastAsia="Times New Roman" w:hAnsi="Times New Roman" w:cs="Times New Roman"/>
                <w:sz w:val="24"/>
                <w:szCs w:val="24"/>
              </w:rPr>
              <w:t xml:space="preserve"> </w:t>
            </w:r>
            <w:r w:rsidRPr="003562C9">
              <w:rPr>
                <w:rFonts w:ascii="Times New Roman" w:eastAsia="Times New Roman" w:hAnsi="Times New Roman" w:cs="Times New Roman"/>
                <w:sz w:val="24"/>
                <w:szCs w:val="24"/>
              </w:rPr>
              <w:t>prawnika/doradcy/</w:t>
            </w:r>
            <w:r>
              <w:rPr>
                <w:rFonts w:ascii="Times New Roman" w:eastAsia="Times New Roman" w:hAnsi="Times New Roman" w:cs="Times New Roman"/>
                <w:sz w:val="24"/>
                <w:szCs w:val="24"/>
              </w:rPr>
              <w:t xml:space="preserve"> </w:t>
            </w:r>
            <w:r w:rsidRPr="003562C9">
              <w:rPr>
                <w:rFonts w:ascii="Times New Roman" w:eastAsia="Times New Roman" w:hAnsi="Times New Roman" w:cs="Times New Roman"/>
                <w:sz w:val="24"/>
                <w:szCs w:val="24"/>
              </w:rPr>
              <w:t>mediatora i pomóżcie Panu Michałowi.</w:t>
            </w:r>
          </w:p>
          <w:p w14:paraId="614B9871" w14:textId="77777777" w:rsidR="00D90987" w:rsidRDefault="00D90987" w:rsidP="003562C9">
            <w:pPr>
              <w:widowControl w:val="0"/>
              <w:ind w:left="110"/>
              <w:jc w:val="both"/>
              <w:rPr>
                <w:rFonts w:ascii="Times New Roman" w:eastAsia="Times New Roman" w:hAnsi="Times New Roman" w:cs="Times New Roman"/>
                <w:sz w:val="24"/>
                <w:szCs w:val="24"/>
              </w:rPr>
            </w:pPr>
          </w:p>
          <w:p w14:paraId="34A763D7" w14:textId="6CE9D2DF" w:rsidR="003562C9" w:rsidRDefault="003562C9" w:rsidP="003562C9">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Sposób wykonania:</w:t>
            </w:r>
          </w:p>
          <w:p w14:paraId="14AE0A25" w14:textId="77777777" w:rsidR="003562C9" w:rsidRPr="00F50475" w:rsidRDefault="003562C9"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Uczniów można podzielić na grupy, w których współpracując spróbują udzielić odpowiedzi na zadane pytania. Następnie lider grupy może przedstawić stanowisko zespołu.</w:t>
            </w:r>
          </w:p>
          <w:p w14:paraId="7C7C79E9" w14:textId="77777777" w:rsidR="00D90987" w:rsidRDefault="00D90987" w:rsidP="003562C9">
            <w:pPr>
              <w:widowControl w:val="0"/>
              <w:ind w:left="110"/>
              <w:jc w:val="both"/>
              <w:rPr>
                <w:rFonts w:ascii="Times New Roman" w:eastAsia="Times New Roman" w:hAnsi="Times New Roman" w:cs="Times New Roman"/>
                <w:sz w:val="24"/>
                <w:szCs w:val="24"/>
              </w:rPr>
            </w:pPr>
          </w:p>
          <w:p w14:paraId="73C7FB84" w14:textId="2C240264" w:rsidR="003562C9" w:rsidRDefault="003562C9" w:rsidP="003562C9">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Odpowiedź:</w:t>
            </w:r>
          </w:p>
          <w:p w14:paraId="703AF9B9" w14:textId="77777777" w:rsidR="00E7220C" w:rsidRDefault="00D90987"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Michał w celu uzyskania pomocy powinien się udać do punktu </w:t>
            </w:r>
            <w:r w:rsidR="00E7220C">
              <w:rPr>
                <w:rFonts w:ascii="Times New Roman" w:eastAsia="Times New Roman" w:hAnsi="Times New Roman" w:cs="Times New Roman"/>
                <w:sz w:val="24"/>
                <w:szCs w:val="24"/>
              </w:rPr>
              <w:t>Nieodpłatnej Mediacji.</w:t>
            </w:r>
          </w:p>
          <w:p w14:paraId="08231339" w14:textId="77777777" w:rsidR="00D90987" w:rsidRDefault="00E7220C"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 Michał znalazł się w trudnej sytuacji. Decydując się na wstąpienie na drogę sądową ryzykowałby utratą dobrego wizerunku </w:t>
            </w:r>
            <w:r w:rsidR="002005D0">
              <w:rPr>
                <w:rFonts w:ascii="Times New Roman" w:eastAsia="Times New Roman" w:hAnsi="Times New Roman" w:cs="Times New Roman"/>
                <w:sz w:val="24"/>
                <w:szCs w:val="24"/>
              </w:rPr>
              <w:t>lokalu. W takim przypadku najlepszym rozwiązaniem jest podjęcie próby porozumienia się z drugą stroną konfliktu.</w:t>
            </w:r>
          </w:p>
          <w:p w14:paraId="6D6CF9F3" w14:textId="77777777" w:rsidR="00042080" w:rsidRDefault="002005D0"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Podczas mediacji spór może zostać rozwiązany na bardzo wiele sposobów. Ważne jest, aby proponowane rozwiązanie problemu było możliwe do wykonania i choćby częściowo zadowalało obydwie strony. </w:t>
            </w:r>
          </w:p>
          <w:p w14:paraId="0000004A" w14:textId="62BFA6C0" w:rsidR="002005D0" w:rsidRPr="00D90987" w:rsidRDefault="002005D0"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tej sytuacji mediator mógłby zaproponować, że Pan Michał poniesie koszty leczenia zęba Pana Stanisława, natomiast Pan Stanisław nie będzie rozpowszechniał swojej negatywnej opinii o </w:t>
            </w:r>
            <w:r w:rsidR="00042080">
              <w:rPr>
                <w:rFonts w:ascii="Times New Roman" w:eastAsia="Times New Roman" w:hAnsi="Times New Roman" w:cs="Times New Roman"/>
                <w:sz w:val="24"/>
                <w:szCs w:val="24"/>
              </w:rPr>
              <w:t>pizzerii Pana Michała,</w:t>
            </w:r>
            <w:r>
              <w:rPr>
                <w:rFonts w:ascii="Times New Roman" w:eastAsia="Times New Roman" w:hAnsi="Times New Roman" w:cs="Times New Roman"/>
                <w:sz w:val="24"/>
                <w:szCs w:val="24"/>
              </w:rPr>
              <w:t xml:space="preserve"> ani w inny sposób nie będzie </w:t>
            </w:r>
            <w:r w:rsidR="00042080">
              <w:rPr>
                <w:rFonts w:ascii="Times New Roman" w:eastAsia="Times New Roman" w:hAnsi="Times New Roman" w:cs="Times New Roman"/>
                <w:sz w:val="24"/>
                <w:szCs w:val="24"/>
              </w:rPr>
              <w:t>szkodził prowadzonej przez niego działalności.</w:t>
            </w:r>
          </w:p>
        </w:tc>
      </w:tr>
      <w:tr w:rsidR="003562C9" w14:paraId="6EE2780E" w14:textId="77777777" w:rsidTr="008A74FF">
        <w:trPr>
          <w:trHeight w:val="2864"/>
        </w:trPr>
        <w:tc>
          <w:tcPr>
            <w:tcW w:w="2410" w:type="dxa"/>
            <w:shd w:val="clear" w:color="auto" w:fill="auto"/>
            <w:tcMar>
              <w:top w:w="100" w:type="dxa"/>
              <w:left w:w="100" w:type="dxa"/>
              <w:bottom w:w="100" w:type="dxa"/>
              <w:right w:w="100" w:type="dxa"/>
            </w:tcMar>
          </w:tcPr>
          <w:p w14:paraId="4FE6ED16" w14:textId="77777777" w:rsidR="0045495C" w:rsidRDefault="0045495C" w:rsidP="0045495C">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Ćwiczenie</w:t>
            </w:r>
          </w:p>
          <w:p w14:paraId="7CE26EA8" w14:textId="793360E7" w:rsidR="003562C9" w:rsidRDefault="0045495C" w:rsidP="0045495C">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sz w:val="24"/>
                <w:szCs w:val="24"/>
              </w:rPr>
              <w:t>(slajd 1</w:t>
            </w:r>
            <w:r w:rsidR="00511734">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p>
        </w:tc>
        <w:tc>
          <w:tcPr>
            <w:tcW w:w="6809" w:type="dxa"/>
            <w:shd w:val="clear" w:color="auto" w:fill="auto"/>
            <w:tcMar>
              <w:top w:w="100" w:type="dxa"/>
              <w:left w:w="100" w:type="dxa"/>
              <w:bottom w:w="100" w:type="dxa"/>
              <w:right w:w="100" w:type="dxa"/>
            </w:tcMar>
          </w:tcPr>
          <w:p w14:paraId="0A3D3EBB" w14:textId="77777777" w:rsidR="0045495C" w:rsidRDefault="0045495C" w:rsidP="0045495C">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ćwiczenia:</w:t>
            </w:r>
          </w:p>
          <w:p w14:paraId="3F1413FA" w14:textId="381066BF" w:rsidR="0045495C" w:rsidRPr="0045495C" w:rsidRDefault="0045495C" w:rsidP="00CF2AA2">
            <w:pPr>
              <w:pStyle w:val="Akapitzlist"/>
              <w:widowControl w:val="0"/>
              <w:numPr>
                <w:ilvl w:val="0"/>
                <w:numId w:val="11"/>
              </w:numPr>
              <w:ind w:left="470"/>
              <w:jc w:val="both"/>
              <w:rPr>
                <w:rFonts w:ascii="Times New Roman" w:eastAsia="Times New Roman" w:hAnsi="Times New Roman" w:cs="Times New Roman"/>
                <w:sz w:val="24"/>
                <w:szCs w:val="24"/>
              </w:rPr>
            </w:pPr>
            <w:r w:rsidRPr="0045495C">
              <w:rPr>
                <w:rFonts w:ascii="Times New Roman" w:eastAsia="Times New Roman" w:hAnsi="Times New Roman" w:cs="Times New Roman"/>
                <w:sz w:val="24"/>
                <w:szCs w:val="24"/>
              </w:rPr>
              <w:t xml:space="preserve">70 letnia Pani Jadwiga za namową wnuczka postanowiła zacząć korzystać z </w:t>
            </w:r>
            <w:proofErr w:type="spellStart"/>
            <w:r w:rsidRPr="0045495C">
              <w:rPr>
                <w:rFonts w:ascii="Times New Roman" w:eastAsia="Times New Roman" w:hAnsi="Times New Roman" w:cs="Times New Roman"/>
                <w:sz w:val="24"/>
                <w:szCs w:val="24"/>
              </w:rPr>
              <w:t>internetu</w:t>
            </w:r>
            <w:proofErr w:type="spellEnd"/>
            <w:r w:rsidRPr="0045495C">
              <w:rPr>
                <w:rFonts w:ascii="Times New Roman" w:eastAsia="Times New Roman" w:hAnsi="Times New Roman" w:cs="Times New Roman"/>
                <w:sz w:val="24"/>
                <w:szCs w:val="24"/>
              </w:rPr>
              <w:t xml:space="preserve">. Nigdy wcześniej tego nie robiła. Tym większe było jej zaskoczenie z bardzo dużego zakresu możliwości jakie daje funkcjonowanie w sieci. Ulubionym jej zajęciem stało się robienie zakupów przez </w:t>
            </w:r>
            <w:proofErr w:type="spellStart"/>
            <w:r w:rsidRPr="0045495C">
              <w:rPr>
                <w:rFonts w:ascii="Times New Roman" w:eastAsia="Times New Roman" w:hAnsi="Times New Roman" w:cs="Times New Roman"/>
                <w:sz w:val="24"/>
                <w:szCs w:val="24"/>
              </w:rPr>
              <w:t>internet</w:t>
            </w:r>
            <w:proofErr w:type="spellEnd"/>
            <w:r w:rsidRPr="0045495C">
              <w:rPr>
                <w:rFonts w:ascii="Times New Roman" w:eastAsia="Times New Roman" w:hAnsi="Times New Roman" w:cs="Times New Roman"/>
                <w:sz w:val="24"/>
                <w:szCs w:val="24"/>
              </w:rPr>
              <w:t xml:space="preserve">. Jakiś czas temu zamówiła ze strony nowy beżowy płaszcz. Gdy odebrała przesyłkę, okazało się jednak, że według metki umieszczonej na płaszczu - jest on wykonany z tworzywa sztucznego. Mimo tego, że na stronie sklepu widniała informacja, iż płaszcz jest wykonany w 100% z </w:t>
            </w:r>
            <w:r w:rsidR="00915BFB">
              <w:rPr>
                <w:rFonts w:ascii="Times New Roman" w:eastAsia="Times New Roman" w:hAnsi="Times New Roman" w:cs="Times New Roman"/>
                <w:sz w:val="24"/>
                <w:szCs w:val="24"/>
              </w:rPr>
              <w:t>bawełny</w:t>
            </w:r>
            <w:r w:rsidRPr="0045495C">
              <w:rPr>
                <w:rFonts w:ascii="Times New Roman" w:eastAsia="Times New Roman" w:hAnsi="Times New Roman" w:cs="Times New Roman"/>
                <w:sz w:val="24"/>
                <w:szCs w:val="24"/>
              </w:rPr>
              <w:t>. Co więcej, okazało się, że</w:t>
            </w:r>
            <w:r w:rsidR="00707EE0">
              <w:rPr>
                <w:rFonts w:ascii="Times New Roman" w:eastAsia="Times New Roman" w:hAnsi="Times New Roman" w:cs="Times New Roman"/>
                <w:sz w:val="24"/>
                <w:szCs w:val="24"/>
              </w:rPr>
              <w:t> </w:t>
            </w:r>
            <w:r w:rsidRPr="0045495C">
              <w:rPr>
                <w:rFonts w:ascii="Times New Roman" w:eastAsia="Times New Roman" w:hAnsi="Times New Roman" w:cs="Times New Roman"/>
                <w:sz w:val="24"/>
                <w:szCs w:val="24"/>
              </w:rPr>
              <w:t>w</w:t>
            </w:r>
            <w:r>
              <w:rPr>
                <w:rFonts w:ascii="Times New Roman" w:eastAsia="Times New Roman" w:hAnsi="Times New Roman" w:cs="Times New Roman"/>
                <w:sz w:val="24"/>
                <w:szCs w:val="24"/>
              </w:rPr>
              <w:t> </w:t>
            </w:r>
            <w:r w:rsidRPr="0045495C">
              <w:rPr>
                <w:rFonts w:ascii="Times New Roman" w:eastAsia="Times New Roman" w:hAnsi="Times New Roman" w:cs="Times New Roman"/>
                <w:sz w:val="24"/>
                <w:szCs w:val="24"/>
              </w:rPr>
              <w:t xml:space="preserve">regulaminie sklepu internetowego zastrzeżono brak możliwości zwrotu produktu.  </w:t>
            </w:r>
          </w:p>
          <w:p w14:paraId="75CED377" w14:textId="77777777" w:rsidR="00042080" w:rsidRDefault="00042080" w:rsidP="00A829B6">
            <w:pPr>
              <w:widowControl w:val="0"/>
              <w:jc w:val="both"/>
              <w:rPr>
                <w:rFonts w:ascii="Times New Roman" w:eastAsia="Times New Roman" w:hAnsi="Times New Roman" w:cs="Times New Roman"/>
                <w:sz w:val="24"/>
                <w:szCs w:val="24"/>
              </w:rPr>
            </w:pPr>
          </w:p>
          <w:p w14:paraId="22914A47" w14:textId="08BDD631" w:rsidR="003562C9" w:rsidRDefault="0045495C" w:rsidP="00A829B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zadania:</w:t>
            </w:r>
          </w:p>
          <w:p w14:paraId="7CF9BDA4" w14:textId="1E0AB836" w:rsidR="0045495C" w:rsidRPr="0045495C" w:rsidRDefault="0045495C" w:rsidP="00CF2AA2">
            <w:pPr>
              <w:pStyle w:val="Akapitzlist"/>
              <w:widowControl w:val="0"/>
              <w:numPr>
                <w:ilvl w:val="0"/>
                <w:numId w:val="11"/>
              </w:numPr>
              <w:ind w:left="470"/>
              <w:jc w:val="both"/>
              <w:rPr>
                <w:rFonts w:ascii="Times New Roman" w:eastAsia="Times New Roman" w:hAnsi="Times New Roman" w:cs="Times New Roman"/>
                <w:sz w:val="24"/>
                <w:szCs w:val="24"/>
              </w:rPr>
            </w:pPr>
            <w:r w:rsidRPr="0045495C">
              <w:rPr>
                <w:rFonts w:ascii="Times New Roman" w:eastAsia="Times New Roman" w:hAnsi="Times New Roman" w:cs="Times New Roman"/>
                <w:sz w:val="24"/>
                <w:szCs w:val="24"/>
              </w:rPr>
              <w:t>Wskażcie do którego z punktów pomocy powinna udać się Pani Jadwiga. Spróbujcie wcielić się w rolę prawnika/doradcy/</w:t>
            </w:r>
            <w:r>
              <w:rPr>
                <w:rFonts w:ascii="Times New Roman" w:eastAsia="Times New Roman" w:hAnsi="Times New Roman" w:cs="Times New Roman"/>
                <w:sz w:val="24"/>
                <w:szCs w:val="24"/>
              </w:rPr>
              <w:t xml:space="preserve"> </w:t>
            </w:r>
            <w:r w:rsidRPr="0045495C">
              <w:rPr>
                <w:rFonts w:ascii="Times New Roman" w:eastAsia="Times New Roman" w:hAnsi="Times New Roman" w:cs="Times New Roman"/>
                <w:sz w:val="24"/>
                <w:szCs w:val="24"/>
              </w:rPr>
              <w:t>mediatora i poradzić Pani Jadwidze, co może zrobić w tej sytuacji.</w:t>
            </w:r>
          </w:p>
          <w:p w14:paraId="242B41E7" w14:textId="77777777" w:rsidR="00042080" w:rsidRDefault="00042080" w:rsidP="0045495C">
            <w:pPr>
              <w:widowControl w:val="0"/>
              <w:ind w:left="110"/>
              <w:jc w:val="both"/>
              <w:rPr>
                <w:rFonts w:ascii="Times New Roman" w:eastAsia="Times New Roman" w:hAnsi="Times New Roman" w:cs="Times New Roman"/>
                <w:sz w:val="24"/>
                <w:szCs w:val="24"/>
              </w:rPr>
            </w:pPr>
          </w:p>
          <w:p w14:paraId="40EB09D7" w14:textId="1A9368E1" w:rsidR="0045495C" w:rsidRDefault="0045495C" w:rsidP="0045495C">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Sposób wykonania:</w:t>
            </w:r>
          </w:p>
          <w:p w14:paraId="13E5548D" w14:textId="77777777" w:rsidR="0045495C" w:rsidRPr="00F50475" w:rsidRDefault="0045495C"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Uczniów można podzielić na grupy, w których współpracując </w:t>
            </w:r>
            <w:r>
              <w:rPr>
                <w:rFonts w:ascii="Times New Roman" w:eastAsia="Times New Roman" w:hAnsi="Times New Roman" w:cs="Times New Roman"/>
                <w:sz w:val="24"/>
                <w:szCs w:val="24"/>
              </w:rPr>
              <w:lastRenderedPageBreak/>
              <w:t>spróbują udzielić odpowiedzi na zadane pytania. Następnie lider grupy może przedstawić stanowisko zespołu.</w:t>
            </w:r>
          </w:p>
          <w:p w14:paraId="791DD6E3" w14:textId="77777777" w:rsidR="00CA46B8" w:rsidRDefault="00CA46B8" w:rsidP="0045495C">
            <w:pPr>
              <w:widowControl w:val="0"/>
              <w:ind w:left="110"/>
              <w:jc w:val="both"/>
              <w:rPr>
                <w:rFonts w:ascii="Times New Roman" w:eastAsia="Times New Roman" w:hAnsi="Times New Roman" w:cs="Times New Roman"/>
                <w:sz w:val="24"/>
                <w:szCs w:val="24"/>
              </w:rPr>
            </w:pPr>
          </w:p>
          <w:p w14:paraId="5FE957B9" w14:textId="7D411547" w:rsidR="0045495C" w:rsidRDefault="0045495C" w:rsidP="0045495C">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Odpowiedź:</w:t>
            </w:r>
          </w:p>
          <w:p w14:paraId="44DA3F87" w14:textId="3C3B3F00" w:rsidR="0064282A" w:rsidRDefault="0064282A"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Pani Jadwiga w celu uzyskania pomocy powinna udać się do punktu Nieodpłatnej Pomocy Prawnej.</w:t>
            </w:r>
          </w:p>
          <w:p w14:paraId="1ED6BC16" w14:textId="599B6124" w:rsidR="0064282A" w:rsidRDefault="0064282A"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Pani Jadwiga jest w uprzywilejowanej sytuacji ze względu na fakt, że jako konsument (osoba fizyczna) zawarła umowę ze</w:t>
            </w:r>
            <w:r w:rsidR="00707EE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sklepem na odległość (przez </w:t>
            </w:r>
            <w:proofErr w:type="spellStart"/>
            <w:r>
              <w:rPr>
                <w:rFonts w:ascii="Times New Roman" w:eastAsia="Times New Roman" w:hAnsi="Times New Roman" w:cs="Times New Roman"/>
                <w:sz w:val="24"/>
                <w:szCs w:val="24"/>
              </w:rPr>
              <w:t>internet</w:t>
            </w:r>
            <w:proofErr w:type="spellEnd"/>
            <w:r>
              <w:rPr>
                <w:rFonts w:ascii="Times New Roman" w:eastAsia="Times New Roman" w:hAnsi="Times New Roman" w:cs="Times New Roman"/>
                <w:sz w:val="24"/>
                <w:szCs w:val="24"/>
              </w:rPr>
              <w:t>).</w:t>
            </w:r>
          </w:p>
          <w:p w14:paraId="31039842" w14:textId="05ADECF5" w:rsidR="0064282A" w:rsidRDefault="0064282A"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4282A">
              <w:rPr>
                <w:rFonts w:ascii="Times New Roman" w:eastAsia="Times New Roman" w:hAnsi="Times New Roman" w:cs="Times New Roman"/>
                <w:sz w:val="24"/>
                <w:szCs w:val="24"/>
              </w:rPr>
              <w:t xml:space="preserve">rzy zawieraniu umów sprzedaży na odległość, </w:t>
            </w:r>
            <w:r>
              <w:rPr>
                <w:rFonts w:ascii="Times New Roman" w:eastAsia="Times New Roman" w:hAnsi="Times New Roman" w:cs="Times New Roman"/>
                <w:sz w:val="24"/>
                <w:szCs w:val="24"/>
              </w:rPr>
              <w:t>konsument w </w:t>
            </w:r>
            <w:r w:rsidRPr="0064282A">
              <w:rPr>
                <w:rFonts w:ascii="Times New Roman" w:eastAsia="Times New Roman" w:hAnsi="Times New Roman" w:cs="Times New Roman"/>
                <w:sz w:val="24"/>
                <w:szCs w:val="24"/>
              </w:rPr>
              <w:t>ciągu 14 dni od daty otrzymania produktu lub zawarcia umowy może bez podawania przyczyny od tej umowy odstąpić.</w:t>
            </w:r>
            <w:r w:rsidR="00D3399F">
              <w:rPr>
                <w:rFonts w:ascii="Times New Roman" w:eastAsia="Times New Roman" w:hAnsi="Times New Roman" w:cs="Times New Roman"/>
                <w:sz w:val="24"/>
                <w:szCs w:val="24"/>
              </w:rPr>
              <w:t xml:space="preserve"> P</w:t>
            </w:r>
            <w:r w:rsidR="00D3399F" w:rsidRPr="0064282A">
              <w:rPr>
                <w:rFonts w:ascii="Times New Roman" w:eastAsia="Times New Roman" w:hAnsi="Times New Roman" w:cs="Times New Roman"/>
                <w:sz w:val="24"/>
                <w:szCs w:val="24"/>
              </w:rPr>
              <w:t xml:space="preserve">oinformowanie kupującego o tym prawie jest </w:t>
            </w:r>
            <w:r w:rsidR="00D3399F">
              <w:rPr>
                <w:rFonts w:ascii="Times New Roman" w:eastAsia="Times New Roman" w:hAnsi="Times New Roman" w:cs="Times New Roman"/>
                <w:sz w:val="24"/>
                <w:szCs w:val="24"/>
              </w:rPr>
              <w:t>o</w:t>
            </w:r>
            <w:r w:rsidRPr="0064282A">
              <w:rPr>
                <w:rFonts w:ascii="Times New Roman" w:eastAsia="Times New Roman" w:hAnsi="Times New Roman" w:cs="Times New Roman"/>
                <w:sz w:val="24"/>
                <w:szCs w:val="24"/>
              </w:rPr>
              <w:t>bowiązkiem sprzedawcy</w:t>
            </w:r>
            <w:r w:rsidR="00D3399F">
              <w:rPr>
                <w:rFonts w:ascii="Times New Roman" w:eastAsia="Times New Roman" w:hAnsi="Times New Roman" w:cs="Times New Roman"/>
                <w:sz w:val="24"/>
                <w:szCs w:val="24"/>
              </w:rPr>
              <w:t xml:space="preserve">. Jeżeli sprzedawca tego nie zrobi, </w:t>
            </w:r>
            <w:r w:rsidRPr="0064282A">
              <w:rPr>
                <w:rFonts w:ascii="Times New Roman" w:eastAsia="Times New Roman" w:hAnsi="Times New Roman" w:cs="Times New Roman"/>
                <w:sz w:val="24"/>
                <w:szCs w:val="24"/>
              </w:rPr>
              <w:t>czas, jaki konsument ma na odstąpienie od umowy, wydłuża się do 12 miesięcy.</w:t>
            </w:r>
            <w:r w:rsidR="000E19FE">
              <w:rPr>
                <w:rFonts w:ascii="Times New Roman" w:eastAsia="Times New Roman" w:hAnsi="Times New Roman" w:cs="Times New Roman"/>
                <w:sz w:val="24"/>
                <w:szCs w:val="24"/>
              </w:rPr>
              <w:t xml:space="preserve"> </w:t>
            </w:r>
            <w:r w:rsidR="000E19FE" w:rsidRPr="000E19FE">
              <w:rPr>
                <w:rFonts w:ascii="Times New Roman" w:eastAsia="Times New Roman" w:hAnsi="Times New Roman" w:cs="Times New Roman"/>
                <w:sz w:val="24"/>
                <w:szCs w:val="24"/>
              </w:rPr>
              <w:t>W przypadku odstąpienia od umowy zawartej na odległość umowę uważa się za niezawartą.</w:t>
            </w:r>
          </w:p>
          <w:p w14:paraId="78EAA002" w14:textId="75C289BB" w:rsidR="00D3399F" w:rsidRDefault="00D3399F"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Pani Jadwiga powinna zatem w ciągu 12 miesięcy poinformować sprzedawcę o chęci odstąpienia od umowy, a</w:t>
            </w:r>
            <w:r w:rsidR="00707EE0">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następnie w ciągu 14 dni od złożenia </w:t>
            </w:r>
            <w:r w:rsidR="008A74FF">
              <w:rPr>
                <w:rFonts w:ascii="Times New Roman" w:eastAsia="Times New Roman" w:hAnsi="Times New Roman" w:cs="Times New Roman"/>
                <w:sz w:val="24"/>
                <w:szCs w:val="24"/>
              </w:rPr>
              <w:t>oświadczenia</w:t>
            </w:r>
            <w:r>
              <w:rPr>
                <w:rFonts w:ascii="Times New Roman" w:eastAsia="Times New Roman" w:hAnsi="Times New Roman" w:cs="Times New Roman"/>
                <w:sz w:val="24"/>
                <w:szCs w:val="24"/>
              </w:rPr>
              <w:t xml:space="preserve"> w tym zakresie, odesłać towar do sprzedawcy na swój koszt. Sprzedawca w ciągu 14 dni od dnia otrzymania towaru ma obowiązek zwrócić </w:t>
            </w:r>
            <w:r w:rsidR="008A74FF">
              <w:rPr>
                <w:rFonts w:ascii="Times New Roman" w:eastAsia="Times New Roman" w:hAnsi="Times New Roman" w:cs="Times New Roman"/>
                <w:sz w:val="24"/>
                <w:szCs w:val="24"/>
              </w:rPr>
              <w:t>Pani Jadwidze</w:t>
            </w:r>
            <w:r>
              <w:rPr>
                <w:rFonts w:ascii="Times New Roman" w:eastAsia="Times New Roman" w:hAnsi="Times New Roman" w:cs="Times New Roman"/>
                <w:sz w:val="24"/>
                <w:szCs w:val="24"/>
              </w:rPr>
              <w:t xml:space="preserve"> koszty</w:t>
            </w:r>
            <w:r w:rsidR="008A74FF">
              <w:rPr>
                <w:rFonts w:ascii="Times New Roman" w:eastAsia="Times New Roman" w:hAnsi="Times New Roman" w:cs="Times New Roman"/>
                <w:sz w:val="24"/>
                <w:szCs w:val="24"/>
              </w:rPr>
              <w:t xml:space="preserve">, które </w:t>
            </w:r>
            <w:r>
              <w:rPr>
                <w:rFonts w:ascii="Times New Roman" w:eastAsia="Times New Roman" w:hAnsi="Times New Roman" w:cs="Times New Roman"/>
                <w:sz w:val="24"/>
                <w:szCs w:val="24"/>
              </w:rPr>
              <w:t>poni</w:t>
            </w:r>
            <w:r w:rsidR="008A74FF">
              <w:rPr>
                <w:rFonts w:ascii="Times New Roman" w:eastAsia="Times New Roman" w:hAnsi="Times New Roman" w:cs="Times New Roman"/>
                <w:sz w:val="24"/>
                <w:szCs w:val="24"/>
              </w:rPr>
              <w:t>osła</w:t>
            </w:r>
            <w:r>
              <w:rPr>
                <w:rFonts w:ascii="Times New Roman" w:eastAsia="Times New Roman" w:hAnsi="Times New Roman" w:cs="Times New Roman"/>
                <w:sz w:val="24"/>
                <w:szCs w:val="24"/>
              </w:rPr>
              <w:t xml:space="preserve"> w</w:t>
            </w:r>
            <w:r w:rsidR="00707EE0">
              <w:rPr>
                <w:rFonts w:ascii="Times New Roman" w:eastAsia="Times New Roman" w:hAnsi="Times New Roman" w:cs="Times New Roman"/>
                <w:sz w:val="24"/>
                <w:szCs w:val="24"/>
              </w:rPr>
              <w:t> </w:t>
            </w:r>
            <w:r>
              <w:rPr>
                <w:rFonts w:ascii="Times New Roman" w:eastAsia="Times New Roman" w:hAnsi="Times New Roman" w:cs="Times New Roman"/>
                <w:sz w:val="24"/>
                <w:szCs w:val="24"/>
              </w:rPr>
              <w:t>związku z zawarciem umowy (tj. cenę towaru i koszt</w:t>
            </w:r>
            <w:r w:rsidR="008A74FF">
              <w:rPr>
                <w:rFonts w:ascii="Times New Roman" w:eastAsia="Times New Roman" w:hAnsi="Times New Roman" w:cs="Times New Roman"/>
                <w:sz w:val="24"/>
                <w:szCs w:val="24"/>
              </w:rPr>
              <w:t>y</w:t>
            </w:r>
            <w:r>
              <w:rPr>
                <w:rFonts w:ascii="Times New Roman" w:eastAsia="Times New Roman" w:hAnsi="Times New Roman" w:cs="Times New Roman"/>
                <w:sz w:val="24"/>
                <w:szCs w:val="24"/>
              </w:rPr>
              <w:t xml:space="preserve"> wysyłki towar</w:t>
            </w:r>
            <w:r w:rsidR="008A74FF">
              <w:rPr>
                <w:rFonts w:ascii="Times New Roman" w:eastAsia="Times New Roman" w:hAnsi="Times New Roman" w:cs="Times New Roman"/>
                <w:sz w:val="24"/>
                <w:szCs w:val="24"/>
              </w:rPr>
              <w:t>u</w:t>
            </w:r>
            <w:r>
              <w:rPr>
                <w:rFonts w:ascii="Times New Roman" w:eastAsia="Times New Roman" w:hAnsi="Times New Roman" w:cs="Times New Roman"/>
                <w:sz w:val="24"/>
                <w:szCs w:val="24"/>
              </w:rPr>
              <w:t xml:space="preserve"> do </w:t>
            </w:r>
            <w:r w:rsidR="008A74FF">
              <w:rPr>
                <w:rFonts w:ascii="Times New Roman" w:eastAsia="Times New Roman" w:hAnsi="Times New Roman" w:cs="Times New Roman"/>
                <w:sz w:val="24"/>
                <w:szCs w:val="24"/>
              </w:rPr>
              <w:t>Pani Jadwigi</w:t>
            </w:r>
            <w:r>
              <w:rPr>
                <w:rFonts w:ascii="Times New Roman" w:eastAsia="Times New Roman" w:hAnsi="Times New Roman" w:cs="Times New Roman"/>
                <w:sz w:val="24"/>
                <w:szCs w:val="24"/>
              </w:rPr>
              <w:t>).</w:t>
            </w:r>
          </w:p>
          <w:p w14:paraId="1945B608" w14:textId="77777777" w:rsidR="0045495C" w:rsidRDefault="008A74FF"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Zastrzeżenie braku możliwości zwrotu towaru w regulaminie sklepu jest niezgodne z prawem</w:t>
            </w:r>
            <w:r w:rsidR="000E19FE">
              <w:rPr>
                <w:rFonts w:ascii="Times New Roman" w:eastAsia="Times New Roman" w:hAnsi="Times New Roman" w:cs="Times New Roman"/>
                <w:sz w:val="24"/>
                <w:szCs w:val="24"/>
              </w:rPr>
              <w:t>.</w:t>
            </w:r>
          </w:p>
          <w:p w14:paraId="19D304DA" w14:textId="77777777" w:rsidR="000E19FE" w:rsidRDefault="000E19FE" w:rsidP="000E19FE">
            <w:pPr>
              <w:pStyle w:val="Akapitzlist"/>
              <w:widowControl w:val="0"/>
              <w:ind w:left="470"/>
              <w:jc w:val="both"/>
              <w:rPr>
                <w:rFonts w:ascii="Times New Roman" w:eastAsia="Times New Roman" w:hAnsi="Times New Roman" w:cs="Times New Roman"/>
                <w:sz w:val="24"/>
                <w:szCs w:val="24"/>
              </w:rPr>
            </w:pPr>
          </w:p>
          <w:p w14:paraId="2DBD8697" w14:textId="77777777" w:rsidR="000E19FE" w:rsidRDefault="000E19FE" w:rsidP="000E19FE">
            <w:pPr>
              <w:widowControl w:val="0"/>
              <w:ind w:left="110"/>
              <w:jc w:val="both"/>
              <w:rPr>
                <w:rFonts w:ascii="Times New Roman" w:eastAsia="Times New Roman" w:hAnsi="Times New Roman" w:cs="Times New Roman"/>
                <w:color w:val="000000" w:themeColor="text1"/>
                <w:sz w:val="24"/>
                <w:szCs w:val="24"/>
              </w:rPr>
            </w:pPr>
            <w:r w:rsidRPr="00EC1D6F">
              <w:rPr>
                <w:rFonts w:ascii="Times New Roman" w:eastAsia="Times New Roman" w:hAnsi="Times New Roman" w:cs="Times New Roman"/>
                <w:color w:val="000000" w:themeColor="text1"/>
                <w:sz w:val="24"/>
                <w:szCs w:val="24"/>
              </w:rPr>
              <w:t xml:space="preserve">Podstawa </w:t>
            </w:r>
            <w:r>
              <w:rPr>
                <w:rFonts w:ascii="Times New Roman" w:eastAsia="Times New Roman" w:hAnsi="Times New Roman" w:cs="Times New Roman"/>
                <w:color w:val="000000" w:themeColor="text1"/>
                <w:sz w:val="24"/>
                <w:szCs w:val="24"/>
              </w:rPr>
              <w:t>prawna:</w:t>
            </w:r>
          </w:p>
          <w:p w14:paraId="15BC2BA1" w14:textId="32074410" w:rsidR="000E19FE" w:rsidRPr="000E19FE" w:rsidRDefault="000E19FE"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Ustawa z 30 maja 2014 r. o prawach konsumenta (</w:t>
            </w:r>
            <w:r w:rsidRPr="000E19FE">
              <w:rPr>
                <w:rFonts w:ascii="Times New Roman" w:eastAsia="Times New Roman" w:hAnsi="Times New Roman" w:cs="Times New Roman"/>
                <w:sz w:val="24"/>
                <w:szCs w:val="24"/>
              </w:rPr>
              <w:t>Dz.U. z 2020 r. poz. 287)</w:t>
            </w:r>
            <w:r>
              <w:rPr>
                <w:rFonts w:ascii="Times New Roman" w:eastAsia="Times New Roman" w:hAnsi="Times New Roman" w:cs="Times New Roman"/>
                <w:sz w:val="24"/>
                <w:szCs w:val="24"/>
              </w:rPr>
              <w:t xml:space="preserve"> – art. 14</w:t>
            </w:r>
            <w:r w:rsidR="00427C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art. 27-34</w:t>
            </w:r>
            <w:r w:rsidR="00427CE4">
              <w:rPr>
                <w:rFonts w:ascii="Times New Roman" w:eastAsia="Times New Roman" w:hAnsi="Times New Roman" w:cs="Times New Roman"/>
                <w:sz w:val="24"/>
                <w:szCs w:val="24"/>
              </w:rPr>
              <w:t>.</w:t>
            </w:r>
          </w:p>
        </w:tc>
      </w:tr>
      <w:tr w:rsidR="003562C9" w14:paraId="6FCCD9CC" w14:textId="77777777" w:rsidTr="0045495C">
        <w:trPr>
          <w:trHeight w:val="1872"/>
        </w:trPr>
        <w:tc>
          <w:tcPr>
            <w:tcW w:w="2410" w:type="dxa"/>
            <w:shd w:val="clear" w:color="auto" w:fill="auto"/>
            <w:tcMar>
              <w:top w:w="100" w:type="dxa"/>
              <w:left w:w="100" w:type="dxa"/>
              <w:bottom w:w="100" w:type="dxa"/>
              <w:right w:w="100" w:type="dxa"/>
            </w:tcMar>
          </w:tcPr>
          <w:p w14:paraId="34C23148" w14:textId="77777777" w:rsidR="0045495C" w:rsidRDefault="0045495C" w:rsidP="0045495C">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Ćwiczenie</w:t>
            </w:r>
          </w:p>
          <w:p w14:paraId="204A7FF5" w14:textId="45A06AA5" w:rsidR="003562C9" w:rsidRDefault="0045495C" w:rsidP="0045495C">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sz w:val="24"/>
                <w:szCs w:val="24"/>
              </w:rPr>
              <w:t>(slajd 1</w:t>
            </w:r>
            <w:r w:rsidR="0051173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6809" w:type="dxa"/>
            <w:shd w:val="clear" w:color="auto" w:fill="auto"/>
            <w:tcMar>
              <w:top w:w="100" w:type="dxa"/>
              <w:left w:w="100" w:type="dxa"/>
              <w:bottom w:w="100" w:type="dxa"/>
              <w:right w:w="100" w:type="dxa"/>
            </w:tcMar>
          </w:tcPr>
          <w:p w14:paraId="71C47CC2" w14:textId="77777777" w:rsidR="003562C9" w:rsidRDefault="0045495C" w:rsidP="00A829B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ćwiczenia:</w:t>
            </w:r>
          </w:p>
          <w:p w14:paraId="587ECC8F" w14:textId="5AF0D8C6" w:rsidR="0045495C" w:rsidRPr="0045495C" w:rsidRDefault="0045495C" w:rsidP="00CF2AA2">
            <w:pPr>
              <w:pStyle w:val="Akapitzlist"/>
              <w:widowControl w:val="0"/>
              <w:numPr>
                <w:ilvl w:val="0"/>
                <w:numId w:val="11"/>
              </w:numPr>
              <w:ind w:left="470"/>
              <w:jc w:val="both"/>
              <w:rPr>
                <w:rFonts w:ascii="Times New Roman" w:eastAsia="Times New Roman" w:hAnsi="Times New Roman" w:cs="Times New Roman"/>
                <w:sz w:val="24"/>
                <w:szCs w:val="24"/>
              </w:rPr>
            </w:pPr>
            <w:r w:rsidRPr="0045495C">
              <w:rPr>
                <w:rFonts w:ascii="Times New Roman" w:eastAsia="Times New Roman" w:hAnsi="Times New Roman" w:cs="Times New Roman"/>
                <w:sz w:val="24"/>
                <w:szCs w:val="24"/>
              </w:rPr>
              <w:t xml:space="preserve">Pan Franciszek </w:t>
            </w:r>
            <w:r w:rsidR="006E12FB">
              <w:rPr>
                <w:rFonts w:ascii="Times New Roman" w:eastAsia="Times New Roman" w:hAnsi="Times New Roman" w:cs="Times New Roman"/>
                <w:sz w:val="24"/>
                <w:szCs w:val="24"/>
              </w:rPr>
              <w:t xml:space="preserve">za pieniądze uzyskane z kredytu </w:t>
            </w:r>
            <w:r w:rsidRPr="0045495C">
              <w:rPr>
                <w:rFonts w:ascii="Times New Roman" w:eastAsia="Times New Roman" w:hAnsi="Times New Roman" w:cs="Times New Roman"/>
                <w:sz w:val="24"/>
                <w:szCs w:val="24"/>
              </w:rPr>
              <w:t>wynajął firmę, która miała wymienić wszystkie drzwi w jego mieszkaniu. Po ukończonej pracy, Franciszek zauważył jednak, że o ile drzwi zostały wymienione w sposób perfekcyjny, o tyle na jednej ze ścian pojawiły się rysy, których nigdy wcześniej nie było. Pan Franciszek doszedł więc do wniosku, że to ekipa remontowa przez swoją nieuwagę przy wymianie drzwi porysowała ścianę i</w:t>
            </w:r>
            <w:r w:rsidR="00707EE0">
              <w:rPr>
                <w:rFonts w:ascii="Times New Roman" w:eastAsia="Times New Roman" w:hAnsi="Times New Roman" w:cs="Times New Roman"/>
                <w:sz w:val="24"/>
                <w:szCs w:val="24"/>
              </w:rPr>
              <w:t> </w:t>
            </w:r>
            <w:r w:rsidRPr="0045495C">
              <w:rPr>
                <w:rFonts w:ascii="Times New Roman" w:eastAsia="Times New Roman" w:hAnsi="Times New Roman" w:cs="Times New Roman"/>
                <w:sz w:val="24"/>
                <w:szCs w:val="24"/>
              </w:rPr>
              <w:t xml:space="preserve">że nie zapłaci im dopóki nie naprawią zniszczeń.  Pracownicy jednak twierdzą, że ścianę porysowały dzieci Pana Franciszka, które bawiły się w tym miejscu w czasie remontu. </w:t>
            </w:r>
          </w:p>
          <w:p w14:paraId="2CABF9F5" w14:textId="77777777" w:rsidR="00291FF2" w:rsidRDefault="00291FF2" w:rsidP="0045495C">
            <w:pPr>
              <w:widowControl w:val="0"/>
              <w:ind w:left="110"/>
              <w:rPr>
                <w:rFonts w:ascii="Times New Roman" w:eastAsia="Times New Roman" w:hAnsi="Times New Roman" w:cs="Times New Roman"/>
                <w:sz w:val="24"/>
                <w:szCs w:val="24"/>
              </w:rPr>
            </w:pPr>
          </w:p>
          <w:p w14:paraId="332F09F2" w14:textId="77777777" w:rsidR="00274C5B" w:rsidRDefault="00274C5B" w:rsidP="0045495C">
            <w:pPr>
              <w:widowControl w:val="0"/>
              <w:ind w:left="110"/>
              <w:rPr>
                <w:rFonts w:ascii="Times New Roman" w:eastAsia="Times New Roman" w:hAnsi="Times New Roman" w:cs="Times New Roman"/>
                <w:sz w:val="24"/>
                <w:szCs w:val="24"/>
              </w:rPr>
            </w:pPr>
          </w:p>
          <w:p w14:paraId="33C8DE1D" w14:textId="6E1B94F9" w:rsidR="0045495C" w:rsidRDefault="0045495C" w:rsidP="0045495C">
            <w:pPr>
              <w:widowControl w:val="0"/>
              <w:ind w:left="11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Treść zadania:</w:t>
            </w:r>
          </w:p>
          <w:p w14:paraId="781F02AB" w14:textId="77777777" w:rsidR="0045495C" w:rsidRDefault="0045495C" w:rsidP="00CF2AA2">
            <w:pPr>
              <w:pStyle w:val="Akapitzlist"/>
              <w:widowControl w:val="0"/>
              <w:numPr>
                <w:ilvl w:val="0"/>
                <w:numId w:val="11"/>
              </w:numPr>
              <w:ind w:left="470"/>
              <w:jc w:val="both"/>
              <w:rPr>
                <w:rFonts w:ascii="Times New Roman" w:eastAsia="Times New Roman" w:hAnsi="Times New Roman" w:cs="Times New Roman"/>
                <w:sz w:val="24"/>
                <w:szCs w:val="24"/>
              </w:rPr>
            </w:pPr>
            <w:r w:rsidRPr="0045495C">
              <w:rPr>
                <w:rFonts w:ascii="Times New Roman" w:eastAsia="Times New Roman" w:hAnsi="Times New Roman" w:cs="Times New Roman"/>
                <w:sz w:val="24"/>
                <w:szCs w:val="24"/>
              </w:rPr>
              <w:t>Wskażcie do którego z punktów pomocy powinien udać się Pan Franciszek. Spróbujcie wcielić się w rolę prawnika/doradcy/mediatora i poradzić Panu Franciszkowi, co może zrobić w tej sytuacji.</w:t>
            </w:r>
          </w:p>
          <w:p w14:paraId="28672146" w14:textId="77777777" w:rsidR="00291FF2" w:rsidRDefault="00291FF2" w:rsidP="0045495C">
            <w:pPr>
              <w:widowControl w:val="0"/>
              <w:ind w:left="110"/>
              <w:jc w:val="both"/>
              <w:rPr>
                <w:rFonts w:ascii="Times New Roman" w:eastAsia="Times New Roman" w:hAnsi="Times New Roman" w:cs="Times New Roman"/>
                <w:sz w:val="24"/>
                <w:szCs w:val="24"/>
              </w:rPr>
            </w:pPr>
          </w:p>
          <w:p w14:paraId="228540B7" w14:textId="5CA105C4" w:rsidR="0045495C" w:rsidRDefault="0045495C" w:rsidP="0045495C">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Sposób wykonania:</w:t>
            </w:r>
          </w:p>
          <w:p w14:paraId="6D107E3A" w14:textId="77777777" w:rsidR="0045495C" w:rsidRPr="00F50475" w:rsidRDefault="0045495C" w:rsidP="00CF2AA2">
            <w:pPr>
              <w:pStyle w:val="Akapitzlist"/>
              <w:widowControl w:val="0"/>
              <w:numPr>
                <w:ilvl w:val="0"/>
                <w:numId w:val="11"/>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Uczniów można podzielić na grupy, w których współpracując spróbują udzielić odpowiedzi na zadane pytania. Następnie lider grupy może przedstawić stanowisko zespołu.</w:t>
            </w:r>
          </w:p>
          <w:p w14:paraId="5F9EC89D" w14:textId="77777777" w:rsidR="00291FF2" w:rsidRDefault="00291FF2" w:rsidP="0045495C">
            <w:pPr>
              <w:widowControl w:val="0"/>
              <w:ind w:left="110"/>
              <w:jc w:val="both"/>
              <w:rPr>
                <w:rFonts w:ascii="Times New Roman" w:eastAsia="Times New Roman" w:hAnsi="Times New Roman" w:cs="Times New Roman"/>
                <w:sz w:val="24"/>
                <w:szCs w:val="24"/>
              </w:rPr>
            </w:pPr>
          </w:p>
          <w:p w14:paraId="2CC7576E" w14:textId="17743194" w:rsidR="0045495C" w:rsidRDefault="0045495C" w:rsidP="0045495C">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Odpowiedź:</w:t>
            </w:r>
          </w:p>
          <w:p w14:paraId="7DD7384F" w14:textId="77777777" w:rsidR="00CA46B8" w:rsidRDefault="00291FF2" w:rsidP="00CF2AA2">
            <w:pPr>
              <w:pStyle w:val="Akapitzlist"/>
              <w:widowControl w:val="0"/>
              <w:numPr>
                <w:ilvl w:val="0"/>
                <w:numId w:val="11"/>
              </w:numPr>
              <w:ind w:left="47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Pan Franciszek w celu uzyskania pomocy może się udać zarówno do Punktu Nieodpłatnej mediacji, jak i do punktu Nieodpłatnej Pomocy Prawnej.</w:t>
            </w:r>
          </w:p>
          <w:p w14:paraId="1376B8DE" w14:textId="46D20D21" w:rsidR="00291FF2" w:rsidRDefault="00291FF2" w:rsidP="00CF2AA2">
            <w:pPr>
              <w:pStyle w:val="Akapitzlist"/>
              <w:widowControl w:val="0"/>
              <w:numPr>
                <w:ilvl w:val="0"/>
                <w:numId w:val="11"/>
              </w:numPr>
              <w:ind w:left="47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Mediator w punkcie Nieodpłatnej Mediacji </w:t>
            </w:r>
            <w:r w:rsidR="006725A1">
              <w:rPr>
                <w:rFonts w:ascii="Times New Roman" w:eastAsia="Times New Roman" w:hAnsi="Times New Roman" w:cs="Times New Roman"/>
                <w:color w:val="000000" w:themeColor="text1"/>
                <w:sz w:val="24"/>
                <w:szCs w:val="24"/>
              </w:rPr>
              <w:t>może</w:t>
            </w:r>
            <w:r>
              <w:rPr>
                <w:rFonts w:ascii="Times New Roman" w:eastAsia="Times New Roman" w:hAnsi="Times New Roman" w:cs="Times New Roman"/>
                <w:color w:val="000000" w:themeColor="text1"/>
                <w:sz w:val="24"/>
                <w:szCs w:val="24"/>
              </w:rPr>
              <w:t xml:space="preserve"> zaproponować, aby ekipa remontowa naprawiła porysowaną ścianę na swój koszt</w:t>
            </w:r>
            <w:r w:rsidR="00CD728D">
              <w:rPr>
                <w:rFonts w:ascii="Times New Roman" w:eastAsia="Times New Roman" w:hAnsi="Times New Roman" w:cs="Times New Roman"/>
                <w:color w:val="000000" w:themeColor="text1"/>
                <w:sz w:val="24"/>
                <w:szCs w:val="24"/>
              </w:rPr>
              <w:t xml:space="preserve">, natomiast </w:t>
            </w:r>
            <w:r>
              <w:rPr>
                <w:rFonts w:ascii="Times New Roman" w:eastAsia="Times New Roman" w:hAnsi="Times New Roman" w:cs="Times New Roman"/>
                <w:color w:val="000000" w:themeColor="text1"/>
                <w:sz w:val="24"/>
                <w:szCs w:val="24"/>
              </w:rPr>
              <w:t xml:space="preserve">Pan </w:t>
            </w:r>
            <w:r w:rsidR="00CD728D">
              <w:rPr>
                <w:rFonts w:ascii="Times New Roman" w:eastAsia="Times New Roman" w:hAnsi="Times New Roman" w:cs="Times New Roman"/>
                <w:color w:val="000000" w:themeColor="text1"/>
                <w:sz w:val="24"/>
                <w:szCs w:val="24"/>
              </w:rPr>
              <w:t>Franciszek niezwłocznie zapłac</w:t>
            </w:r>
            <w:r w:rsidR="006725A1">
              <w:rPr>
                <w:rFonts w:ascii="Times New Roman" w:eastAsia="Times New Roman" w:hAnsi="Times New Roman" w:cs="Times New Roman"/>
                <w:color w:val="000000" w:themeColor="text1"/>
                <w:sz w:val="24"/>
                <w:szCs w:val="24"/>
              </w:rPr>
              <w:t>i</w:t>
            </w:r>
            <w:r w:rsidR="00CD728D">
              <w:rPr>
                <w:rFonts w:ascii="Times New Roman" w:eastAsia="Times New Roman" w:hAnsi="Times New Roman" w:cs="Times New Roman"/>
                <w:color w:val="000000" w:themeColor="text1"/>
                <w:sz w:val="24"/>
                <w:szCs w:val="24"/>
              </w:rPr>
              <w:t xml:space="preserve"> za wymianę drzwi i wystawi ekipie pozytywną opinię na jej stronie internetowej, skoro uważa, że drzwi zostały wymienione perfekcyjnie.</w:t>
            </w:r>
          </w:p>
          <w:p w14:paraId="5B0C5607" w14:textId="275F6694" w:rsidR="006725A1" w:rsidRDefault="00CD728D" w:rsidP="00CF2AA2">
            <w:pPr>
              <w:pStyle w:val="Akapitzlist"/>
              <w:widowControl w:val="0"/>
              <w:numPr>
                <w:ilvl w:val="0"/>
                <w:numId w:val="11"/>
              </w:numPr>
              <w:ind w:left="47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Natomiast prawnik w punkcie Nieodpłatnej Pomocy Prawnej poinformowałby Pana Franciszka, że nie może on uzależniać zapłaty za wymianę drzwi od naprawienia szkody innego rodzaju. Nawet jeżeli </w:t>
            </w:r>
            <w:r w:rsidR="006725A1">
              <w:rPr>
                <w:rFonts w:ascii="Times New Roman" w:eastAsia="Times New Roman" w:hAnsi="Times New Roman" w:cs="Times New Roman"/>
                <w:color w:val="000000" w:themeColor="text1"/>
                <w:sz w:val="24"/>
                <w:szCs w:val="24"/>
              </w:rPr>
              <w:t>te same osoby były wykonawcą usługi i</w:t>
            </w:r>
            <w:r w:rsidR="00707EE0">
              <w:rPr>
                <w:rFonts w:ascii="Times New Roman" w:eastAsia="Times New Roman" w:hAnsi="Times New Roman" w:cs="Times New Roman"/>
                <w:color w:val="000000" w:themeColor="text1"/>
                <w:sz w:val="24"/>
                <w:szCs w:val="24"/>
              </w:rPr>
              <w:t> </w:t>
            </w:r>
            <w:r w:rsidR="006725A1">
              <w:rPr>
                <w:rFonts w:ascii="Times New Roman" w:eastAsia="Times New Roman" w:hAnsi="Times New Roman" w:cs="Times New Roman"/>
                <w:color w:val="000000" w:themeColor="text1"/>
                <w:sz w:val="24"/>
                <w:szCs w:val="24"/>
              </w:rPr>
              <w:t xml:space="preserve">wyrządziły szkodę. </w:t>
            </w:r>
          </w:p>
          <w:p w14:paraId="651B9FC3" w14:textId="3ED19190" w:rsidR="00CD728D" w:rsidRPr="00291FF2" w:rsidRDefault="006725A1" w:rsidP="006725A1">
            <w:pPr>
              <w:pStyle w:val="Akapitzlist"/>
              <w:widowControl w:val="0"/>
              <w:ind w:left="47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Pan Franciszek </w:t>
            </w:r>
            <w:r w:rsidR="00CD728D">
              <w:rPr>
                <w:rFonts w:ascii="Times New Roman" w:eastAsia="Times New Roman" w:hAnsi="Times New Roman" w:cs="Times New Roman"/>
                <w:color w:val="000000" w:themeColor="text1"/>
                <w:sz w:val="24"/>
                <w:szCs w:val="24"/>
              </w:rPr>
              <w:t xml:space="preserve">ma obowiązek </w:t>
            </w:r>
            <w:r w:rsidR="00CF2AA2">
              <w:rPr>
                <w:rFonts w:ascii="Times New Roman" w:eastAsia="Times New Roman" w:hAnsi="Times New Roman" w:cs="Times New Roman"/>
                <w:color w:val="000000" w:themeColor="text1"/>
                <w:sz w:val="24"/>
                <w:szCs w:val="24"/>
              </w:rPr>
              <w:t xml:space="preserve">wywiązać się z umowy, tj. </w:t>
            </w:r>
            <w:r w:rsidR="00CD728D">
              <w:rPr>
                <w:rFonts w:ascii="Times New Roman" w:eastAsia="Times New Roman" w:hAnsi="Times New Roman" w:cs="Times New Roman"/>
                <w:color w:val="000000" w:themeColor="text1"/>
                <w:sz w:val="24"/>
                <w:szCs w:val="24"/>
              </w:rPr>
              <w:t xml:space="preserve">zapłacić za </w:t>
            </w:r>
            <w:r>
              <w:rPr>
                <w:rFonts w:ascii="Times New Roman" w:eastAsia="Times New Roman" w:hAnsi="Times New Roman" w:cs="Times New Roman"/>
                <w:color w:val="000000" w:themeColor="text1"/>
                <w:sz w:val="24"/>
                <w:szCs w:val="24"/>
              </w:rPr>
              <w:t>wymianę drzwi, ponieważ ekipa remontowa wykonała usługę zgodnie z umową. W kwestii porysowanej ściany, Pan Franciszek może wysłać ekipie wezwanie do zapłaty</w:t>
            </w:r>
            <w:r w:rsidR="00CD728D">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w związku z powstałą szkodą, a jeżeli nie przyniesie ono rezultatu, może wstąpić z cywilnym pozwem przeciwko ekipie remontowej na drodze sądowej.</w:t>
            </w:r>
          </w:p>
        </w:tc>
      </w:tr>
      <w:tr w:rsidR="00511734" w14:paraId="37CD621D" w14:textId="77777777" w:rsidTr="00707EE0">
        <w:trPr>
          <w:trHeight w:val="731"/>
        </w:trPr>
        <w:tc>
          <w:tcPr>
            <w:tcW w:w="2410" w:type="dxa"/>
            <w:shd w:val="clear" w:color="auto" w:fill="auto"/>
            <w:tcMar>
              <w:top w:w="100" w:type="dxa"/>
              <w:left w:w="100" w:type="dxa"/>
              <w:bottom w:w="100" w:type="dxa"/>
              <w:right w:w="100" w:type="dxa"/>
            </w:tcMar>
          </w:tcPr>
          <w:p w14:paraId="7A50A31E" w14:textId="77777777" w:rsidR="00511734" w:rsidRDefault="00511734" w:rsidP="00511734">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Ćwiczenie</w:t>
            </w:r>
          </w:p>
          <w:p w14:paraId="15C6859C" w14:textId="70E11E9A" w:rsidR="00511734" w:rsidRDefault="00511734" w:rsidP="00511734">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sz w:val="24"/>
                <w:szCs w:val="24"/>
              </w:rPr>
              <w:t>(slajd 14)</w:t>
            </w:r>
          </w:p>
        </w:tc>
        <w:tc>
          <w:tcPr>
            <w:tcW w:w="6809" w:type="dxa"/>
            <w:shd w:val="clear" w:color="auto" w:fill="auto"/>
            <w:tcMar>
              <w:top w:w="100" w:type="dxa"/>
              <w:left w:w="100" w:type="dxa"/>
              <w:bottom w:w="100" w:type="dxa"/>
              <w:right w:w="100" w:type="dxa"/>
            </w:tcMar>
          </w:tcPr>
          <w:p w14:paraId="7A9291AA" w14:textId="77777777" w:rsidR="00511734" w:rsidRDefault="0098014B" w:rsidP="00A829B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ćwiczenia:</w:t>
            </w:r>
          </w:p>
          <w:p w14:paraId="1CC78BBD" w14:textId="01DED4C6" w:rsidR="0098014B" w:rsidRDefault="0098014B" w:rsidP="0098014B">
            <w:pPr>
              <w:pStyle w:val="Akapitzlist"/>
              <w:widowControl w:val="0"/>
              <w:numPr>
                <w:ilvl w:val="0"/>
                <w:numId w:val="15"/>
              </w:numPr>
              <w:ind w:left="470"/>
              <w:jc w:val="both"/>
              <w:rPr>
                <w:rFonts w:ascii="Times New Roman" w:eastAsia="Times New Roman" w:hAnsi="Times New Roman" w:cs="Times New Roman"/>
                <w:sz w:val="24"/>
                <w:szCs w:val="24"/>
              </w:rPr>
            </w:pPr>
            <w:r w:rsidRPr="0098014B">
              <w:rPr>
                <w:rFonts w:ascii="Times New Roman" w:eastAsia="Times New Roman" w:hAnsi="Times New Roman" w:cs="Times New Roman"/>
                <w:sz w:val="24"/>
                <w:szCs w:val="24"/>
              </w:rPr>
              <w:t>19-letni Janek mieszka z 13-letnią siostrą oraz z ojcem.</w:t>
            </w:r>
            <w:r w:rsidR="005604C6">
              <w:rPr>
                <w:rFonts w:ascii="Times New Roman" w:eastAsia="Times New Roman" w:hAnsi="Times New Roman" w:cs="Times New Roman"/>
                <w:sz w:val="24"/>
                <w:szCs w:val="24"/>
              </w:rPr>
              <w:t xml:space="preserve"> </w:t>
            </w:r>
            <w:r w:rsidRPr="0098014B">
              <w:rPr>
                <w:rFonts w:ascii="Times New Roman" w:eastAsia="Times New Roman" w:hAnsi="Times New Roman" w:cs="Times New Roman"/>
                <w:sz w:val="24"/>
                <w:szCs w:val="24"/>
              </w:rPr>
              <w:t xml:space="preserve">Ten jednak nie pracuje, a od śmierci matki dzieci coraz częściej nadużywa alkoholu. Rodzina zajmuje mieszkanie komunalne, które jest zadłużone w wyniku niepodejmowania pracy oraz popadania w nałóg przez ojca. Wszystkie opłaty stara się regulować stopniowo Janek, który w ostatnim czasie podjął pracę. Chłopak chciałby spłacić wszystkie długi, jednak </w:t>
            </w:r>
            <w:r w:rsidR="00A129F9">
              <w:rPr>
                <w:rFonts w:ascii="Times New Roman" w:eastAsia="Times New Roman" w:hAnsi="Times New Roman" w:cs="Times New Roman"/>
                <w:sz w:val="24"/>
                <w:szCs w:val="24"/>
              </w:rPr>
              <w:t>urząd miasta</w:t>
            </w:r>
            <w:r w:rsidRPr="0098014B">
              <w:rPr>
                <w:rFonts w:ascii="Times New Roman" w:eastAsia="Times New Roman" w:hAnsi="Times New Roman" w:cs="Times New Roman"/>
                <w:sz w:val="24"/>
                <w:szCs w:val="24"/>
              </w:rPr>
              <w:t xml:space="preserve"> grozi eksmisją w razie nieuregulowania ich w ciągu miesiąca. Janek nie ma możliwości sfinansowania długów w tak krótkim czasie. Ponadto chłopak chciałby uwolnić rodzinę od </w:t>
            </w:r>
            <w:r w:rsidRPr="0098014B">
              <w:rPr>
                <w:rFonts w:ascii="Times New Roman" w:eastAsia="Times New Roman" w:hAnsi="Times New Roman" w:cs="Times New Roman"/>
                <w:sz w:val="24"/>
                <w:szCs w:val="24"/>
              </w:rPr>
              <w:lastRenderedPageBreak/>
              <w:t xml:space="preserve">zależności od ojca, zwłaszcza martwi się o młodszą siostrę, która popada w coraz głębszą depresję. </w:t>
            </w:r>
          </w:p>
          <w:p w14:paraId="12426DD4" w14:textId="77777777" w:rsidR="0098014B" w:rsidRDefault="0098014B" w:rsidP="0098014B">
            <w:pPr>
              <w:widowControl w:val="0"/>
              <w:ind w:left="110"/>
              <w:jc w:val="both"/>
              <w:rPr>
                <w:rFonts w:ascii="Times New Roman" w:eastAsia="Times New Roman" w:hAnsi="Times New Roman" w:cs="Times New Roman"/>
                <w:sz w:val="24"/>
                <w:szCs w:val="24"/>
              </w:rPr>
            </w:pPr>
          </w:p>
          <w:p w14:paraId="56C45958" w14:textId="4E0AE00F" w:rsidR="0098014B" w:rsidRDefault="0098014B" w:rsidP="0098014B">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Treść zadania:</w:t>
            </w:r>
          </w:p>
          <w:p w14:paraId="62E828D7" w14:textId="0634AE6B" w:rsidR="0098014B" w:rsidRDefault="0098014B" w:rsidP="0098014B">
            <w:pPr>
              <w:pStyle w:val="Akapitzlist"/>
              <w:widowControl w:val="0"/>
              <w:numPr>
                <w:ilvl w:val="0"/>
                <w:numId w:val="15"/>
              </w:numPr>
              <w:ind w:left="470"/>
              <w:jc w:val="both"/>
              <w:rPr>
                <w:rFonts w:ascii="Times New Roman" w:eastAsia="Times New Roman" w:hAnsi="Times New Roman" w:cs="Times New Roman"/>
                <w:sz w:val="24"/>
                <w:szCs w:val="24"/>
              </w:rPr>
            </w:pPr>
            <w:r w:rsidRPr="0098014B">
              <w:rPr>
                <w:rFonts w:ascii="Times New Roman" w:eastAsia="Times New Roman" w:hAnsi="Times New Roman" w:cs="Times New Roman"/>
                <w:sz w:val="24"/>
                <w:szCs w:val="24"/>
              </w:rPr>
              <w:t>Zastanówcie się, kto może pomóc Jankowi. Czy będzie to prawnik/doradca/mediator? Spróbujcie wcielić się w rolę odpowiedniego przedstawiciela danej profesji i poradzić chłopakowi, co może zrobić w tej sytuacji. Czy Janek może waszym zdaniem w jakiś sposób uwolnić młodszą siostrę spod władzy ojca? Czy będzie miał podstawy ku temu, ażeby żądać rozłożenia na raty długów zaciągniętych przez ojca?</w:t>
            </w:r>
          </w:p>
          <w:p w14:paraId="2E13FE43" w14:textId="26CE5B7F" w:rsidR="0098014B" w:rsidRDefault="0098014B" w:rsidP="0098014B">
            <w:pPr>
              <w:widowControl w:val="0"/>
              <w:jc w:val="both"/>
              <w:rPr>
                <w:rFonts w:ascii="Times New Roman" w:eastAsia="Times New Roman" w:hAnsi="Times New Roman" w:cs="Times New Roman"/>
                <w:sz w:val="24"/>
                <w:szCs w:val="24"/>
              </w:rPr>
            </w:pPr>
          </w:p>
          <w:p w14:paraId="0E987452" w14:textId="77777777" w:rsidR="0098014B" w:rsidRDefault="0098014B" w:rsidP="0098014B">
            <w:pPr>
              <w:widowControl w:val="0"/>
              <w:ind w:left="1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Sposób wykonania:</w:t>
            </w:r>
          </w:p>
          <w:p w14:paraId="5598EC7B" w14:textId="19939A95" w:rsidR="0098014B" w:rsidRPr="0098014B" w:rsidRDefault="0098014B" w:rsidP="0098014B">
            <w:pPr>
              <w:pStyle w:val="Akapitzlist"/>
              <w:widowControl w:val="0"/>
              <w:numPr>
                <w:ilvl w:val="0"/>
                <w:numId w:val="15"/>
              </w:numPr>
              <w:ind w:left="470"/>
              <w:jc w:val="both"/>
              <w:rPr>
                <w:rFonts w:ascii="Times New Roman" w:eastAsia="Times New Roman" w:hAnsi="Times New Roman" w:cs="Times New Roman"/>
                <w:sz w:val="24"/>
                <w:szCs w:val="24"/>
              </w:rPr>
            </w:pPr>
            <w:r w:rsidRPr="0098014B">
              <w:rPr>
                <w:rFonts w:ascii="Times New Roman" w:eastAsia="Times New Roman" w:hAnsi="Times New Roman" w:cs="Times New Roman"/>
                <w:sz w:val="24"/>
                <w:szCs w:val="24"/>
              </w:rPr>
              <w:t>Uczniów można podzielić na grupy, w których współpracując spróbują udzielić odpowiedzi na zadane pytania. Następnie lider grupy może przedstawić stanowisko zespołu</w:t>
            </w:r>
            <w:r>
              <w:rPr>
                <w:rFonts w:ascii="Times New Roman" w:eastAsia="Times New Roman" w:hAnsi="Times New Roman" w:cs="Times New Roman"/>
                <w:sz w:val="24"/>
                <w:szCs w:val="24"/>
              </w:rPr>
              <w:t>.</w:t>
            </w:r>
          </w:p>
          <w:p w14:paraId="2C7CE285" w14:textId="77777777" w:rsidR="0098014B" w:rsidRPr="0098014B" w:rsidRDefault="0098014B" w:rsidP="0098014B">
            <w:pPr>
              <w:widowControl w:val="0"/>
              <w:ind w:left="110"/>
              <w:jc w:val="both"/>
              <w:rPr>
                <w:rFonts w:ascii="Times New Roman" w:eastAsia="Times New Roman" w:hAnsi="Times New Roman" w:cs="Times New Roman"/>
                <w:sz w:val="24"/>
                <w:szCs w:val="24"/>
              </w:rPr>
            </w:pPr>
          </w:p>
          <w:p w14:paraId="0448D933" w14:textId="3C8B8198" w:rsidR="0098014B" w:rsidRDefault="0098014B" w:rsidP="00A829B6">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Odpowiedź:</w:t>
            </w:r>
          </w:p>
          <w:p w14:paraId="4EF78122" w14:textId="4735993A" w:rsidR="0084033C" w:rsidRDefault="0084033C" w:rsidP="0084033C">
            <w:pPr>
              <w:pStyle w:val="Akapitzlist"/>
              <w:widowControl w:val="0"/>
              <w:numPr>
                <w:ilvl w:val="0"/>
                <w:numId w:val="15"/>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Janek w celu uzyskania pomocy powinien udać się zarówno do punktu Nieodpłatnej pomocy Prawnej, jak i </w:t>
            </w:r>
            <w:r w:rsidR="00A47030">
              <w:rPr>
                <w:rFonts w:ascii="Times New Roman" w:eastAsia="Times New Roman" w:hAnsi="Times New Roman" w:cs="Times New Roman"/>
                <w:sz w:val="24"/>
                <w:szCs w:val="24"/>
              </w:rPr>
              <w:t xml:space="preserve">do </w:t>
            </w:r>
            <w:r>
              <w:rPr>
                <w:rFonts w:ascii="Times New Roman" w:eastAsia="Times New Roman" w:hAnsi="Times New Roman" w:cs="Times New Roman"/>
                <w:sz w:val="24"/>
                <w:szCs w:val="24"/>
              </w:rPr>
              <w:t xml:space="preserve">punktu Nieodpłatnego </w:t>
            </w:r>
            <w:r w:rsidR="00A47030">
              <w:rPr>
                <w:rFonts w:ascii="Times New Roman" w:eastAsia="Times New Roman" w:hAnsi="Times New Roman" w:cs="Times New Roman"/>
                <w:sz w:val="24"/>
                <w:szCs w:val="24"/>
              </w:rPr>
              <w:t>P</w:t>
            </w:r>
            <w:r>
              <w:rPr>
                <w:rFonts w:ascii="Times New Roman" w:eastAsia="Times New Roman" w:hAnsi="Times New Roman" w:cs="Times New Roman"/>
                <w:sz w:val="24"/>
                <w:szCs w:val="24"/>
              </w:rPr>
              <w:t>oradnictwa Obywatelskiego</w:t>
            </w:r>
            <w:r w:rsidR="00707EE0">
              <w:rPr>
                <w:rFonts w:ascii="Times New Roman" w:eastAsia="Times New Roman" w:hAnsi="Times New Roman" w:cs="Times New Roman"/>
                <w:sz w:val="24"/>
                <w:szCs w:val="24"/>
              </w:rPr>
              <w:t>.</w:t>
            </w:r>
          </w:p>
          <w:p w14:paraId="1C2D9A3D" w14:textId="65CE6433" w:rsidR="0084033C" w:rsidRDefault="0084033C" w:rsidP="0084033C">
            <w:pPr>
              <w:pStyle w:val="Akapitzlist"/>
              <w:widowControl w:val="0"/>
              <w:numPr>
                <w:ilvl w:val="0"/>
                <w:numId w:val="15"/>
              </w:numPr>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Adwokat lub radca prawny w punkcie NPP w kwestii </w:t>
            </w:r>
            <w:r w:rsidR="00707EE0">
              <w:rPr>
                <w:rFonts w:ascii="Times New Roman" w:eastAsia="Times New Roman" w:hAnsi="Times New Roman" w:cs="Times New Roman"/>
                <w:sz w:val="24"/>
                <w:szCs w:val="24"/>
              </w:rPr>
              <w:t>„</w:t>
            </w:r>
            <w:r>
              <w:rPr>
                <w:rFonts w:ascii="Times New Roman" w:eastAsia="Times New Roman" w:hAnsi="Times New Roman" w:cs="Times New Roman"/>
                <w:sz w:val="24"/>
                <w:szCs w:val="24"/>
              </w:rPr>
              <w:t>uwolnienia</w:t>
            </w:r>
            <w:r w:rsidR="00707EE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młodszej siostry spod władzy ojca mógłby doradzić Jankowi, aby złożył do sądu rejonowego wniosek o</w:t>
            </w:r>
            <w:r w:rsidR="00707EE0">
              <w:rPr>
                <w:rFonts w:ascii="Times New Roman" w:eastAsia="Times New Roman" w:hAnsi="Times New Roman" w:cs="Times New Roman"/>
                <w:sz w:val="24"/>
                <w:szCs w:val="24"/>
              </w:rPr>
              <w:t> </w:t>
            </w:r>
            <w:r>
              <w:rPr>
                <w:rFonts w:ascii="Times New Roman" w:eastAsia="Times New Roman" w:hAnsi="Times New Roman" w:cs="Times New Roman"/>
                <w:sz w:val="24"/>
                <w:szCs w:val="24"/>
              </w:rPr>
              <w:t>pozbawienie ojca władzy rodzicielskiej nad siostrą Janka i</w:t>
            </w:r>
            <w:r w:rsidR="00274C5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ustanowienie </w:t>
            </w:r>
            <w:r w:rsidR="00F2442E">
              <w:rPr>
                <w:rFonts w:ascii="Times New Roman" w:eastAsia="Times New Roman" w:hAnsi="Times New Roman" w:cs="Times New Roman"/>
                <w:sz w:val="24"/>
                <w:szCs w:val="24"/>
              </w:rPr>
              <w:t xml:space="preserve">go </w:t>
            </w:r>
            <w:r>
              <w:rPr>
                <w:rFonts w:ascii="Times New Roman" w:eastAsia="Times New Roman" w:hAnsi="Times New Roman" w:cs="Times New Roman"/>
                <w:sz w:val="24"/>
                <w:szCs w:val="24"/>
              </w:rPr>
              <w:t xml:space="preserve">opiekunem prawnym </w:t>
            </w:r>
            <w:r w:rsidR="00F2442E">
              <w:rPr>
                <w:rFonts w:ascii="Times New Roman" w:eastAsia="Times New Roman" w:hAnsi="Times New Roman" w:cs="Times New Roman"/>
                <w:sz w:val="24"/>
                <w:szCs w:val="24"/>
              </w:rPr>
              <w:t>siostry. Adwokat lub radca prawny mógłby również pomóc Jankowi w sporządzeniu wniosku o</w:t>
            </w:r>
            <w:r w:rsidR="00707EE0">
              <w:rPr>
                <w:rFonts w:ascii="Times New Roman" w:eastAsia="Times New Roman" w:hAnsi="Times New Roman" w:cs="Times New Roman"/>
                <w:sz w:val="24"/>
                <w:szCs w:val="24"/>
              </w:rPr>
              <w:t> </w:t>
            </w:r>
            <w:r w:rsidR="00F2442E">
              <w:rPr>
                <w:rFonts w:ascii="Times New Roman" w:eastAsia="Times New Roman" w:hAnsi="Times New Roman" w:cs="Times New Roman"/>
                <w:sz w:val="24"/>
                <w:szCs w:val="24"/>
              </w:rPr>
              <w:t>ustanowienie pełnomocnika z urzędu oraz o</w:t>
            </w:r>
            <w:r w:rsidR="00707EE0">
              <w:rPr>
                <w:rFonts w:ascii="Times New Roman" w:eastAsia="Times New Roman" w:hAnsi="Times New Roman" w:cs="Times New Roman"/>
                <w:sz w:val="24"/>
                <w:szCs w:val="24"/>
              </w:rPr>
              <w:t> </w:t>
            </w:r>
            <w:r w:rsidR="00F2442E">
              <w:rPr>
                <w:rFonts w:ascii="Times New Roman" w:eastAsia="Times New Roman" w:hAnsi="Times New Roman" w:cs="Times New Roman"/>
                <w:sz w:val="24"/>
                <w:szCs w:val="24"/>
              </w:rPr>
              <w:t xml:space="preserve">zwolnienie </w:t>
            </w:r>
            <w:r w:rsidR="00707EE0">
              <w:rPr>
                <w:rFonts w:ascii="Times New Roman" w:eastAsia="Times New Roman" w:hAnsi="Times New Roman" w:cs="Times New Roman"/>
                <w:sz w:val="24"/>
                <w:szCs w:val="24"/>
              </w:rPr>
              <w:t xml:space="preserve">wniosku </w:t>
            </w:r>
            <w:r w:rsidR="00F2442E">
              <w:rPr>
                <w:rFonts w:ascii="Times New Roman" w:eastAsia="Times New Roman" w:hAnsi="Times New Roman" w:cs="Times New Roman"/>
                <w:sz w:val="24"/>
                <w:szCs w:val="24"/>
              </w:rPr>
              <w:t>od opłaty sądowej w sprawie.</w:t>
            </w:r>
          </w:p>
          <w:p w14:paraId="1D256D75" w14:textId="1BB10707" w:rsidR="00E641AE" w:rsidRPr="00E641AE" w:rsidRDefault="00F2442E" w:rsidP="00E641AE">
            <w:pPr>
              <w:pStyle w:val="Akapitzlist"/>
              <w:widowControl w:val="0"/>
              <w:numPr>
                <w:ilvl w:val="0"/>
                <w:numId w:val="15"/>
              </w:numPr>
              <w:ind w:left="470"/>
              <w:jc w:val="both"/>
              <w:rPr>
                <w:rFonts w:ascii="Times New Roman" w:eastAsia="Times New Roman" w:hAnsi="Times New Roman" w:cs="Times New Roman"/>
                <w:sz w:val="24"/>
                <w:szCs w:val="24"/>
              </w:rPr>
            </w:pPr>
            <w:r w:rsidRPr="00E641AE">
              <w:rPr>
                <w:rFonts w:ascii="Times New Roman" w:eastAsia="Times New Roman" w:hAnsi="Times New Roman" w:cs="Times New Roman"/>
                <w:sz w:val="24"/>
                <w:szCs w:val="24"/>
              </w:rPr>
              <w:t xml:space="preserve">Natomiast w punkcie Nieodpłatnego Poradnictwa Obywatelskiego doradca </w:t>
            </w:r>
            <w:r w:rsidR="00A47030" w:rsidRPr="00E641AE">
              <w:rPr>
                <w:rFonts w:ascii="Times New Roman" w:eastAsia="Times New Roman" w:hAnsi="Times New Roman" w:cs="Times New Roman"/>
                <w:sz w:val="24"/>
                <w:szCs w:val="24"/>
              </w:rPr>
              <w:t xml:space="preserve">obywatelski mógłby </w:t>
            </w:r>
            <w:r w:rsidR="00E641AE" w:rsidRPr="00E641AE">
              <w:rPr>
                <w:rFonts w:ascii="Times New Roman" w:eastAsia="Times New Roman" w:hAnsi="Times New Roman" w:cs="Times New Roman"/>
                <w:sz w:val="24"/>
                <w:szCs w:val="24"/>
              </w:rPr>
              <w:t xml:space="preserve">poinformować Janka, że ma prawo </w:t>
            </w:r>
            <w:r w:rsidR="00E641AE">
              <w:rPr>
                <w:rFonts w:ascii="Times New Roman" w:eastAsia="Times New Roman" w:hAnsi="Times New Roman" w:cs="Times New Roman"/>
                <w:sz w:val="24"/>
                <w:szCs w:val="24"/>
              </w:rPr>
              <w:t>wys</w:t>
            </w:r>
            <w:r w:rsidR="00E641AE" w:rsidRPr="00E641AE">
              <w:rPr>
                <w:rFonts w:ascii="Times New Roman" w:eastAsia="Times New Roman" w:hAnsi="Times New Roman" w:cs="Times New Roman"/>
                <w:sz w:val="24"/>
                <w:szCs w:val="24"/>
              </w:rPr>
              <w:t xml:space="preserve">tąpić do organów </w:t>
            </w:r>
            <w:r w:rsidR="00E641AE">
              <w:rPr>
                <w:rFonts w:ascii="Times New Roman" w:eastAsia="Times New Roman" w:hAnsi="Times New Roman" w:cs="Times New Roman"/>
                <w:sz w:val="24"/>
                <w:szCs w:val="24"/>
              </w:rPr>
              <w:t>g</w:t>
            </w:r>
            <w:r w:rsidR="00E641AE" w:rsidRPr="00E641AE">
              <w:rPr>
                <w:rFonts w:ascii="Times New Roman" w:eastAsia="Times New Roman" w:hAnsi="Times New Roman" w:cs="Times New Roman"/>
                <w:sz w:val="24"/>
                <w:szCs w:val="24"/>
              </w:rPr>
              <w:t>miny, które na danym obszarze zarządzają lokalami mieszkalnymi z</w:t>
            </w:r>
            <w:r w:rsidR="00E641AE">
              <w:rPr>
                <w:rFonts w:ascii="Times New Roman" w:eastAsia="Times New Roman" w:hAnsi="Times New Roman" w:cs="Times New Roman"/>
                <w:sz w:val="24"/>
                <w:szCs w:val="24"/>
              </w:rPr>
              <w:t> </w:t>
            </w:r>
            <w:r w:rsidR="00E641AE" w:rsidRPr="00E641AE">
              <w:rPr>
                <w:rFonts w:ascii="Times New Roman" w:eastAsia="Times New Roman" w:hAnsi="Times New Roman" w:cs="Times New Roman"/>
                <w:sz w:val="24"/>
                <w:szCs w:val="24"/>
              </w:rPr>
              <w:t xml:space="preserve">wnioskiem o odroczenie płatności, rozłożenie </w:t>
            </w:r>
            <w:r w:rsidR="00E641AE">
              <w:rPr>
                <w:rFonts w:ascii="Times New Roman" w:eastAsia="Times New Roman" w:hAnsi="Times New Roman" w:cs="Times New Roman"/>
                <w:sz w:val="24"/>
                <w:szCs w:val="24"/>
              </w:rPr>
              <w:t xml:space="preserve">zadłużenia </w:t>
            </w:r>
            <w:r w:rsidR="00E641AE" w:rsidRPr="00E641AE">
              <w:rPr>
                <w:rFonts w:ascii="Times New Roman" w:eastAsia="Times New Roman" w:hAnsi="Times New Roman" w:cs="Times New Roman"/>
                <w:sz w:val="24"/>
                <w:szCs w:val="24"/>
              </w:rPr>
              <w:t>na raty, a nawet umorzenie zaległego czynszu.</w:t>
            </w:r>
          </w:p>
          <w:p w14:paraId="273F4BAC" w14:textId="77777777" w:rsidR="002F70E0" w:rsidRDefault="00E641AE" w:rsidP="002F70E0">
            <w:pPr>
              <w:pStyle w:val="Akapitzlist"/>
              <w:widowControl w:val="0"/>
              <w:ind w:left="470"/>
              <w:jc w:val="both"/>
              <w:rPr>
                <w:rFonts w:ascii="Times New Roman" w:eastAsia="Times New Roman" w:hAnsi="Times New Roman" w:cs="Times New Roman"/>
                <w:sz w:val="24"/>
                <w:szCs w:val="24"/>
              </w:rPr>
            </w:pPr>
            <w:r w:rsidRPr="00E641AE">
              <w:rPr>
                <w:rFonts w:ascii="Times New Roman" w:eastAsia="Times New Roman" w:hAnsi="Times New Roman" w:cs="Times New Roman"/>
                <w:sz w:val="24"/>
                <w:szCs w:val="24"/>
              </w:rPr>
              <w:t>W wielu miastach</w:t>
            </w:r>
            <w:r>
              <w:rPr>
                <w:rFonts w:ascii="Times New Roman" w:eastAsia="Times New Roman" w:hAnsi="Times New Roman" w:cs="Times New Roman"/>
                <w:sz w:val="24"/>
                <w:szCs w:val="24"/>
              </w:rPr>
              <w:t xml:space="preserve"> w Polsce</w:t>
            </w:r>
            <w:r w:rsidRPr="00E641AE">
              <w:rPr>
                <w:rFonts w:ascii="Times New Roman" w:eastAsia="Times New Roman" w:hAnsi="Times New Roman" w:cs="Times New Roman"/>
                <w:sz w:val="24"/>
                <w:szCs w:val="24"/>
              </w:rPr>
              <w:t xml:space="preserve">, które borykają się z problemem zadłużeń </w:t>
            </w:r>
            <w:r w:rsidR="002F70E0">
              <w:rPr>
                <w:rFonts w:ascii="Times New Roman" w:eastAsia="Times New Roman" w:hAnsi="Times New Roman" w:cs="Times New Roman"/>
                <w:sz w:val="24"/>
                <w:szCs w:val="24"/>
              </w:rPr>
              <w:t xml:space="preserve">mieszkań </w:t>
            </w:r>
            <w:r w:rsidRPr="00E641AE">
              <w:rPr>
                <w:rFonts w:ascii="Times New Roman" w:eastAsia="Times New Roman" w:hAnsi="Times New Roman" w:cs="Times New Roman"/>
                <w:sz w:val="24"/>
                <w:szCs w:val="24"/>
              </w:rPr>
              <w:t xml:space="preserve">czynszowych, </w:t>
            </w:r>
            <w:r w:rsidR="002F70E0" w:rsidRPr="00E641AE">
              <w:rPr>
                <w:rFonts w:ascii="Times New Roman" w:eastAsia="Times New Roman" w:hAnsi="Times New Roman" w:cs="Times New Roman"/>
                <w:sz w:val="24"/>
                <w:szCs w:val="24"/>
              </w:rPr>
              <w:t>rad</w:t>
            </w:r>
            <w:r w:rsidR="002F70E0">
              <w:rPr>
                <w:rFonts w:ascii="Times New Roman" w:eastAsia="Times New Roman" w:hAnsi="Times New Roman" w:cs="Times New Roman"/>
                <w:sz w:val="24"/>
                <w:szCs w:val="24"/>
              </w:rPr>
              <w:t>y</w:t>
            </w:r>
            <w:r w:rsidR="002F70E0" w:rsidRPr="00E641AE">
              <w:rPr>
                <w:rFonts w:ascii="Times New Roman" w:eastAsia="Times New Roman" w:hAnsi="Times New Roman" w:cs="Times New Roman"/>
                <w:sz w:val="24"/>
                <w:szCs w:val="24"/>
              </w:rPr>
              <w:t xml:space="preserve"> gminy </w:t>
            </w:r>
            <w:r w:rsidR="002F70E0">
              <w:rPr>
                <w:rFonts w:ascii="Times New Roman" w:eastAsia="Times New Roman" w:hAnsi="Times New Roman" w:cs="Times New Roman"/>
                <w:sz w:val="24"/>
                <w:szCs w:val="24"/>
              </w:rPr>
              <w:t>przyjęły</w:t>
            </w:r>
            <w:r w:rsidRPr="00E641AE">
              <w:rPr>
                <w:rFonts w:ascii="Times New Roman" w:eastAsia="Times New Roman" w:hAnsi="Times New Roman" w:cs="Times New Roman"/>
                <w:sz w:val="24"/>
                <w:szCs w:val="24"/>
              </w:rPr>
              <w:t xml:space="preserve"> uchwały określające zasady, sposób i tryb udzielania ulg czynszowych zadłużonym lokatorom.</w:t>
            </w:r>
            <w:r w:rsidR="002F70E0">
              <w:rPr>
                <w:rFonts w:ascii="Times New Roman" w:eastAsia="Times New Roman" w:hAnsi="Times New Roman" w:cs="Times New Roman"/>
                <w:sz w:val="24"/>
                <w:szCs w:val="24"/>
              </w:rPr>
              <w:t xml:space="preserve"> </w:t>
            </w:r>
            <w:r w:rsidRPr="002F70E0">
              <w:rPr>
                <w:rFonts w:ascii="Times New Roman" w:eastAsia="Times New Roman" w:hAnsi="Times New Roman" w:cs="Times New Roman"/>
                <w:sz w:val="24"/>
                <w:szCs w:val="24"/>
              </w:rPr>
              <w:t xml:space="preserve">Na </w:t>
            </w:r>
            <w:r w:rsidR="002F70E0">
              <w:rPr>
                <w:rFonts w:ascii="Times New Roman" w:eastAsia="Times New Roman" w:hAnsi="Times New Roman" w:cs="Times New Roman"/>
                <w:sz w:val="24"/>
                <w:szCs w:val="24"/>
              </w:rPr>
              <w:t xml:space="preserve"> podstawie </w:t>
            </w:r>
            <w:r w:rsidRPr="002F70E0">
              <w:rPr>
                <w:rFonts w:ascii="Times New Roman" w:eastAsia="Times New Roman" w:hAnsi="Times New Roman" w:cs="Times New Roman"/>
                <w:sz w:val="24"/>
                <w:szCs w:val="24"/>
              </w:rPr>
              <w:t xml:space="preserve">podjętych uchwał, zadłużeni mieszkańcy </w:t>
            </w:r>
            <w:r w:rsidR="002F70E0">
              <w:rPr>
                <w:rFonts w:ascii="Times New Roman" w:eastAsia="Times New Roman" w:hAnsi="Times New Roman" w:cs="Times New Roman"/>
                <w:sz w:val="24"/>
                <w:szCs w:val="24"/>
              </w:rPr>
              <w:t xml:space="preserve">mają </w:t>
            </w:r>
            <w:r w:rsidRPr="002F70E0">
              <w:rPr>
                <w:rFonts w:ascii="Times New Roman" w:eastAsia="Times New Roman" w:hAnsi="Times New Roman" w:cs="Times New Roman"/>
                <w:sz w:val="24"/>
                <w:szCs w:val="24"/>
              </w:rPr>
              <w:t>prawo ubiegania się o</w:t>
            </w:r>
            <w:r w:rsidR="002F70E0">
              <w:rPr>
                <w:rFonts w:ascii="Times New Roman" w:eastAsia="Times New Roman" w:hAnsi="Times New Roman" w:cs="Times New Roman"/>
                <w:sz w:val="24"/>
                <w:szCs w:val="24"/>
              </w:rPr>
              <w:t>:</w:t>
            </w:r>
          </w:p>
          <w:p w14:paraId="36139AB8" w14:textId="03407B43" w:rsidR="002F70E0" w:rsidRDefault="002F70E0" w:rsidP="002F70E0">
            <w:pPr>
              <w:pStyle w:val="Akapitzlist"/>
              <w:widowControl w:val="0"/>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odroczenie terminów płatności opłat czynszowych,</w:t>
            </w:r>
          </w:p>
          <w:p w14:paraId="3574CFF8" w14:textId="3DA7B9B9" w:rsidR="002F70E0" w:rsidRDefault="002F70E0" w:rsidP="002F70E0">
            <w:pPr>
              <w:pStyle w:val="Akapitzlist"/>
              <w:widowControl w:val="0"/>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641AE" w:rsidRPr="002F70E0">
              <w:rPr>
                <w:rFonts w:ascii="Times New Roman" w:eastAsia="Times New Roman" w:hAnsi="Times New Roman" w:cs="Times New Roman"/>
                <w:sz w:val="24"/>
                <w:szCs w:val="24"/>
              </w:rPr>
              <w:t>rozłożeni</w:t>
            </w:r>
            <w:r>
              <w:rPr>
                <w:rFonts w:ascii="Times New Roman" w:eastAsia="Times New Roman" w:hAnsi="Times New Roman" w:cs="Times New Roman"/>
                <w:sz w:val="24"/>
                <w:szCs w:val="24"/>
              </w:rPr>
              <w:t>e</w:t>
            </w:r>
            <w:r w:rsidR="00E641AE" w:rsidRPr="002F70E0">
              <w:rPr>
                <w:rFonts w:ascii="Times New Roman" w:eastAsia="Times New Roman" w:hAnsi="Times New Roman" w:cs="Times New Roman"/>
                <w:sz w:val="24"/>
                <w:szCs w:val="24"/>
              </w:rPr>
              <w:t xml:space="preserve"> zaległego czynszu na raty, </w:t>
            </w:r>
          </w:p>
          <w:p w14:paraId="4069CCC8" w14:textId="1C4EC1F8" w:rsidR="00E641AE" w:rsidRPr="00E641AE" w:rsidRDefault="002F70E0" w:rsidP="00AC2A09">
            <w:pPr>
              <w:pStyle w:val="Akapitzlist"/>
              <w:widowControl w:val="0"/>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F70E0">
              <w:rPr>
                <w:rFonts w:ascii="Times New Roman" w:eastAsia="Times New Roman" w:hAnsi="Times New Roman" w:cs="Times New Roman"/>
                <w:sz w:val="24"/>
                <w:szCs w:val="24"/>
              </w:rPr>
              <w:t>umorzeni</w:t>
            </w:r>
            <w:r>
              <w:rPr>
                <w:rFonts w:ascii="Times New Roman" w:eastAsia="Times New Roman" w:hAnsi="Times New Roman" w:cs="Times New Roman"/>
                <w:sz w:val="24"/>
                <w:szCs w:val="24"/>
              </w:rPr>
              <w:t>e</w:t>
            </w:r>
            <w:r w:rsidRPr="002F70E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części zadłużenia </w:t>
            </w:r>
            <w:r w:rsidRPr="002F70E0">
              <w:rPr>
                <w:rFonts w:ascii="Times New Roman" w:eastAsia="Times New Roman" w:hAnsi="Times New Roman" w:cs="Times New Roman"/>
                <w:sz w:val="24"/>
                <w:szCs w:val="24"/>
              </w:rPr>
              <w:t xml:space="preserve">po </w:t>
            </w:r>
            <w:r>
              <w:rPr>
                <w:rFonts w:ascii="Times New Roman" w:eastAsia="Times New Roman" w:hAnsi="Times New Roman" w:cs="Times New Roman"/>
                <w:sz w:val="24"/>
                <w:szCs w:val="24"/>
              </w:rPr>
              <w:t>zapłaceniu</w:t>
            </w:r>
            <w:r w:rsidRPr="002F70E0">
              <w:rPr>
                <w:rFonts w:ascii="Times New Roman" w:eastAsia="Times New Roman" w:hAnsi="Times New Roman" w:cs="Times New Roman"/>
                <w:sz w:val="24"/>
                <w:szCs w:val="24"/>
              </w:rPr>
              <w:t xml:space="preserve"> określonych w</w:t>
            </w:r>
            <w:r w:rsidR="00707EE0">
              <w:rPr>
                <w:rFonts w:ascii="Times New Roman" w:eastAsia="Times New Roman" w:hAnsi="Times New Roman" w:cs="Times New Roman"/>
                <w:sz w:val="24"/>
                <w:szCs w:val="24"/>
              </w:rPr>
              <w:t> </w:t>
            </w:r>
            <w:r w:rsidRPr="002F70E0">
              <w:rPr>
                <w:rFonts w:ascii="Times New Roman" w:eastAsia="Times New Roman" w:hAnsi="Times New Roman" w:cs="Times New Roman"/>
                <w:sz w:val="24"/>
                <w:szCs w:val="24"/>
              </w:rPr>
              <w:t>umowie/ugodzie rat</w:t>
            </w:r>
            <w:r>
              <w:rPr>
                <w:rFonts w:ascii="Times New Roman" w:eastAsia="Times New Roman" w:hAnsi="Times New Roman" w:cs="Times New Roman"/>
                <w:sz w:val="24"/>
                <w:szCs w:val="24"/>
              </w:rPr>
              <w:t xml:space="preserve">; </w:t>
            </w:r>
            <w:r w:rsidR="00AC2A09">
              <w:rPr>
                <w:rFonts w:ascii="Times New Roman" w:eastAsia="Times New Roman" w:hAnsi="Times New Roman" w:cs="Times New Roman"/>
                <w:sz w:val="24"/>
                <w:szCs w:val="24"/>
              </w:rPr>
              <w:t xml:space="preserve">istotnym jest, że umorzenie obejmuje </w:t>
            </w:r>
            <w:r w:rsidRPr="002F70E0">
              <w:rPr>
                <w:rFonts w:ascii="Times New Roman" w:eastAsia="Times New Roman" w:hAnsi="Times New Roman" w:cs="Times New Roman"/>
                <w:sz w:val="24"/>
                <w:szCs w:val="24"/>
              </w:rPr>
              <w:t>często nawet 70% zadłużenia</w:t>
            </w:r>
            <w:r w:rsidR="00AC2A09">
              <w:rPr>
                <w:rFonts w:ascii="Times New Roman" w:eastAsia="Times New Roman" w:hAnsi="Times New Roman" w:cs="Times New Roman"/>
                <w:sz w:val="24"/>
                <w:szCs w:val="24"/>
              </w:rPr>
              <w:t>.</w:t>
            </w:r>
          </w:p>
          <w:p w14:paraId="34D84EB8" w14:textId="44ECB055" w:rsidR="00E641AE" w:rsidRPr="00AC2A09" w:rsidRDefault="00AC2A09" w:rsidP="00AC2A09">
            <w:pPr>
              <w:widowControl w:val="0"/>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Wniosek</w:t>
            </w:r>
            <w:r w:rsidR="00E641AE" w:rsidRPr="00AC2A09">
              <w:rPr>
                <w:rFonts w:ascii="Times New Roman" w:eastAsia="Times New Roman" w:hAnsi="Times New Roman" w:cs="Times New Roman"/>
                <w:sz w:val="24"/>
                <w:szCs w:val="24"/>
              </w:rPr>
              <w:t xml:space="preserve"> o umorzenie zaległości czynszowych </w:t>
            </w:r>
            <w:r>
              <w:rPr>
                <w:rFonts w:ascii="Times New Roman" w:eastAsia="Times New Roman" w:hAnsi="Times New Roman" w:cs="Times New Roman"/>
                <w:sz w:val="24"/>
                <w:szCs w:val="24"/>
              </w:rPr>
              <w:t xml:space="preserve">Janek </w:t>
            </w:r>
            <w:r w:rsidR="00E641AE" w:rsidRPr="00AC2A09">
              <w:rPr>
                <w:rFonts w:ascii="Times New Roman" w:eastAsia="Times New Roman" w:hAnsi="Times New Roman" w:cs="Times New Roman"/>
                <w:sz w:val="24"/>
                <w:szCs w:val="24"/>
              </w:rPr>
              <w:t>powin</w:t>
            </w:r>
            <w:r>
              <w:rPr>
                <w:rFonts w:ascii="Times New Roman" w:eastAsia="Times New Roman" w:hAnsi="Times New Roman" w:cs="Times New Roman"/>
                <w:sz w:val="24"/>
                <w:szCs w:val="24"/>
              </w:rPr>
              <w:t xml:space="preserve">ien </w:t>
            </w:r>
            <w:r w:rsidR="00E641AE" w:rsidRPr="00AC2A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złożyć </w:t>
            </w:r>
            <w:r w:rsidR="00E641AE" w:rsidRPr="00AC2A09">
              <w:rPr>
                <w:rFonts w:ascii="Times New Roman" w:eastAsia="Times New Roman" w:hAnsi="Times New Roman" w:cs="Times New Roman"/>
                <w:sz w:val="24"/>
                <w:szCs w:val="24"/>
              </w:rPr>
              <w:t>do wójta</w:t>
            </w:r>
            <w:r>
              <w:rPr>
                <w:rFonts w:ascii="Times New Roman" w:eastAsia="Times New Roman" w:hAnsi="Times New Roman" w:cs="Times New Roman"/>
                <w:sz w:val="24"/>
                <w:szCs w:val="24"/>
              </w:rPr>
              <w:t xml:space="preserve">/burmistrza/prezydenta miasta bądź </w:t>
            </w:r>
            <w:r w:rsidR="00E641AE" w:rsidRPr="00AC2A09">
              <w:rPr>
                <w:rFonts w:ascii="Times New Roman" w:eastAsia="Times New Roman" w:hAnsi="Times New Roman" w:cs="Times New Roman"/>
                <w:sz w:val="24"/>
                <w:szCs w:val="24"/>
              </w:rPr>
              <w:t xml:space="preserve">ewentualnie </w:t>
            </w:r>
            <w:r>
              <w:rPr>
                <w:rFonts w:ascii="Times New Roman" w:eastAsia="Times New Roman" w:hAnsi="Times New Roman" w:cs="Times New Roman"/>
                <w:sz w:val="24"/>
                <w:szCs w:val="24"/>
              </w:rPr>
              <w:t xml:space="preserve">do </w:t>
            </w:r>
            <w:r w:rsidR="00E641AE" w:rsidRPr="00AC2A09">
              <w:rPr>
                <w:rFonts w:ascii="Times New Roman" w:eastAsia="Times New Roman" w:hAnsi="Times New Roman" w:cs="Times New Roman"/>
                <w:sz w:val="24"/>
                <w:szCs w:val="24"/>
              </w:rPr>
              <w:t xml:space="preserve">kierownika/dyrektora jednostki organizacyjnej </w:t>
            </w:r>
            <w:r>
              <w:rPr>
                <w:rFonts w:ascii="Times New Roman" w:eastAsia="Times New Roman" w:hAnsi="Times New Roman" w:cs="Times New Roman"/>
                <w:sz w:val="24"/>
                <w:szCs w:val="24"/>
              </w:rPr>
              <w:t>g</w:t>
            </w:r>
            <w:r w:rsidR="00E641AE" w:rsidRPr="00AC2A09">
              <w:rPr>
                <w:rFonts w:ascii="Times New Roman" w:eastAsia="Times New Roman" w:hAnsi="Times New Roman" w:cs="Times New Roman"/>
                <w:sz w:val="24"/>
                <w:szCs w:val="24"/>
              </w:rPr>
              <w:t>miny, w</w:t>
            </w:r>
            <w:r w:rsidR="00707EE0">
              <w:rPr>
                <w:rFonts w:ascii="Times New Roman" w:eastAsia="Times New Roman" w:hAnsi="Times New Roman" w:cs="Times New Roman"/>
                <w:sz w:val="24"/>
                <w:szCs w:val="24"/>
              </w:rPr>
              <w:t> </w:t>
            </w:r>
            <w:r w:rsidR="00E641AE" w:rsidRPr="00AC2A09">
              <w:rPr>
                <w:rFonts w:ascii="Times New Roman" w:eastAsia="Times New Roman" w:hAnsi="Times New Roman" w:cs="Times New Roman"/>
                <w:sz w:val="24"/>
                <w:szCs w:val="24"/>
              </w:rPr>
              <w:t>którego zakresie zadań leży administrowanie lokalami komunalnymi</w:t>
            </w:r>
            <w:r>
              <w:rPr>
                <w:rFonts w:ascii="Times New Roman" w:eastAsia="Times New Roman" w:hAnsi="Times New Roman" w:cs="Times New Roman"/>
                <w:sz w:val="24"/>
                <w:szCs w:val="24"/>
              </w:rPr>
              <w:t>.</w:t>
            </w:r>
          </w:p>
          <w:p w14:paraId="6AE4AE4A" w14:textId="1DFBBA88" w:rsidR="00E4641E" w:rsidRDefault="00AC2A09" w:rsidP="00FE35B2">
            <w:pPr>
              <w:pStyle w:val="Akapitzlist"/>
              <w:widowControl w:val="0"/>
              <w:ind w:left="4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Janek powinien swój w</w:t>
            </w:r>
            <w:r w:rsidR="00E641AE" w:rsidRPr="00E641AE">
              <w:rPr>
                <w:rFonts w:ascii="Times New Roman" w:eastAsia="Times New Roman" w:hAnsi="Times New Roman" w:cs="Times New Roman"/>
                <w:sz w:val="24"/>
                <w:szCs w:val="24"/>
              </w:rPr>
              <w:t xml:space="preserve">niosek dobrze uargumentować, zaproponować plan częściowej spłaty zadłużenia, opisać swoją sytuację życiową i materialną, podać przyczynę powstania zaległości oraz </w:t>
            </w:r>
            <w:r>
              <w:rPr>
                <w:rFonts w:ascii="Times New Roman" w:eastAsia="Times New Roman" w:hAnsi="Times New Roman" w:cs="Times New Roman"/>
                <w:sz w:val="24"/>
                <w:szCs w:val="24"/>
              </w:rPr>
              <w:t>wskazać, że pracuj</w:t>
            </w:r>
            <w:r w:rsidR="00FE35B2">
              <w:rPr>
                <w:rFonts w:ascii="Times New Roman" w:eastAsia="Times New Roman" w:hAnsi="Times New Roman" w:cs="Times New Roman"/>
                <w:sz w:val="24"/>
                <w:szCs w:val="24"/>
              </w:rPr>
              <w:t xml:space="preserve">e, więc jego </w:t>
            </w:r>
            <w:r w:rsidR="00E641AE" w:rsidRPr="00E641AE">
              <w:rPr>
                <w:rFonts w:ascii="Times New Roman" w:eastAsia="Times New Roman" w:hAnsi="Times New Roman" w:cs="Times New Roman"/>
                <w:sz w:val="24"/>
                <w:szCs w:val="24"/>
              </w:rPr>
              <w:t xml:space="preserve">problemy finansowe </w:t>
            </w:r>
            <w:r w:rsidR="00FE35B2">
              <w:rPr>
                <w:rFonts w:ascii="Times New Roman" w:eastAsia="Times New Roman" w:hAnsi="Times New Roman" w:cs="Times New Roman"/>
                <w:sz w:val="24"/>
                <w:szCs w:val="24"/>
              </w:rPr>
              <w:t>nie będą narastać.</w:t>
            </w:r>
          </w:p>
          <w:p w14:paraId="618BC751" w14:textId="572A31B7" w:rsidR="00E4641E" w:rsidRDefault="00E4641E" w:rsidP="00A829B6">
            <w:pPr>
              <w:widowControl w:val="0"/>
              <w:jc w:val="both"/>
              <w:rPr>
                <w:rFonts w:ascii="Times New Roman" w:eastAsia="Times New Roman" w:hAnsi="Times New Roman" w:cs="Times New Roman"/>
                <w:sz w:val="24"/>
                <w:szCs w:val="24"/>
              </w:rPr>
            </w:pPr>
          </w:p>
          <w:p w14:paraId="354387E8" w14:textId="77777777" w:rsidR="00FE35B2" w:rsidRDefault="00FE35B2" w:rsidP="00FE35B2">
            <w:pPr>
              <w:widowControl w:val="0"/>
              <w:ind w:left="110"/>
              <w:jc w:val="both"/>
              <w:rPr>
                <w:rFonts w:ascii="Times New Roman" w:eastAsia="Times New Roman" w:hAnsi="Times New Roman" w:cs="Times New Roman"/>
                <w:color w:val="000000" w:themeColor="text1"/>
                <w:sz w:val="24"/>
                <w:szCs w:val="24"/>
              </w:rPr>
            </w:pPr>
            <w:r w:rsidRPr="00EC1D6F">
              <w:rPr>
                <w:rFonts w:ascii="Times New Roman" w:eastAsia="Times New Roman" w:hAnsi="Times New Roman" w:cs="Times New Roman"/>
                <w:color w:val="000000" w:themeColor="text1"/>
                <w:sz w:val="24"/>
                <w:szCs w:val="24"/>
              </w:rPr>
              <w:t xml:space="preserve">Podstawa </w:t>
            </w:r>
            <w:r>
              <w:rPr>
                <w:rFonts w:ascii="Times New Roman" w:eastAsia="Times New Roman" w:hAnsi="Times New Roman" w:cs="Times New Roman"/>
                <w:color w:val="000000" w:themeColor="text1"/>
                <w:sz w:val="24"/>
                <w:szCs w:val="24"/>
              </w:rPr>
              <w:t>prawna:</w:t>
            </w:r>
          </w:p>
          <w:p w14:paraId="7C006FC9" w14:textId="7C12B421" w:rsidR="00E4641E" w:rsidRPr="00FE35B2" w:rsidRDefault="00FE35B2" w:rsidP="00FE35B2">
            <w:pPr>
              <w:pStyle w:val="Akapitzlist"/>
              <w:widowControl w:val="0"/>
              <w:numPr>
                <w:ilvl w:val="0"/>
                <w:numId w:val="16"/>
              </w:numPr>
              <w:ind w:left="470"/>
              <w:jc w:val="both"/>
              <w:rPr>
                <w:rFonts w:ascii="Times New Roman" w:eastAsia="Times New Roman" w:hAnsi="Times New Roman" w:cs="Times New Roman"/>
                <w:sz w:val="24"/>
                <w:szCs w:val="24"/>
              </w:rPr>
            </w:pPr>
            <w:r w:rsidRPr="00FE35B2">
              <w:rPr>
                <w:rFonts w:ascii="Times New Roman" w:eastAsia="Times New Roman" w:hAnsi="Times New Roman" w:cs="Times New Roman"/>
                <w:sz w:val="24"/>
                <w:szCs w:val="24"/>
              </w:rPr>
              <w:t xml:space="preserve">Ustawa z </w:t>
            </w:r>
            <w:r>
              <w:rPr>
                <w:rFonts w:ascii="Times New Roman" w:eastAsia="Times New Roman" w:hAnsi="Times New Roman" w:cs="Times New Roman"/>
                <w:sz w:val="24"/>
                <w:szCs w:val="24"/>
              </w:rPr>
              <w:t>25</w:t>
            </w:r>
            <w:r w:rsidRPr="00FE35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lutego</w:t>
            </w:r>
            <w:r w:rsidRPr="00FE35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1964</w:t>
            </w:r>
            <w:r w:rsidRPr="00FE35B2">
              <w:rPr>
                <w:rFonts w:ascii="Times New Roman" w:eastAsia="Times New Roman" w:hAnsi="Times New Roman" w:cs="Times New Roman"/>
                <w:sz w:val="24"/>
                <w:szCs w:val="24"/>
              </w:rPr>
              <w:t xml:space="preserve"> r. </w:t>
            </w:r>
            <w:r>
              <w:rPr>
                <w:rFonts w:ascii="Times New Roman" w:eastAsia="Times New Roman" w:hAnsi="Times New Roman" w:cs="Times New Roman"/>
                <w:sz w:val="24"/>
                <w:szCs w:val="24"/>
              </w:rPr>
              <w:t>Kodeks rodzinny i opiekuńczy</w:t>
            </w:r>
            <w:r w:rsidRPr="00FE35B2">
              <w:rPr>
                <w:rFonts w:ascii="Times New Roman" w:eastAsia="Times New Roman" w:hAnsi="Times New Roman" w:cs="Times New Roman"/>
                <w:sz w:val="24"/>
                <w:szCs w:val="24"/>
              </w:rPr>
              <w:t xml:space="preserve"> (Dz.U. z 2020 r. poz. </w:t>
            </w:r>
            <w:r>
              <w:rPr>
                <w:rFonts w:ascii="Times New Roman" w:eastAsia="Times New Roman" w:hAnsi="Times New Roman" w:cs="Times New Roman"/>
                <w:sz w:val="24"/>
                <w:szCs w:val="24"/>
              </w:rPr>
              <w:t>1359</w:t>
            </w:r>
            <w:r w:rsidRPr="00FE35B2">
              <w:rPr>
                <w:rFonts w:ascii="Times New Roman" w:eastAsia="Times New Roman" w:hAnsi="Times New Roman" w:cs="Times New Roman"/>
                <w:sz w:val="24"/>
                <w:szCs w:val="24"/>
              </w:rPr>
              <w:t>) – art.</w:t>
            </w:r>
            <w:r>
              <w:rPr>
                <w:rFonts w:ascii="Times New Roman" w:eastAsia="Times New Roman" w:hAnsi="Times New Roman" w:cs="Times New Roman"/>
                <w:sz w:val="24"/>
                <w:szCs w:val="24"/>
              </w:rPr>
              <w:t xml:space="preserve"> </w:t>
            </w:r>
            <w:r w:rsidR="00707EE0">
              <w:rPr>
                <w:rFonts w:ascii="Times New Roman" w:eastAsia="Times New Roman" w:hAnsi="Times New Roman" w:cs="Times New Roman"/>
                <w:sz w:val="24"/>
                <w:szCs w:val="24"/>
              </w:rPr>
              <w:t>111 § 1, art. 145 oraz art. 149 § 2.</w:t>
            </w:r>
          </w:p>
        </w:tc>
      </w:tr>
      <w:tr w:rsidR="00EB3FF1" w14:paraId="161DC1FC" w14:textId="77777777" w:rsidTr="00EB3FF1">
        <w:trPr>
          <w:trHeight w:val="1305"/>
        </w:trPr>
        <w:tc>
          <w:tcPr>
            <w:tcW w:w="2410" w:type="dxa"/>
            <w:shd w:val="clear" w:color="auto" w:fill="auto"/>
            <w:tcMar>
              <w:top w:w="100" w:type="dxa"/>
              <w:left w:w="100" w:type="dxa"/>
              <w:bottom w:w="100" w:type="dxa"/>
              <w:right w:w="100" w:type="dxa"/>
            </w:tcMar>
          </w:tcPr>
          <w:p w14:paraId="48659474" w14:textId="77777777" w:rsidR="00EB3FF1" w:rsidRDefault="00CF2AA2" w:rsidP="0045495C">
            <w:pPr>
              <w:widowControl w:val="0"/>
              <w:pBdr>
                <w:top w:val="nil"/>
                <w:left w:val="nil"/>
                <w:bottom w:val="nil"/>
                <w:right w:val="nil"/>
                <w:between w:val="nil"/>
              </w:pBdr>
              <w:ind w:left="126" w:right="191" w:hanging="3"/>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Podziękowanie</w:t>
            </w:r>
          </w:p>
          <w:p w14:paraId="023F8E5F" w14:textId="509B4A14" w:rsidR="00CF2AA2" w:rsidRPr="00CF2AA2" w:rsidRDefault="00CF2AA2" w:rsidP="0045495C">
            <w:pPr>
              <w:widowControl w:val="0"/>
              <w:pBdr>
                <w:top w:val="nil"/>
                <w:left w:val="nil"/>
                <w:bottom w:val="nil"/>
                <w:right w:val="nil"/>
                <w:between w:val="nil"/>
              </w:pBdr>
              <w:ind w:left="126" w:right="191" w:hanging="3"/>
              <w:rPr>
                <w:rFonts w:ascii="Times New Roman" w:eastAsia="Times New Roman" w:hAnsi="Times New Roman" w:cs="Times New Roman"/>
                <w:bCs/>
                <w:sz w:val="24"/>
                <w:szCs w:val="24"/>
              </w:rPr>
            </w:pPr>
            <w:r w:rsidRPr="00CF2AA2">
              <w:rPr>
                <w:rFonts w:ascii="Times New Roman" w:eastAsia="Times New Roman" w:hAnsi="Times New Roman" w:cs="Times New Roman"/>
                <w:bCs/>
                <w:sz w:val="24"/>
                <w:szCs w:val="24"/>
              </w:rPr>
              <w:t>(slajd 15)</w:t>
            </w:r>
          </w:p>
        </w:tc>
        <w:tc>
          <w:tcPr>
            <w:tcW w:w="6809" w:type="dxa"/>
            <w:shd w:val="clear" w:color="auto" w:fill="auto"/>
            <w:tcMar>
              <w:top w:w="100" w:type="dxa"/>
              <w:left w:w="100" w:type="dxa"/>
              <w:bottom w:w="100" w:type="dxa"/>
              <w:right w:w="100" w:type="dxa"/>
            </w:tcMar>
          </w:tcPr>
          <w:p w14:paraId="57029F32" w14:textId="77777777" w:rsidR="00CF2AA2" w:rsidRDefault="00CF2AA2" w:rsidP="00CF2AA2">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Dziękujemy za skorzystanie z niniejszego skryptu. </w:t>
            </w:r>
          </w:p>
          <w:p w14:paraId="5A290D8F" w14:textId="77777777" w:rsidR="00CF2AA2" w:rsidRDefault="00CF2AA2" w:rsidP="00CF2AA2">
            <w:pPr>
              <w:widowControl w:val="0"/>
              <w:jc w:val="both"/>
              <w:rPr>
                <w:rFonts w:ascii="Times New Roman" w:eastAsia="Times New Roman" w:hAnsi="Times New Roman" w:cs="Times New Roman"/>
                <w:sz w:val="24"/>
                <w:szCs w:val="24"/>
              </w:rPr>
            </w:pPr>
          </w:p>
          <w:p w14:paraId="5B458C21" w14:textId="1AA229C4" w:rsidR="00EB3FF1" w:rsidRDefault="00CF2AA2" w:rsidP="00CF2AA2">
            <w:pPr>
              <w:widowControl w:val="0"/>
              <w:jc w:val="both"/>
              <w:rPr>
                <w:rFonts w:ascii="Times New Roman" w:eastAsia="Times New Roman" w:hAnsi="Times New Roman" w:cs="Times New Roman"/>
                <w:sz w:val="24"/>
                <w:szCs w:val="24"/>
              </w:rPr>
            </w:pPr>
            <w:r w:rsidRPr="00CF2AA2">
              <w:rPr>
                <w:rFonts w:ascii="Times New Roman" w:eastAsia="Times New Roman" w:hAnsi="Times New Roman" w:cs="Times New Roman"/>
                <w:sz w:val="24"/>
                <w:szCs w:val="24"/>
              </w:rPr>
              <w:t xml:space="preserve">Zachęcamy do obserwowania strony Wydziału ds. Edukacji Prawnej </w:t>
            </w:r>
            <w:r w:rsidRPr="00CF2AA2">
              <w:rPr>
                <w:rFonts w:ascii="Times New Roman" w:eastAsia="Times New Roman" w:hAnsi="Times New Roman" w:cs="Times New Roman"/>
                <w:sz w:val="24"/>
                <w:szCs w:val="24"/>
              </w:rPr>
              <w:br/>
              <w:t>na portalu Facebook:</w:t>
            </w:r>
            <w:r>
              <w:rPr>
                <w:rFonts w:ascii="Times New Roman" w:eastAsia="Times New Roman" w:hAnsi="Times New Roman" w:cs="Times New Roman"/>
                <w:sz w:val="24"/>
                <w:szCs w:val="24"/>
              </w:rPr>
              <w:t xml:space="preserve"> </w:t>
            </w:r>
            <w:hyperlink r:id="rId7" w:history="1">
              <w:r w:rsidRPr="00CF2AA2">
                <w:rPr>
                  <w:rStyle w:val="Hipercze"/>
                  <w:rFonts w:ascii="Times New Roman" w:eastAsia="Times New Roman" w:hAnsi="Times New Roman" w:cs="Times New Roman"/>
                  <w:sz w:val="24"/>
                  <w:szCs w:val="24"/>
                </w:rPr>
                <w:t>https://www.facebook.com/sprawiedliwoscedukacjaprawna/</w:t>
              </w:r>
            </w:hyperlink>
            <w:r>
              <w:rPr>
                <w:rFonts w:ascii="Times New Roman" w:eastAsia="Times New Roman" w:hAnsi="Times New Roman" w:cs="Times New Roman"/>
                <w:sz w:val="24"/>
                <w:szCs w:val="24"/>
              </w:rPr>
              <w:t xml:space="preserve"> </w:t>
            </w:r>
            <w:r w:rsidRPr="00CF2AA2">
              <w:rPr>
                <w:rFonts w:ascii="Times New Roman" w:eastAsia="Times New Roman" w:hAnsi="Times New Roman" w:cs="Times New Roman"/>
                <w:sz w:val="24"/>
                <w:szCs w:val="24"/>
              </w:rPr>
              <w:t>i na stronie Ministerstwa Sprawiedliwości:</w:t>
            </w:r>
            <w:r>
              <w:rPr>
                <w:rFonts w:ascii="Times New Roman" w:eastAsia="Times New Roman" w:hAnsi="Times New Roman" w:cs="Times New Roman"/>
                <w:sz w:val="24"/>
                <w:szCs w:val="24"/>
              </w:rPr>
              <w:t xml:space="preserve"> </w:t>
            </w:r>
            <w:hyperlink r:id="rId8" w:history="1">
              <w:r w:rsidRPr="00CF2AA2">
                <w:rPr>
                  <w:rStyle w:val="Hipercze"/>
                  <w:rFonts w:ascii="Times New Roman" w:eastAsia="Times New Roman" w:hAnsi="Times New Roman" w:cs="Times New Roman"/>
                  <w:sz w:val="24"/>
                  <w:szCs w:val="24"/>
                </w:rPr>
                <w:t>https://www.gov.pl/web/sprawiedliwosc/edukacja-prawna</w:t>
              </w:r>
            </w:hyperlink>
            <w:r>
              <w:rPr>
                <w:rFonts w:ascii="Times New Roman" w:eastAsia="Times New Roman" w:hAnsi="Times New Roman" w:cs="Times New Roman"/>
                <w:sz w:val="24"/>
                <w:szCs w:val="24"/>
              </w:rPr>
              <w:t xml:space="preserve"> </w:t>
            </w:r>
            <w:r w:rsidRPr="00CF2AA2">
              <w:rPr>
                <w:rFonts w:ascii="Times New Roman" w:eastAsia="Times New Roman" w:hAnsi="Times New Roman" w:cs="Times New Roman"/>
                <w:sz w:val="24"/>
                <w:szCs w:val="24"/>
              </w:rPr>
              <w:t>oraz do śledzenia strony Wydziału ds. Nieodpłatnej Pomocy Prawnej</w:t>
            </w:r>
            <w:r>
              <w:rPr>
                <w:rFonts w:ascii="Times New Roman" w:eastAsia="Times New Roman" w:hAnsi="Times New Roman" w:cs="Times New Roman"/>
                <w:sz w:val="24"/>
                <w:szCs w:val="24"/>
              </w:rPr>
              <w:t xml:space="preserve"> </w:t>
            </w:r>
            <w:r w:rsidRPr="00CF2AA2">
              <w:rPr>
                <w:rFonts w:ascii="Times New Roman" w:eastAsia="Times New Roman" w:hAnsi="Times New Roman" w:cs="Times New Roman"/>
                <w:sz w:val="24"/>
                <w:szCs w:val="24"/>
              </w:rPr>
              <w:t xml:space="preserve">Ministerstwa Sprawiedliwości: </w:t>
            </w:r>
            <w:hyperlink r:id="rId9" w:history="1">
              <w:r w:rsidRPr="00CF2AA2">
                <w:rPr>
                  <w:rStyle w:val="Hipercze"/>
                  <w:rFonts w:ascii="Times New Roman" w:eastAsia="Times New Roman" w:hAnsi="Times New Roman" w:cs="Times New Roman"/>
                  <w:sz w:val="24"/>
                  <w:szCs w:val="24"/>
                </w:rPr>
                <w:t>https://np.ms.gov.pl/</w:t>
              </w:r>
            </w:hyperlink>
            <w:r>
              <w:rPr>
                <w:rFonts w:ascii="Times New Roman" w:eastAsia="Times New Roman" w:hAnsi="Times New Roman" w:cs="Times New Roman"/>
                <w:sz w:val="24"/>
                <w:szCs w:val="24"/>
              </w:rPr>
              <w:t xml:space="preserve">, </w:t>
            </w:r>
            <w:r w:rsidRPr="00CF2AA2">
              <w:rPr>
                <w:rFonts w:ascii="Times New Roman" w:eastAsia="Times New Roman" w:hAnsi="Times New Roman" w:cs="Times New Roman"/>
                <w:sz w:val="24"/>
                <w:szCs w:val="24"/>
              </w:rPr>
              <w:t>na której znajdziecie więcej informacji na temat usług świadczonych w ramach nieodpłatnej pomocy prawnej oraz nieodpłatnego poradnictwa obywatelskiego</w:t>
            </w:r>
            <w:r>
              <w:rPr>
                <w:rFonts w:ascii="Times New Roman" w:eastAsia="Times New Roman" w:hAnsi="Times New Roman" w:cs="Times New Roman"/>
                <w:sz w:val="24"/>
                <w:szCs w:val="24"/>
              </w:rPr>
              <w:t xml:space="preserve">. </w:t>
            </w:r>
          </w:p>
        </w:tc>
      </w:tr>
    </w:tbl>
    <w:p w14:paraId="00000094" w14:textId="77777777" w:rsidR="0088328D" w:rsidRDefault="0088328D" w:rsidP="00EB3FF1">
      <w:pPr>
        <w:widowControl w:val="0"/>
        <w:pBdr>
          <w:top w:val="nil"/>
          <w:left w:val="nil"/>
          <w:bottom w:val="nil"/>
          <w:right w:val="nil"/>
          <w:between w:val="nil"/>
        </w:pBdr>
        <w:rPr>
          <w:color w:val="000000"/>
        </w:rPr>
      </w:pPr>
    </w:p>
    <w:p w14:paraId="00000095" w14:textId="77777777" w:rsidR="0088328D" w:rsidRDefault="0088328D">
      <w:pPr>
        <w:widowControl w:val="0"/>
        <w:pBdr>
          <w:top w:val="nil"/>
          <w:left w:val="nil"/>
          <w:bottom w:val="nil"/>
          <w:right w:val="nil"/>
          <w:between w:val="nil"/>
        </w:pBdr>
        <w:spacing w:line="240" w:lineRule="auto"/>
        <w:ind w:right="1407"/>
        <w:jc w:val="right"/>
        <w:rPr>
          <w:rFonts w:ascii="Trebuchet MS" w:eastAsia="Trebuchet MS" w:hAnsi="Trebuchet MS" w:cs="Trebuchet MS"/>
          <w:color w:val="000000"/>
          <w:sz w:val="21"/>
          <w:szCs w:val="21"/>
        </w:rPr>
      </w:pPr>
    </w:p>
    <w:sectPr w:rsidR="0088328D" w:rsidSect="00274C5B">
      <w:pgSz w:w="11900" w:h="16820"/>
      <w:pgMar w:top="1134" w:right="720" w:bottom="993" w:left="720" w:header="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1B34"/>
    <w:multiLevelType w:val="hybridMultilevel"/>
    <w:tmpl w:val="ADBA2F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601A6D"/>
    <w:multiLevelType w:val="hybridMultilevel"/>
    <w:tmpl w:val="3FE48C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953F2B"/>
    <w:multiLevelType w:val="multilevel"/>
    <w:tmpl w:val="3B209E4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46A3870"/>
    <w:multiLevelType w:val="hybridMultilevel"/>
    <w:tmpl w:val="47F035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70A5845"/>
    <w:multiLevelType w:val="hybridMultilevel"/>
    <w:tmpl w:val="0C8E1EBC"/>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5" w15:restartNumberingAfterBreak="0">
    <w:nsid w:val="3DA64CA3"/>
    <w:multiLevelType w:val="hybridMultilevel"/>
    <w:tmpl w:val="A3CEBC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DB167E9"/>
    <w:multiLevelType w:val="hybridMultilevel"/>
    <w:tmpl w:val="6A0A6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D67D3B"/>
    <w:multiLevelType w:val="hybridMultilevel"/>
    <w:tmpl w:val="CC821B94"/>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8" w15:restartNumberingAfterBreak="0">
    <w:nsid w:val="3DDD0E1B"/>
    <w:multiLevelType w:val="hybridMultilevel"/>
    <w:tmpl w:val="8DDE1AAA"/>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9" w15:restartNumberingAfterBreak="0">
    <w:nsid w:val="3FB53691"/>
    <w:multiLevelType w:val="hybridMultilevel"/>
    <w:tmpl w:val="0E58B7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A962366"/>
    <w:multiLevelType w:val="multilevel"/>
    <w:tmpl w:val="9A426C6C"/>
    <w:lvl w:ilvl="0">
      <w:start w:val="1"/>
      <w:numFmt w:val="bullet"/>
      <w:lvlText w:val="◦"/>
      <w:lvlJc w:val="left"/>
      <w:pPr>
        <w:ind w:left="720" w:hanging="360"/>
      </w:pPr>
      <w:rPr>
        <w:rFonts w:ascii="Segoe UI Emoji" w:hAnsi="Segoe UI Emoji"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0794099"/>
    <w:multiLevelType w:val="multilevel"/>
    <w:tmpl w:val="E3889B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60E768A"/>
    <w:multiLevelType w:val="hybridMultilevel"/>
    <w:tmpl w:val="70DC2E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D727C92"/>
    <w:multiLevelType w:val="hybridMultilevel"/>
    <w:tmpl w:val="660EA8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3927A94"/>
    <w:multiLevelType w:val="hybridMultilevel"/>
    <w:tmpl w:val="3BE64052"/>
    <w:lvl w:ilvl="0" w:tplc="04150001">
      <w:start w:val="1"/>
      <w:numFmt w:val="bullet"/>
      <w:lvlText w:val=""/>
      <w:lvlJc w:val="left"/>
      <w:pPr>
        <w:ind w:left="1190" w:hanging="360"/>
      </w:pPr>
      <w:rPr>
        <w:rFonts w:ascii="Symbol" w:hAnsi="Symbol" w:hint="default"/>
      </w:rPr>
    </w:lvl>
    <w:lvl w:ilvl="1" w:tplc="04150003" w:tentative="1">
      <w:start w:val="1"/>
      <w:numFmt w:val="bullet"/>
      <w:lvlText w:val="o"/>
      <w:lvlJc w:val="left"/>
      <w:pPr>
        <w:ind w:left="1910" w:hanging="360"/>
      </w:pPr>
      <w:rPr>
        <w:rFonts w:ascii="Courier New" w:hAnsi="Courier New" w:cs="Courier New" w:hint="default"/>
      </w:rPr>
    </w:lvl>
    <w:lvl w:ilvl="2" w:tplc="04150005" w:tentative="1">
      <w:start w:val="1"/>
      <w:numFmt w:val="bullet"/>
      <w:lvlText w:val=""/>
      <w:lvlJc w:val="left"/>
      <w:pPr>
        <w:ind w:left="2630" w:hanging="360"/>
      </w:pPr>
      <w:rPr>
        <w:rFonts w:ascii="Wingdings" w:hAnsi="Wingdings" w:hint="default"/>
      </w:rPr>
    </w:lvl>
    <w:lvl w:ilvl="3" w:tplc="04150001" w:tentative="1">
      <w:start w:val="1"/>
      <w:numFmt w:val="bullet"/>
      <w:lvlText w:val=""/>
      <w:lvlJc w:val="left"/>
      <w:pPr>
        <w:ind w:left="3350" w:hanging="360"/>
      </w:pPr>
      <w:rPr>
        <w:rFonts w:ascii="Symbol" w:hAnsi="Symbol" w:hint="default"/>
      </w:rPr>
    </w:lvl>
    <w:lvl w:ilvl="4" w:tplc="04150003" w:tentative="1">
      <w:start w:val="1"/>
      <w:numFmt w:val="bullet"/>
      <w:lvlText w:val="o"/>
      <w:lvlJc w:val="left"/>
      <w:pPr>
        <w:ind w:left="4070" w:hanging="360"/>
      </w:pPr>
      <w:rPr>
        <w:rFonts w:ascii="Courier New" w:hAnsi="Courier New" w:cs="Courier New" w:hint="default"/>
      </w:rPr>
    </w:lvl>
    <w:lvl w:ilvl="5" w:tplc="04150005" w:tentative="1">
      <w:start w:val="1"/>
      <w:numFmt w:val="bullet"/>
      <w:lvlText w:val=""/>
      <w:lvlJc w:val="left"/>
      <w:pPr>
        <w:ind w:left="4790" w:hanging="360"/>
      </w:pPr>
      <w:rPr>
        <w:rFonts w:ascii="Wingdings" w:hAnsi="Wingdings" w:hint="default"/>
      </w:rPr>
    </w:lvl>
    <w:lvl w:ilvl="6" w:tplc="04150001" w:tentative="1">
      <w:start w:val="1"/>
      <w:numFmt w:val="bullet"/>
      <w:lvlText w:val=""/>
      <w:lvlJc w:val="left"/>
      <w:pPr>
        <w:ind w:left="5510" w:hanging="360"/>
      </w:pPr>
      <w:rPr>
        <w:rFonts w:ascii="Symbol" w:hAnsi="Symbol" w:hint="default"/>
      </w:rPr>
    </w:lvl>
    <w:lvl w:ilvl="7" w:tplc="04150003" w:tentative="1">
      <w:start w:val="1"/>
      <w:numFmt w:val="bullet"/>
      <w:lvlText w:val="o"/>
      <w:lvlJc w:val="left"/>
      <w:pPr>
        <w:ind w:left="6230" w:hanging="360"/>
      </w:pPr>
      <w:rPr>
        <w:rFonts w:ascii="Courier New" w:hAnsi="Courier New" w:cs="Courier New" w:hint="default"/>
      </w:rPr>
    </w:lvl>
    <w:lvl w:ilvl="8" w:tplc="04150005" w:tentative="1">
      <w:start w:val="1"/>
      <w:numFmt w:val="bullet"/>
      <w:lvlText w:val=""/>
      <w:lvlJc w:val="left"/>
      <w:pPr>
        <w:ind w:left="6950" w:hanging="360"/>
      </w:pPr>
      <w:rPr>
        <w:rFonts w:ascii="Wingdings" w:hAnsi="Wingdings" w:hint="default"/>
      </w:rPr>
    </w:lvl>
  </w:abstractNum>
  <w:abstractNum w:abstractNumId="15" w15:restartNumberingAfterBreak="0">
    <w:nsid w:val="7ACC4274"/>
    <w:multiLevelType w:val="multilevel"/>
    <w:tmpl w:val="18EC80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2"/>
  </w:num>
  <w:num w:numId="3">
    <w:abstractNumId w:val="11"/>
  </w:num>
  <w:num w:numId="4">
    <w:abstractNumId w:val="13"/>
  </w:num>
  <w:num w:numId="5">
    <w:abstractNumId w:val="1"/>
  </w:num>
  <w:num w:numId="6">
    <w:abstractNumId w:val="14"/>
  </w:num>
  <w:num w:numId="7">
    <w:abstractNumId w:val="4"/>
  </w:num>
  <w:num w:numId="8">
    <w:abstractNumId w:val="5"/>
  </w:num>
  <w:num w:numId="9">
    <w:abstractNumId w:val="7"/>
  </w:num>
  <w:num w:numId="10">
    <w:abstractNumId w:val="12"/>
  </w:num>
  <w:num w:numId="11">
    <w:abstractNumId w:val="3"/>
  </w:num>
  <w:num w:numId="12">
    <w:abstractNumId w:val="10"/>
  </w:num>
  <w:num w:numId="13">
    <w:abstractNumId w:val="9"/>
  </w:num>
  <w:num w:numId="14">
    <w:abstractNumId w:val="8"/>
  </w:num>
  <w:num w:numId="15">
    <w:abstractNumId w:val="6"/>
  </w:num>
  <w:num w:numId="1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8D"/>
    <w:rsid w:val="00042080"/>
    <w:rsid w:val="000443D9"/>
    <w:rsid w:val="00063054"/>
    <w:rsid w:val="000A6BA2"/>
    <w:rsid w:val="000E19FE"/>
    <w:rsid w:val="00136F5C"/>
    <w:rsid w:val="00140145"/>
    <w:rsid w:val="00142E58"/>
    <w:rsid w:val="001B292F"/>
    <w:rsid w:val="002005D0"/>
    <w:rsid w:val="002579F4"/>
    <w:rsid w:val="00274C5B"/>
    <w:rsid w:val="00291FF2"/>
    <w:rsid w:val="002A6819"/>
    <w:rsid w:val="002F70E0"/>
    <w:rsid w:val="003562C9"/>
    <w:rsid w:val="003E3CA5"/>
    <w:rsid w:val="00427CE4"/>
    <w:rsid w:val="0045495C"/>
    <w:rsid w:val="004778DB"/>
    <w:rsid w:val="00481791"/>
    <w:rsid w:val="004A109F"/>
    <w:rsid w:val="004B5C8E"/>
    <w:rsid w:val="004C5BA2"/>
    <w:rsid w:val="00511734"/>
    <w:rsid w:val="005201A8"/>
    <w:rsid w:val="00552CE3"/>
    <w:rsid w:val="005604C6"/>
    <w:rsid w:val="00633843"/>
    <w:rsid w:val="00636281"/>
    <w:rsid w:val="0064282A"/>
    <w:rsid w:val="006513AE"/>
    <w:rsid w:val="00664384"/>
    <w:rsid w:val="006725A1"/>
    <w:rsid w:val="006757EF"/>
    <w:rsid w:val="006E12FB"/>
    <w:rsid w:val="00707EE0"/>
    <w:rsid w:val="007A5C5E"/>
    <w:rsid w:val="007C4643"/>
    <w:rsid w:val="007F1411"/>
    <w:rsid w:val="00801772"/>
    <w:rsid w:val="0083481A"/>
    <w:rsid w:val="0084033C"/>
    <w:rsid w:val="00865014"/>
    <w:rsid w:val="0088328D"/>
    <w:rsid w:val="00893C7A"/>
    <w:rsid w:val="008A74FF"/>
    <w:rsid w:val="008E3E91"/>
    <w:rsid w:val="00915BFB"/>
    <w:rsid w:val="00926CBF"/>
    <w:rsid w:val="00937C63"/>
    <w:rsid w:val="00960BF6"/>
    <w:rsid w:val="0098014B"/>
    <w:rsid w:val="009A7872"/>
    <w:rsid w:val="00A129F9"/>
    <w:rsid w:val="00A30872"/>
    <w:rsid w:val="00A47030"/>
    <w:rsid w:val="00A81E4E"/>
    <w:rsid w:val="00A829B6"/>
    <w:rsid w:val="00A914A3"/>
    <w:rsid w:val="00AC2A09"/>
    <w:rsid w:val="00AD63CF"/>
    <w:rsid w:val="00BB62F8"/>
    <w:rsid w:val="00BB66DF"/>
    <w:rsid w:val="00BC0956"/>
    <w:rsid w:val="00C2461C"/>
    <w:rsid w:val="00C30B67"/>
    <w:rsid w:val="00C449D9"/>
    <w:rsid w:val="00C459D0"/>
    <w:rsid w:val="00CA46B8"/>
    <w:rsid w:val="00CC39B1"/>
    <w:rsid w:val="00CD728D"/>
    <w:rsid w:val="00CF2AA2"/>
    <w:rsid w:val="00D3399F"/>
    <w:rsid w:val="00D52C1C"/>
    <w:rsid w:val="00D90987"/>
    <w:rsid w:val="00DA784A"/>
    <w:rsid w:val="00DC1216"/>
    <w:rsid w:val="00DC136A"/>
    <w:rsid w:val="00E4166C"/>
    <w:rsid w:val="00E4641E"/>
    <w:rsid w:val="00E6299E"/>
    <w:rsid w:val="00E641AE"/>
    <w:rsid w:val="00E7220C"/>
    <w:rsid w:val="00EB3FF1"/>
    <w:rsid w:val="00EC1D6F"/>
    <w:rsid w:val="00EE44A2"/>
    <w:rsid w:val="00EF63A5"/>
    <w:rsid w:val="00F2442E"/>
    <w:rsid w:val="00F4552E"/>
    <w:rsid w:val="00F50475"/>
    <w:rsid w:val="00F734E7"/>
    <w:rsid w:val="00F84234"/>
    <w:rsid w:val="00FC70ED"/>
    <w:rsid w:val="00FD4315"/>
    <w:rsid w:val="00FE3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6AF7"/>
  <w15:docId w15:val="{898C964F-F859-4956-BBB8-B7401305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PL"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kapitzlist">
    <w:name w:val="List Paragraph"/>
    <w:basedOn w:val="Normalny"/>
    <w:uiPriority w:val="34"/>
    <w:qFormat/>
    <w:rsid w:val="00EE44A2"/>
    <w:pPr>
      <w:ind w:left="720"/>
      <w:contextualSpacing/>
    </w:pPr>
  </w:style>
  <w:style w:type="character" w:styleId="Hipercze">
    <w:name w:val="Hyperlink"/>
    <w:basedOn w:val="Domylnaczcionkaakapitu"/>
    <w:uiPriority w:val="99"/>
    <w:unhideWhenUsed/>
    <w:rsid w:val="000E19FE"/>
    <w:rPr>
      <w:color w:val="0000FF"/>
      <w:u w:val="single"/>
    </w:rPr>
  </w:style>
  <w:style w:type="character" w:styleId="Nierozpoznanawzmianka">
    <w:name w:val="Unresolved Mention"/>
    <w:basedOn w:val="Domylnaczcionkaakapitu"/>
    <w:uiPriority w:val="99"/>
    <w:semiHidden/>
    <w:unhideWhenUsed/>
    <w:rsid w:val="00CF2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0751">
      <w:bodyDiv w:val="1"/>
      <w:marLeft w:val="0"/>
      <w:marRight w:val="0"/>
      <w:marTop w:val="0"/>
      <w:marBottom w:val="0"/>
      <w:divBdr>
        <w:top w:val="none" w:sz="0" w:space="0" w:color="auto"/>
        <w:left w:val="none" w:sz="0" w:space="0" w:color="auto"/>
        <w:bottom w:val="none" w:sz="0" w:space="0" w:color="auto"/>
        <w:right w:val="none" w:sz="0" w:space="0" w:color="auto"/>
      </w:divBdr>
      <w:divsChild>
        <w:div w:id="942036388">
          <w:marLeft w:val="1440"/>
          <w:marRight w:val="0"/>
          <w:marTop w:val="0"/>
          <w:marBottom w:val="0"/>
          <w:divBdr>
            <w:top w:val="none" w:sz="0" w:space="0" w:color="auto"/>
            <w:left w:val="none" w:sz="0" w:space="0" w:color="auto"/>
            <w:bottom w:val="none" w:sz="0" w:space="0" w:color="auto"/>
            <w:right w:val="none" w:sz="0" w:space="0" w:color="auto"/>
          </w:divBdr>
        </w:div>
      </w:divsChild>
    </w:div>
    <w:div w:id="280575395">
      <w:bodyDiv w:val="1"/>
      <w:marLeft w:val="0"/>
      <w:marRight w:val="0"/>
      <w:marTop w:val="0"/>
      <w:marBottom w:val="0"/>
      <w:divBdr>
        <w:top w:val="none" w:sz="0" w:space="0" w:color="auto"/>
        <w:left w:val="none" w:sz="0" w:space="0" w:color="auto"/>
        <w:bottom w:val="none" w:sz="0" w:space="0" w:color="auto"/>
        <w:right w:val="none" w:sz="0" w:space="0" w:color="auto"/>
      </w:divBdr>
    </w:div>
    <w:div w:id="393818047">
      <w:bodyDiv w:val="1"/>
      <w:marLeft w:val="0"/>
      <w:marRight w:val="0"/>
      <w:marTop w:val="0"/>
      <w:marBottom w:val="0"/>
      <w:divBdr>
        <w:top w:val="none" w:sz="0" w:space="0" w:color="auto"/>
        <w:left w:val="none" w:sz="0" w:space="0" w:color="auto"/>
        <w:bottom w:val="none" w:sz="0" w:space="0" w:color="auto"/>
        <w:right w:val="none" w:sz="0" w:space="0" w:color="auto"/>
      </w:divBdr>
    </w:div>
    <w:div w:id="396169094">
      <w:bodyDiv w:val="1"/>
      <w:marLeft w:val="0"/>
      <w:marRight w:val="0"/>
      <w:marTop w:val="0"/>
      <w:marBottom w:val="0"/>
      <w:divBdr>
        <w:top w:val="none" w:sz="0" w:space="0" w:color="auto"/>
        <w:left w:val="none" w:sz="0" w:space="0" w:color="auto"/>
        <w:bottom w:val="none" w:sz="0" w:space="0" w:color="auto"/>
        <w:right w:val="none" w:sz="0" w:space="0" w:color="auto"/>
      </w:divBdr>
    </w:div>
    <w:div w:id="398677738">
      <w:bodyDiv w:val="1"/>
      <w:marLeft w:val="0"/>
      <w:marRight w:val="0"/>
      <w:marTop w:val="0"/>
      <w:marBottom w:val="0"/>
      <w:divBdr>
        <w:top w:val="none" w:sz="0" w:space="0" w:color="auto"/>
        <w:left w:val="none" w:sz="0" w:space="0" w:color="auto"/>
        <w:bottom w:val="none" w:sz="0" w:space="0" w:color="auto"/>
        <w:right w:val="none" w:sz="0" w:space="0" w:color="auto"/>
      </w:divBdr>
    </w:div>
    <w:div w:id="426730493">
      <w:bodyDiv w:val="1"/>
      <w:marLeft w:val="0"/>
      <w:marRight w:val="0"/>
      <w:marTop w:val="0"/>
      <w:marBottom w:val="0"/>
      <w:divBdr>
        <w:top w:val="none" w:sz="0" w:space="0" w:color="auto"/>
        <w:left w:val="none" w:sz="0" w:space="0" w:color="auto"/>
        <w:bottom w:val="none" w:sz="0" w:space="0" w:color="auto"/>
        <w:right w:val="none" w:sz="0" w:space="0" w:color="auto"/>
      </w:divBdr>
    </w:div>
    <w:div w:id="431828175">
      <w:bodyDiv w:val="1"/>
      <w:marLeft w:val="0"/>
      <w:marRight w:val="0"/>
      <w:marTop w:val="0"/>
      <w:marBottom w:val="0"/>
      <w:divBdr>
        <w:top w:val="none" w:sz="0" w:space="0" w:color="auto"/>
        <w:left w:val="none" w:sz="0" w:space="0" w:color="auto"/>
        <w:bottom w:val="none" w:sz="0" w:space="0" w:color="auto"/>
        <w:right w:val="none" w:sz="0" w:space="0" w:color="auto"/>
      </w:divBdr>
    </w:div>
    <w:div w:id="642580963">
      <w:bodyDiv w:val="1"/>
      <w:marLeft w:val="0"/>
      <w:marRight w:val="0"/>
      <w:marTop w:val="0"/>
      <w:marBottom w:val="0"/>
      <w:divBdr>
        <w:top w:val="none" w:sz="0" w:space="0" w:color="auto"/>
        <w:left w:val="none" w:sz="0" w:space="0" w:color="auto"/>
        <w:bottom w:val="none" w:sz="0" w:space="0" w:color="auto"/>
        <w:right w:val="none" w:sz="0" w:space="0" w:color="auto"/>
      </w:divBdr>
      <w:divsChild>
        <w:div w:id="597522865">
          <w:marLeft w:val="720"/>
          <w:marRight w:val="0"/>
          <w:marTop w:val="0"/>
          <w:marBottom w:val="0"/>
          <w:divBdr>
            <w:top w:val="none" w:sz="0" w:space="0" w:color="auto"/>
            <w:left w:val="none" w:sz="0" w:space="0" w:color="auto"/>
            <w:bottom w:val="none" w:sz="0" w:space="0" w:color="auto"/>
            <w:right w:val="none" w:sz="0" w:space="0" w:color="auto"/>
          </w:divBdr>
        </w:div>
      </w:divsChild>
    </w:div>
    <w:div w:id="745150058">
      <w:bodyDiv w:val="1"/>
      <w:marLeft w:val="0"/>
      <w:marRight w:val="0"/>
      <w:marTop w:val="0"/>
      <w:marBottom w:val="0"/>
      <w:divBdr>
        <w:top w:val="none" w:sz="0" w:space="0" w:color="auto"/>
        <w:left w:val="none" w:sz="0" w:space="0" w:color="auto"/>
        <w:bottom w:val="none" w:sz="0" w:space="0" w:color="auto"/>
        <w:right w:val="none" w:sz="0" w:space="0" w:color="auto"/>
      </w:divBdr>
    </w:div>
    <w:div w:id="1052775108">
      <w:bodyDiv w:val="1"/>
      <w:marLeft w:val="0"/>
      <w:marRight w:val="0"/>
      <w:marTop w:val="0"/>
      <w:marBottom w:val="0"/>
      <w:divBdr>
        <w:top w:val="none" w:sz="0" w:space="0" w:color="auto"/>
        <w:left w:val="none" w:sz="0" w:space="0" w:color="auto"/>
        <w:bottom w:val="none" w:sz="0" w:space="0" w:color="auto"/>
        <w:right w:val="none" w:sz="0" w:space="0" w:color="auto"/>
      </w:divBdr>
      <w:divsChild>
        <w:div w:id="587809645">
          <w:marLeft w:val="720"/>
          <w:marRight w:val="0"/>
          <w:marTop w:val="0"/>
          <w:marBottom w:val="0"/>
          <w:divBdr>
            <w:top w:val="none" w:sz="0" w:space="0" w:color="auto"/>
            <w:left w:val="none" w:sz="0" w:space="0" w:color="auto"/>
            <w:bottom w:val="none" w:sz="0" w:space="0" w:color="auto"/>
            <w:right w:val="none" w:sz="0" w:space="0" w:color="auto"/>
          </w:divBdr>
        </w:div>
      </w:divsChild>
    </w:div>
    <w:div w:id="1076123228">
      <w:bodyDiv w:val="1"/>
      <w:marLeft w:val="0"/>
      <w:marRight w:val="0"/>
      <w:marTop w:val="0"/>
      <w:marBottom w:val="0"/>
      <w:divBdr>
        <w:top w:val="none" w:sz="0" w:space="0" w:color="auto"/>
        <w:left w:val="none" w:sz="0" w:space="0" w:color="auto"/>
        <w:bottom w:val="none" w:sz="0" w:space="0" w:color="auto"/>
        <w:right w:val="none" w:sz="0" w:space="0" w:color="auto"/>
      </w:divBdr>
    </w:div>
    <w:div w:id="1077823744">
      <w:bodyDiv w:val="1"/>
      <w:marLeft w:val="0"/>
      <w:marRight w:val="0"/>
      <w:marTop w:val="0"/>
      <w:marBottom w:val="0"/>
      <w:divBdr>
        <w:top w:val="none" w:sz="0" w:space="0" w:color="auto"/>
        <w:left w:val="none" w:sz="0" w:space="0" w:color="auto"/>
        <w:bottom w:val="none" w:sz="0" w:space="0" w:color="auto"/>
        <w:right w:val="none" w:sz="0" w:space="0" w:color="auto"/>
      </w:divBdr>
    </w:div>
    <w:div w:id="1160465648">
      <w:bodyDiv w:val="1"/>
      <w:marLeft w:val="0"/>
      <w:marRight w:val="0"/>
      <w:marTop w:val="0"/>
      <w:marBottom w:val="0"/>
      <w:divBdr>
        <w:top w:val="none" w:sz="0" w:space="0" w:color="auto"/>
        <w:left w:val="none" w:sz="0" w:space="0" w:color="auto"/>
        <w:bottom w:val="none" w:sz="0" w:space="0" w:color="auto"/>
        <w:right w:val="none" w:sz="0" w:space="0" w:color="auto"/>
      </w:divBdr>
    </w:div>
    <w:div w:id="1181357352">
      <w:bodyDiv w:val="1"/>
      <w:marLeft w:val="0"/>
      <w:marRight w:val="0"/>
      <w:marTop w:val="0"/>
      <w:marBottom w:val="0"/>
      <w:divBdr>
        <w:top w:val="none" w:sz="0" w:space="0" w:color="auto"/>
        <w:left w:val="none" w:sz="0" w:space="0" w:color="auto"/>
        <w:bottom w:val="none" w:sz="0" w:space="0" w:color="auto"/>
        <w:right w:val="none" w:sz="0" w:space="0" w:color="auto"/>
      </w:divBdr>
    </w:div>
    <w:div w:id="1372224559">
      <w:bodyDiv w:val="1"/>
      <w:marLeft w:val="0"/>
      <w:marRight w:val="0"/>
      <w:marTop w:val="0"/>
      <w:marBottom w:val="0"/>
      <w:divBdr>
        <w:top w:val="none" w:sz="0" w:space="0" w:color="auto"/>
        <w:left w:val="none" w:sz="0" w:space="0" w:color="auto"/>
        <w:bottom w:val="none" w:sz="0" w:space="0" w:color="auto"/>
        <w:right w:val="none" w:sz="0" w:space="0" w:color="auto"/>
      </w:divBdr>
    </w:div>
    <w:div w:id="1483960140">
      <w:bodyDiv w:val="1"/>
      <w:marLeft w:val="0"/>
      <w:marRight w:val="0"/>
      <w:marTop w:val="0"/>
      <w:marBottom w:val="0"/>
      <w:divBdr>
        <w:top w:val="none" w:sz="0" w:space="0" w:color="auto"/>
        <w:left w:val="none" w:sz="0" w:space="0" w:color="auto"/>
        <w:bottom w:val="none" w:sz="0" w:space="0" w:color="auto"/>
        <w:right w:val="none" w:sz="0" w:space="0" w:color="auto"/>
      </w:divBdr>
    </w:div>
    <w:div w:id="1546866594">
      <w:bodyDiv w:val="1"/>
      <w:marLeft w:val="0"/>
      <w:marRight w:val="0"/>
      <w:marTop w:val="0"/>
      <w:marBottom w:val="0"/>
      <w:divBdr>
        <w:top w:val="none" w:sz="0" w:space="0" w:color="auto"/>
        <w:left w:val="none" w:sz="0" w:space="0" w:color="auto"/>
        <w:bottom w:val="none" w:sz="0" w:space="0" w:color="auto"/>
        <w:right w:val="none" w:sz="0" w:space="0" w:color="auto"/>
      </w:divBdr>
    </w:div>
    <w:div w:id="1560360819">
      <w:bodyDiv w:val="1"/>
      <w:marLeft w:val="0"/>
      <w:marRight w:val="0"/>
      <w:marTop w:val="0"/>
      <w:marBottom w:val="0"/>
      <w:divBdr>
        <w:top w:val="none" w:sz="0" w:space="0" w:color="auto"/>
        <w:left w:val="none" w:sz="0" w:space="0" w:color="auto"/>
        <w:bottom w:val="none" w:sz="0" w:space="0" w:color="auto"/>
        <w:right w:val="none" w:sz="0" w:space="0" w:color="auto"/>
      </w:divBdr>
    </w:div>
    <w:div w:id="1582524303">
      <w:bodyDiv w:val="1"/>
      <w:marLeft w:val="0"/>
      <w:marRight w:val="0"/>
      <w:marTop w:val="0"/>
      <w:marBottom w:val="0"/>
      <w:divBdr>
        <w:top w:val="none" w:sz="0" w:space="0" w:color="auto"/>
        <w:left w:val="none" w:sz="0" w:space="0" w:color="auto"/>
        <w:bottom w:val="none" w:sz="0" w:space="0" w:color="auto"/>
        <w:right w:val="none" w:sz="0" w:space="0" w:color="auto"/>
      </w:divBdr>
      <w:divsChild>
        <w:div w:id="1236621501">
          <w:marLeft w:val="720"/>
          <w:marRight w:val="0"/>
          <w:marTop w:val="0"/>
          <w:marBottom w:val="0"/>
          <w:divBdr>
            <w:top w:val="none" w:sz="0" w:space="0" w:color="auto"/>
            <w:left w:val="none" w:sz="0" w:space="0" w:color="auto"/>
            <w:bottom w:val="none" w:sz="0" w:space="0" w:color="auto"/>
            <w:right w:val="none" w:sz="0" w:space="0" w:color="auto"/>
          </w:divBdr>
        </w:div>
      </w:divsChild>
    </w:div>
    <w:div w:id="1665161933">
      <w:bodyDiv w:val="1"/>
      <w:marLeft w:val="0"/>
      <w:marRight w:val="0"/>
      <w:marTop w:val="0"/>
      <w:marBottom w:val="0"/>
      <w:divBdr>
        <w:top w:val="none" w:sz="0" w:space="0" w:color="auto"/>
        <w:left w:val="none" w:sz="0" w:space="0" w:color="auto"/>
        <w:bottom w:val="none" w:sz="0" w:space="0" w:color="auto"/>
        <w:right w:val="none" w:sz="0" w:space="0" w:color="auto"/>
      </w:divBdr>
    </w:div>
    <w:div w:id="1792434234">
      <w:bodyDiv w:val="1"/>
      <w:marLeft w:val="0"/>
      <w:marRight w:val="0"/>
      <w:marTop w:val="0"/>
      <w:marBottom w:val="0"/>
      <w:divBdr>
        <w:top w:val="none" w:sz="0" w:space="0" w:color="auto"/>
        <w:left w:val="none" w:sz="0" w:space="0" w:color="auto"/>
        <w:bottom w:val="none" w:sz="0" w:space="0" w:color="auto"/>
        <w:right w:val="none" w:sz="0" w:space="0" w:color="auto"/>
      </w:divBdr>
    </w:div>
    <w:div w:id="1875532125">
      <w:bodyDiv w:val="1"/>
      <w:marLeft w:val="0"/>
      <w:marRight w:val="0"/>
      <w:marTop w:val="0"/>
      <w:marBottom w:val="0"/>
      <w:divBdr>
        <w:top w:val="none" w:sz="0" w:space="0" w:color="auto"/>
        <w:left w:val="none" w:sz="0" w:space="0" w:color="auto"/>
        <w:bottom w:val="none" w:sz="0" w:space="0" w:color="auto"/>
        <w:right w:val="none" w:sz="0" w:space="0" w:color="auto"/>
      </w:divBdr>
      <w:divsChild>
        <w:div w:id="2083942921">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prawiedliwosc/edukacja-prawna" TargetMode="External"/><Relationship Id="rId3" Type="http://schemas.openxmlformats.org/officeDocument/2006/relationships/numbering" Target="numbering.xml"/><Relationship Id="rId7" Type="http://schemas.openxmlformats.org/officeDocument/2006/relationships/hyperlink" Target="https://www.facebook.com/sprawiedliwoscedukacjaprawn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np.ms.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ry3B6ACFmZgNntaR1q6Im8h3Rw==">AMUW2mW8e+gvu2kN3MnofcmX4Wyy3I45MW6d5C4/y2C8oQ0LE48Txenp6bx2GKZFoOQw9xRe4LAq1qC2UeXp2jD0FmaV6JZaDT0gq9Nd5wuV/hOKcUyYJ3M=</go:docsCustomData>
</go:gDocsCustomXmlDataStorage>
</file>

<file path=customXml/itemProps1.xml><?xml version="1.0" encoding="utf-8"?>
<ds:datastoreItem xmlns:ds="http://schemas.openxmlformats.org/officeDocument/2006/customXml" ds:itemID="{B4111666-1ADF-479F-9F7C-BB60180751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2867</Words>
  <Characters>17208</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Żywuszko Monika  (DSF)</dc:creator>
  <cp:lastModifiedBy>Żywuszko Monika  (DSF)</cp:lastModifiedBy>
  <cp:revision>2</cp:revision>
  <cp:lastPrinted>2021-09-24T07:32:00Z</cp:lastPrinted>
  <dcterms:created xsi:type="dcterms:W3CDTF">2021-09-24T12:29:00Z</dcterms:created>
  <dcterms:modified xsi:type="dcterms:W3CDTF">2021-09-24T12:29:00Z</dcterms:modified>
</cp:coreProperties>
</file>