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9775" w14:textId="50003EF7" w:rsidR="004F3B4C" w:rsidRDefault="004F3B4C" w:rsidP="004F3B4C">
      <w:r>
        <w:t>-------------------------------------------------------</w:t>
      </w:r>
    </w:p>
    <w:p w14:paraId="00984B49" w14:textId="7B1BAA1F" w:rsidR="004F3B4C" w:rsidRDefault="004F3B4C" w:rsidP="004F3B4C">
      <w:r>
        <w:t>----------------------------------------------------</w:t>
      </w:r>
    </w:p>
    <w:p w14:paraId="6D8CD295" w14:textId="7BA4C6D4" w:rsidR="004F3B4C" w:rsidRDefault="004F3B4C" w:rsidP="004F3B4C">
      <w:r>
        <w:t>----------------------------------------------------</w:t>
      </w:r>
    </w:p>
    <w:p w14:paraId="4E779EA2" w14:textId="64260765" w:rsidR="004F3B4C" w:rsidRDefault="004F3B4C" w:rsidP="004F3B4C">
      <w:r>
        <w:t>------------------------------------------------------</w:t>
      </w:r>
    </w:p>
    <w:p w14:paraId="5E0D7FA5" w14:textId="77777777" w:rsidR="004F3B4C" w:rsidRDefault="004F3B4C" w:rsidP="004F3B4C">
      <w:r>
        <w:t xml:space="preserve">°°°°°°°°°°°°°°°°°°°°°°°°°°°°°°°°°°°°°°°°°°°°° </w:t>
      </w:r>
    </w:p>
    <w:p w14:paraId="46E6D221" w14:textId="77777777" w:rsidR="004F3B4C" w:rsidRDefault="004F3B4C" w:rsidP="004F3B4C">
      <w:r>
        <w:t xml:space="preserve">Szanowni Państwo </w:t>
      </w:r>
    </w:p>
    <w:p w14:paraId="20181920" w14:textId="77777777" w:rsidR="004F3B4C" w:rsidRDefault="004F3B4C" w:rsidP="004F3B4C">
      <w:r>
        <w:t xml:space="preserve">- Ministerstwo Infrastruktury </w:t>
      </w:r>
    </w:p>
    <w:p w14:paraId="5788B1FF" w14:textId="77777777" w:rsidR="004F3B4C" w:rsidRDefault="004F3B4C" w:rsidP="004F3B4C">
      <w:r>
        <w:t xml:space="preserve">- Ministerstwo Finansów </w:t>
      </w:r>
    </w:p>
    <w:p w14:paraId="32216784" w14:textId="77777777" w:rsidR="004F3B4C" w:rsidRDefault="004F3B4C" w:rsidP="004F3B4C">
      <w:r>
        <w:t xml:space="preserve">- Ministerstwo Sprawiedliwości </w:t>
      </w:r>
    </w:p>
    <w:p w14:paraId="468D11AA" w14:textId="77777777" w:rsidR="004F3B4C" w:rsidRDefault="004F3B4C" w:rsidP="004F3B4C">
      <w:r>
        <w:t>- Ministerstwo Administracji i Spraw Wewnętrznych</w:t>
      </w:r>
    </w:p>
    <w:p w14:paraId="2CEB7103" w14:textId="77777777" w:rsidR="004F3B4C" w:rsidRDefault="004F3B4C" w:rsidP="004F3B4C">
      <w:r>
        <w:t>- Ministerstwo Zdrowia (§2)</w:t>
      </w:r>
    </w:p>
    <w:p w14:paraId="5F5B5A27" w14:textId="77777777" w:rsidR="004F3B4C" w:rsidRDefault="004F3B4C" w:rsidP="004F3B4C">
      <w:r>
        <w:t xml:space="preserve">- Komenda Główna Policji </w:t>
      </w:r>
    </w:p>
    <w:p w14:paraId="4E9E70BF" w14:textId="77777777" w:rsidR="004F3B4C" w:rsidRDefault="004F3B4C" w:rsidP="004F3B4C">
      <w:r>
        <w:t xml:space="preserve">- Kancelaria Prezesa Rady Ministrów </w:t>
      </w:r>
    </w:p>
    <w:p w14:paraId="2F581C6A" w14:textId="77777777" w:rsidR="004F3B4C" w:rsidRDefault="004F3B4C" w:rsidP="004F3B4C"/>
    <w:p w14:paraId="6246DDDB" w14:textId="77777777" w:rsidR="004F3B4C" w:rsidRDefault="004F3B4C" w:rsidP="004F3B4C">
      <w:r>
        <w:t xml:space="preserve">PETYCJA W INTERESIE PUBLICZNYM </w:t>
      </w:r>
    </w:p>
    <w:p w14:paraId="53BA021C" w14:textId="77777777" w:rsidR="004F3B4C" w:rsidRDefault="004F3B4C" w:rsidP="004F3B4C">
      <w:r>
        <w:t>ZŁOŻONA W TRYBIE KOMUNIKACJI ELEKTRONICZNEJ W CELU WYKORZYSTANIA TREŚCI W TERAŹNIEJSZOŚCI LUB PRZYSZŁOŚCI</w:t>
      </w:r>
    </w:p>
    <w:p w14:paraId="21EFC710" w14:textId="77777777" w:rsidR="004F3B4C" w:rsidRDefault="004F3B4C" w:rsidP="004F3B4C"/>
    <w:p w14:paraId="06B470F4" w14:textId="77777777" w:rsidR="004F3B4C" w:rsidRDefault="004F3B4C" w:rsidP="004F3B4C">
      <w:r>
        <w:t>Dzień dobry, działając w trybie Ustawy o petycjach z dnia 11 lipca 2014 roku (tj. Dz. U. 2018 poz. 870) w związku z art. 54 w związku z art. 63 Konstytucji z dnia 2 kwietnia 1997 roku (Dz. U. 1997 nr 78 poz. 483) przekładam petycję w przedmiocie : 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535E06B3" w14:textId="77777777" w:rsidR="004F3B4C" w:rsidRDefault="004F3B4C" w:rsidP="004F3B4C">
      <w:r>
        <w:t xml:space="preserve">¤ w temacie i celu : w sprawie zmian legislacyjnych w postaci zapobiegania zdarzeniom drogowym i zwiększenia budżetu </w:t>
      </w:r>
    </w:p>
    <w:p w14:paraId="5933D47F" w14:textId="77777777" w:rsidR="004F3B4C" w:rsidRDefault="004F3B4C" w:rsidP="004F3B4C"/>
    <w:p w14:paraId="346BF350" w14:textId="77777777" w:rsidR="004F3B4C" w:rsidRDefault="004F3B4C" w:rsidP="004F3B4C">
      <w:r>
        <w:t xml:space="preserve">§1 - kierowca amator oraz w szczególności kierowca zawodowy za nieznajomość prawa ruchu drogowego lub błędnej odpowiedzi na pytanie funkcjonariusza lub błędna interpretacja prawa ruchu drogowego przez kierującego podlega: </w:t>
      </w:r>
    </w:p>
    <w:p w14:paraId="2C622279" w14:textId="77777777" w:rsidR="004F3B4C" w:rsidRDefault="004F3B4C" w:rsidP="004F3B4C">
      <w:r>
        <w:t>1) grzywnie z art. 97 kodeksu wykroczeń za naruszenie przepisów ruchu drogowego w postaci jej nieznajomości mimo, że uczył się i przystąpił i zdał do egzaminu</w:t>
      </w:r>
    </w:p>
    <w:p w14:paraId="4BD150B3" w14:textId="77777777" w:rsidR="004F3B4C" w:rsidRDefault="004F3B4C" w:rsidP="004F3B4C">
      <w:r>
        <w:t xml:space="preserve">2) zatrzymaniu prawa jazdy na 3 </w:t>
      </w:r>
      <w:proofErr w:type="spellStart"/>
      <w:r>
        <w:t>mce</w:t>
      </w:r>
      <w:proofErr w:type="spellEnd"/>
      <w:r>
        <w:t xml:space="preserve"> i skierowanie na obowiązkowe szkolenie i ponowne uzyskanie uprawnień przez zdobycie prawa jazdy </w:t>
      </w:r>
    </w:p>
    <w:p w14:paraId="3811CD94" w14:textId="77777777" w:rsidR="004F3B4C" w:rsidRDefault="004F3B4C" w:rsidP="004F3B4C"/>
    <w:p w14:paraId="1E08657C" w14:textId="77777777" w:rsidR="004F3B4C" w:rsidRDefault="004F3B4C" w:rsidP="004F3B4C">
      <w:r>
        <w:lastRenderedPageBreak/>
        <w:t xml:space="preserve">Nieznajomość prawa szkodzi. Skoro dana osoba błędnie odpowiada na pytania funkcjonariusza co do prawa ruchu drogowego to nie powinien mieć uprawnień, ponieważ szkolił się i zdobył uprawnienie. Przykładem może być ratownik KPP który zdobywa wiedze w kursie i otrzymuje tytuł. Tutaj wiedza ruchu drogowego świadczy o bezpieczeństwie i otrzymuje osoba tytuł kierowcy poprzez zdobycie uprawnienia. Skoro dana osoba nie zna przepisów to niestety mogło tak być że uczyła się tylko do egzaminu, a potem dla niej materiał stał się nie ważny i nie </w:t>
      </w:r>
      <w:proofErr w:type="spellStart"/>
      <w:r>
        <w:t>aktualniany</w:t>
      </w:r>
      <w:proofErr w:type="spellEnd"/>
      <w:r>
        <w:t xml:space="preserve"> a znał prawo i jeździł z przepisami tylko po to by zdobyć uprawnienie przy egzaminatorze i instruktorze. </w:t>
      </w:r>
    </w:p>
    <w:p w14:paraId="4329FACC" w14:textId="77777777" w:rsidR="004F3B4C" w:rsidRDefault="004F3B4C" w:rsidP="004F3B4C"/>
    <w:p w14:paraId="3C873927" w14:textId="77777777" w:rsidR="004F3B4C" w:rsidRDefault="004F3B4C" w:rsidP="004F3B4C">
      <w:r>
        <w:t xml:space="preserve">§2 - za każde wykroczenie w ruchu drogowym, Starosta pod względem zamieszkania - nakłada </w:t>
      </w:r>
      <w:proofErr w:type="spellStart"/>
      <w:r>
        <w:t>grzywne</w:t>
      </w:r>
      <w:proofErr w:type="spellEnd"/>
      <w:r>
        <w:t xml:space="preserve"> w celu przymuszenia lub 500 zł celem przekazania Narodowemu Funduszowi Zdrowia w celu usprawnienia jakości usług medycznych i oddziałów zabiegowych. </w:t>
      </w:r>
    </w:p>
    <w:p w14:paraId="2AA86D3A" w14:textId="77777777" w:rsidR="004F3B4C" w:rsidRDefault="004F3B4C" w:rsidP="004F3B4C"/>
    <w:p w14:paraId="1A731EAB" w14:textId="77777777" w:rsidR="004F3B4C" w:rsidRDefault="004F3B4C" w:rsidP="004F3B4C">
      <w:r>
        <w:t xml:space="preserve">Adnotacje: </w:t>
      </w:r>
    </w:p>
    <w:p w14:paraId="4D6C3C5E" w14:textId="77777777" w:rsidR="004F3B4C" w:rsidRDefault="004F3B4C" w:rsidP="004F3B4C">
      <w:r>
        <w:t xml:space="preserve">(1) - Za ewentualne błędy przepraszam oraz z uwagi na stan epidemii - proszę o odpowiedź tylko i wyłącznie na adres e-mailowy. </w:t>
      </w:r>
    </w:p>
    <w:p w14:paraId="4C54CF78" w14:textId="77777777" w:rsidR="004F3B4C" w:rsidRDefault="004F3B4C" w:rsidP="004F3B4C">
      <w: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6CA808F4" w14:textId="77777777" w:rsidR="004F3B4C" w:rsidRDefault="004F3B4C" w:rsidP="004F3B4C"/>
    <w:p w14:paraId="056C7B18" w14:textId="77777777" w:rsidR="004F3B4C" w:rsidRDefault="004F3B4C" w:rsidP="004F3B4C">
      <w:r>
        <w:t xml:space="preserve">Z wyrazami szacunku </w:t>
      </w:r>
    </w:p>
    <w:p w14:paraId="4318AFAC" w14:textId="51349181" w:rsidR="00F274AA" w:rsidRDefault="004F3B4C" w:rsidP="004F3B4C">
      <w:r>
        <w:t>----------------------------------------------</w:t>
      </w:r>
    </w:p>
    <w:sectPr w:rsidR="00F2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4C"/>
    <w:rsid w:val="004F3B4C"/>
    <w:rsid w:val="00C37A64"/>
    <w:rsid w:val="00C45784"/>
    <w:rsid w:val="00C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B231"/>
  <w15:chartTrackingRefBased/>
  <w15:docId w15:val="{6D0E59C8-6941-4E61-B1E9-70068D19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Pawlaczyk Dominika</dc:creator>
  <cp:keywords/>
  <dc:description/>
  <cp:lastModifiedBy>Celejewski Bartłomiej</cp:lastModifiedBy>
  <cp:revision>2</cp:revision>
  <dcterms:created xsi:type="dcterms:W3CDTF">2022-02-09T13:57:00Z</dcterms:created>
  <dcterms:modified xsi:type="dcterms:W3CDTF">2022-02-09T13:57:00Z</dcterms:modified>
</cp:coreProperties>
</file>