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D86B03" w:rsidRDefault="0060080D" w:rsidP="00D86B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6B03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25E4B466" w14:textId="77777777" w:rsidR="00D86B03" w:rsidRPr="00D86B03" w:rsidRDefault="003E101B" w:rsidP="00D86B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6B03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09B3E7B" w14:textId="70767AA1" w:rsidR="00D86B03" w:rsidRPr="00D86B03" w:rsidRDefault="00D86B03" w:rsidP="00D86B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6B03">
        <w:rPr>
          <w:rFonts w:ascii="Arial" w:hAnsi="Arial" w:cs="Arial"/>
          <w:sz w:val="24"/>
          <w:szCs w:val="24"/>
        </w:rPr>
        <w:t>Warszawa,</w:t>
      </w:r>
      <w:r w:rsidR="009D1AA2">
        <w:rPr>
          <w:rFonts w:ascii="Arial" w:hAnsi="Arial" w:cs="Arial"/>
          <w:sz w:val="24"/>
          <w:szCs w:val="24"/>
        </w:rPr>
        <w:t xml:space="preserve"> 12 </w:t>
      </w:r>
      <w:r w:rsidRPr="00D86B03">
        <w:rPr>
          <w:rFonts w:ascii="Arial" w:hAnsi="Arial" w:cs="Arial"/>
          <w:sz w:val="24"/>
          <w:szCs w:val="24"/>
        </w:rPr>
        <w:t xml:space="preserve">września 2022 r. </w:t>
      </w:r>
    </w:p>
    <w:p w14:paraId="2DE778DA" w14:textId="77777777" w:rsidR="00D86B03" w:rsidRPr="00D86B03" w:rsidRDefault="00D86B03" w:rsidP="00D86B03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D86B03">
        <w:rPr>
          <w:rStyle w:val="FontStyle15"/>
          <w:rFonts w:ascii="Arial" w:hAnsi="Arial" w:cs="Arial"/>
          <w:b w:val="0"/>
          <w:bCs w:val="0"/>
        </w:rPr>
        <w:t>Sygn. akt KR II R 13/22</w:t>
      </w:r>
    </w:p>
    <w:p w14:paraId="7C0CF4BC" w14:textId="77777777" w:rsidR="00D86B03" w:rsidRPr="00D86B03" w:rsidRDefault="00D86B03" w:rsidP="00D86B03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D86B03">
        <w:rPr>
          <w:rStyle w:val="FontStyle15"/>
          <w:rFonts w:ascii="Arial" w:hAnsi="Arial" w:cs="Arial"/>
          <w:b w:val="0"/>
          <w:bCs w:val="0"/>
        </w:rPr>
        <w:t>DPA-II.9130.4.2022</w:t>
      </w:r>
    </w:p>
    <w:p w14:paraId="669FC799" w14:textId="190B45A2" w:rsidR="00D86B03" w:rsidRPr="00D86B03" w:rsidRDefault="00D86B03" w:rsidP="00D86B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6B03">
        <w:rPr>
          <w:rFonts w:ascii="Arial" w:eastAsia="Calibri" w:hAnsi="Arial" w:cs="Arial"/>
          <w:sz w:val="24"/>
          <w:szCs w:val="24"/>
          <w:lang w:eastAsia="en-US"/>
        </w:rPr>
        <w:t>Z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awiadomienie </w:t>
      </w:r>
      <w:r w:rsidRPr="00D86B03">
        <w:rPr>
          <w:rFonts w:ascii="Arial" w:eastAsia="Calibri" w:hAnsi="Arial" w:cs="Arial"/>
          <w:color w:val="000000"/>
          <w:sz w:val="24"/>
          <w:szCs w:val="24"/>
          <w:lang w:eastAsia="pl-PL"/>
        </w:rPr>
        <w:t>o możliwości wypowiedzenia się</w:t>
      </w:r>
      <w:r w:rsidR="00E32135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D86B03">
        <w:rPr>
          <w:rFonts w:ascii="Arial" w:eastAsia="Calibri" w:hAnsi="Arial" w:cs="Arial"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4D09150E" w14:textId="77777777" w:rsidR="00D86B03" w:rsidRPr="00D86B03" w:rsidRDefault="00D86B03" w:rsidP="00D86B0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86B03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(Dz.U. z 2021 r. poz. 735) w zw. z  art. 38 ust. 1 oraz art. 16 ust. 3  i 4  ustawy z 9 marca 2017 r.</w:t>
      </w:r>
      <w:r w:rsidRPr="00D86B03">
        <w:rPr>
          <w:rFonts w:ascii="Arial" w:hAnsi="Arial" w:cs="Arial"/>
          <w:sz w:val="24"/>
          <w:szCs w:val="24"/>
        </w:rPr>
        <w:t xml:space="preserve"> o szczególnych zasadach usuwania skutków prawnych decyzji  reprywatyzacyjnych dotyczących nieruchomości warszawskich, wydanych z naruszeniem prawa (Dz.U. z 2021 r. poz. 795)</w:t>
      </w:r>
    </w:p>
    <w:p w14:paraId="42481994" w14:textId="77777777" w:rsidR="00D86B03" w:rsidRPr="00D86B03" w:rsidRDefault="00D86B03" w:rsidP="00D86B0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86B03"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12FB6E4A" w14:textId="17384D7B" w:rsidR="00D86B03" w:rsidRPr="00E32135" w:rsidRDefault="00D86B03" w:rsidP="00D86B0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6B03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II R 13/22 </w:t>
      </w:r>
      <w:r w:rsidRPr="00D86B03">
        <w:rPr>
          <w:rStyle w:val="FontStyle11"/>
          <w:rFonts w:ascii="Arial" w:hAnsi="Arial" w:cs="Arial"/>
        </w:rPr>
        <w:t xml:space="preserve">w przedmiocie decyzji Prezydenta m.st. Warszawy z dnia 17 grudnia </w:t>
      </w:r>
      <w:r w:rsidRPr="00D86B03">
        <w:rPr>
          <w:rFonts w:ascii="Arial" w:hAnsi="Arial" w:cs="Arial"/>
          <w:sz w:val="24"/>
          <w:szCs w:val="24"/>
        </w:rPr>
        <w:t xml:space="preserve">2009 r. </w:t>
      </w:r>
      <w:r w:rsidRPr="00D86B03">
        <w:rPr>
          <w:rFonts w:ascii="Arial" w:hAnsi="Arial" w:cs="Arial"/>
          <w:color w:val="000000" w:themeColor="text1"/>
          <w:sz w:val="24"/>
          <w:szCs w:val="24"/>
        </w:rPr>
        <w:t>Nr 576/GK/DW/2009 dotyczącej ustanowienia prawa użytkowania wieczystego do gruntu nieruchomości położnej w Warszawie przy ulicy Boguszewskiej 23 o powierzchni 563 m</w:t>
      </w:r>
      <w:r w:rsidRPr="00D86B03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D86B03">
        <w:rPr>
          <w:rFonts w:ascii="Arial" w:hAnsi="Arial" w:cs="Arial"/>
          <w:color w:val="000000" w:themeColor="text1"/>
          <w:sz w:val="24"/>
          <w:szCs w:val="24"/>
        </w:rPr>
        <w:t>, oznaczonego w ewidencji gruntów jako działka nr 38 w obrębie 6-05-03, dla której Sąd</w:t>
      </w:r>
      <w:r w:rsidR="00E321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86B03">
        <w:rPr>
          <w:rFonts w:ascii="Arial" w:hAnsi="Arial" w:cs="Arial"/>
          <w:color w:val="000000" w:themeColor="text1"/>
          <w:sz w:val="24"/>
          <w:szCs w:val="24"/>
        </w:rPr>
        <w:t>Rejonowy dla Warszawy-Mokotowa w Warszawie prowadzi księgę wieczystą oznaczoną</w:t>
      </w:r>
      <w:r w:rsidR="00E321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86B03">
        <w:rPr>
          <w:rFonts w:ascii="Arial" w:hAnsi="Arial" w:cs="Arial"/>
          <w:color w:val="000000" w:themeColor="text1"/>
          <w:sz w:val="24"/>
          <w:szCs w:val="24"/>
        </w:rPr>
        <w:t>numerem WA4M/00431747/3.</w:t>
      </w:r>
    </w:p>
    <w:p w14:paraId="1E47C023" w14:textId="6D822F42" w:rsidR="00D86B03" w:rsidRPr="00D86B03" w:rsidRDefault="00D86B03" w:rsidP="00D86B0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86B03">
        <w:rPr>
          <w:rFonts w:ascii="Arial" w:eastAsia="Calibri" w:hAnsi="Arial" w:cs="Arial"/>
          <w:sz w:val="24"/>
          <w:szCs w:val="24"/>
          <w:lang w:eastAsia="en-US"/>
        </w:rPr>
        <w:lastRenderedPageBreak/>
        <w:t>Informuję, że w terminie 7 dni od dnia doręczenia niniejszego zawiadomienia, strona ma</w:t>
      </w:r>
      <w:r w:rsidR="00E3213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6B03">
        <w:rPr>
          <w:rFonts w:ascii="Arial" w:eastAsia="Calibri" w:hAnsi="Arial" w:cs="Arial"/>
          <w:sz w:val="24"/>
          <w:szCs w:val="24"/>
          <w:lang w:eastAsia="en-US"/>
        </w:rPr>
        <w:t>prawo wypowiedzieć się co do zebranych dowodów i materiałów oraz zgłoszonych żądań.</w:t>
      </w:r>
    </w:p>
    <w:p w14:paraId="6472B551" w14:textId="77777777" w:rsidR="00D86B03" w:rsidRPr="00D86B03" w:rsidRDefault="00D86B03" w:rsidP="00D86B0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86B03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4CCE8C8D" w14:textId="2AF2D950" w:rsidR="00D86B03" w:rsidRPr="00D86B03" w:rsidRDefault="00D86B03" w:rsidP="00D86B0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86B03">
        <w:rPr>
          <w:rFonts w:ascii="Arial" w:hAnsi="Arial" w:cs="Arial"/>
          <w:sz w:val="24"/>
          <w:szCs w:val="24"/>
        </w:rPr>
        <w:t>Przewodniczący Komisji</w:t>
      </w:r>
    </w:p>
    <w:p w14:paraId="309D4752" w14:textId="0162F7F1" w:rsidR="00D86B03" w:rsidRPr="00D86B03" w:rsidRDefault="00D86B03" w:rsidP="00D86B0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86B03">
        <w:rPr>
          <w:rFonts w:ascii="Arial" w:hAnsi="Arial" w:cs="Arial"/>
          <w:sz w:val="24"/>
          <w:szCs w:val="24"/>
        </w:rPr>
        <w:t xml:space="preserve">Sebastian Kaleta </w:t>
      </w:r>
    </w:p>
    <w:p w14:paraId="189E0BCB" w14:textId="77777777" w:rsidR="00D86B03" w:rsidRPr="00D86B03" w:rsidRDefault="00D86B03" w:rsidP="00D86B03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D86B03" w:rsidRPr="00D86B03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w sprawie KR II R 13.22 ul. Boguszewska 23 wersja cyfrowa [opublikowano w BIP 13.09.2022 r.]</dc:title>
  <dc:creator>Galant Katarzyna  (DPA)</dc:creator>
  <cp:lastModifiedBy>Rzewińska Dorota  (DPA)</cp:lastModifiedBy>
  <cp:revision>4</cp:revision>
  <cp:lastPrinted>2019-01-15T08:29:00Z</cp:lastPrinted>
  <dcterms:created xsi:type="dcterms:W3CDTF">2022-09-13T13:29:00Z</dcterms:created>
  <dcterms:modified xsi:type="dcterms:W3CDTF">2022-09-13T13:32:00Z</dcterms:modified>
</cp:coreProperties>
</file>