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EEF" w14:textId="77777777" w:rsidR="00BF27D0" w:rsidRPr="00A65080" w:rsidRDefault="00BF27D0" w:rsidP="00A65080"/>
    <w:p w14:paraId="2A4B47F3" w14:textId="77777777" w:rsidR="00A647F4" w:rsidRDefault="00A647F4" w:rsidP="00A65080">
      <w:pPr>
        <w:jc w:val="center"/>
        <w:rPr>
          <w:b/>
        </w:rPr>
      </w:pPr>
      <w:r w:rsidRPr="00A65080">
        <w:rPr>
          <w:b/>
        </w:rPr>
        <w:t>OPIS PRZEDMIOTU ZAMÓWIENIA</w:t>
      </w:r>
    </w:p>
    <w:p w14:paraId="4C785FDF" w14:textId="768A2E0B" w:rsidR="00D0205B" w:rsidRPr="00A65080" w:rsidRDefault="00D0205B" w:rsidP="00A65080">
      <w:pPr>
        <w:jc w:val="center"/>
        <w:rPr>
          <w:b/>
        </w:rPr>
      </w:pPr>
      <w:r>
        <w:rPr>
          <w:b/>
        </w:rPr>
        <w:t>CZĘŚĆ 1 – KORYTARZ PIĘTRO I</w:t>
      </w:r>
    </w:p>
    <w:p w14:paraId="25140E72" w14:textId="77777777" w:rsidR="00A647F4" w:rsidRPr="00A65080" w:rsidRDefault="00A647F4" w:rsidP="00A65080"/>
    <w:p w14:paraId="493E87DF" w14:textId="7EEF3FF6" w:rsidR="00A647F4" w:rsidRPr="00A65080" w:rsidRDefault="00A647F4" w:rsidP="00A65080">
      <w:pPr>
        <w:rPr>
          <w:b/>
        </w:rPr>
      </w:pPr>
      <w:r w:rsidRPr="00A65080">
        <w:rPr>
          <w:b/>
        </w:rPr>
        <w:t>Cel zamówienia:</w:t>
      </w:r>
    </w:p>
    <w:p w14:paraId="26B04214" w14:textId="2E155F46" w:rsidR="00A647F4" w:rsidRPr="00A65080" w:rsidRDefault="00A647F4" w:rsidP="00A65080">
      <w:pPr>
        <w:jc w:val="both"/>
      </w:pPr>
      <w:r w:rsidRPr="00A65080">
        <w:t>Celem zamówienia jest realizacja robót remontowych w gmachu Ministerstwa Zdrowia zlokalizowanego przy ul. Długiej 38/40, polegających na remoncie wewn</w:t>
      </w:r>
      <w:r w:rsidR="00EA5402">
        <w:t xml:space="preserve">ętrznych ciągów komunikacyjnych </w:t>
      </w:r>
      <w:r w:rsidRPr="00A65080">
        <w:t>obejmujących</w:t>
      </w:r>
      <w:r w:rsidR="009B6ED1">
        <w:t xml:space="preserve"> m.in.</w:t>
      </w:r>
      <w:r w:rsidRPr="00A65080">
        <w:t xml:space="preserve">: </w:t>
      </w:r>
      <w:r w:rsidR="00EA5402">
        <w:t xml:space="preserve">gipsowanie otworów, </w:t>
      </w:r>
      <w:r w:rsidRPr="00A65080">
        <w:t>gruntowanie pod</w:t>
      </w:r>
      <w:r w:rsidR="00EA5402">
        <w:t>łoży</w:t>
      </w:r>
      <w:r w:rsidRPr="00A65080">
        <w:t>, malowanie ścian i sufitów, wykonanie posadzek z wykładzin tekstylnych. Wykonany remont</w:t>
      </w:r>
      <w:r w:rsidR="009B6ED1">
        <w:t xml:space="preserve"> ma na celu</w:t>
      </w:r>
      <w:r w:rsidRPr="00A65080">
        <w:t xml:space="preserve"> podniesie</w:t>
      </w:r>
      <w:r w:rsidR="009B6ED1">
        <w:t>nie</w:t>
      </w:r>
      <w:r w:rsidRPr="00A65080">
        <w:t xml:space="preserve"> standard</w:t>
      </w:r>
      <w:r w:rsidR="009B6ED1">
        <w:t>u użytkowego</w:t>
      </w:r>
      <w:r w:rsidRPr="00A65080">
        <w:t xml:space="preserve"> w/w pomieszczeń, </w:t>
      </w:r>
      <w:r w:rsidR="009B6ED1">
        <w:t>estetyki</w:t>
      </w:r>
      <w:r w:rsidRPr="00A65080">
        <w:t xml:space="preserve"> </w:t>
      </w:r>
      <w:r w:rsidR="009B6ED1">
        <w:t>i funkcjonalności</w:t>
      </w:r>
      <w:r w:rsidRPr="00A65080">
        <w:t xml:space="preserve"> budynku.</w:t>
      </w:r>
    </w:p>
    <w:p w14:paraId="51A23210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 xml:space="preserve">Rodzaj zamówienia: </w:t>
      </w:r>
    </w:p>
    <w:p w14:paraId="29728C69" w14:textId="1FF11FB3" w:rsidR="00A647F4" w:rsidRPr="00A65080" w:rsidRDefault="00A647F4" w:rsidP="00A65080">
      <w:r w:rsidRPr="00A65080">
        <w:t>Roboty budowlane.</w:t>
      </w:r>
    </w:p>
    <w:p w14:paraId="3EA63445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Określenie zakresu zamówienia.</w:t>
      </w:r>
    </w:p>
    <w:p w14:paraId="18120247" w14:textId="77777777" w:rsidR="004726D7" w:rsidRPr="00A65080" w:rsidRDefault="004726D7" w:rsidP="006A26D8">
      <w:r w:rsidRPr="00A65080">
        <w:t>Zakres robót winien obejmować w szczególności:</w:t>
      </w:r>
    </w:p>
    <w:p w14:paraId="2F0D489B" w14:textId="172FA3BD" w:rsidR="004726D7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Przecieranie istniejących tynków wewnętrznych na ścianach i sufitach z zeskroba</w:t>
      </w:r>
      <w:r w:rsidR="006A26D8">
        <w:t>niem starej farby pod malowanie,</w:t>
      </w:r>
    </w:p>
    <w:p w14:paraId="49AF9D3A" w14:textId="6B45F18C" w:rsidR="00EA5402" w:rsidRPr="00A65080" w:rsidRDefault="00EA5402" w:rsidP="006A26D8">
      <w:pPr>
        <w:pStyle w:val="Akapitzlist"/>
        <w:numPr>
          <w:ilvl w:val="0"/>
          <w:numId w:val="44"/>
        </w:numPr>
        <w:ind w:left="284" w:hanging="284"/>
        <w:jc w:val="both"/>
      </w:pPr>
      <w:r>
        <w:t xml:space="preserve">Gipsowanie </w:t>
      </w:r>
      <w:r w:rsidR="00FB0F01">
        <w:t xml:space="preserve">ubytków oraz zbędnych </w:t>
      </w:r>
      <w:r>
        <w:t>otworów po kołkach, gwoździach itp.,</w:t>
      </w:r>
    </w:p>
    <w:p w14:paraId="6C0D6E6A" w14:textId="074FA356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Zagruntowanie powierzchni ścian i sufitów pod</w:t>
      </w:r>
      <w:r w:rsidR="006A26D8">
        <w:t xml:space="preserve"> malowanie,</w:t>
      </w:r>
    </w:p>
    <w:p w14:paraId="3B2375DF" w14:textId="5A468D24" w:rsidR="004726D7" w:rsidRPr="00A65080" w:rsidRDefault="00EA5402" w:rsidP="006A26D8">
      <w:pPr>
        <w:pStyle w:val="Akapitzlist"/>
        <w:numPr>
          <w:ilvl w:val="0"/>
          <w:numId w:val="44"/>
        </w:numPr>
        <w:ind w:left="284" w:hanging="284"/>
        <w:jc w:val="both"/>
      </w:pPr>
      <w:r>
        <w:t>Dwukrotne m</w:t>
      </w:r>
      <w:r w:rsidR="004726D7" w:rsidRPr="00A65080">
        <w:t>alowanie ścian wewnętrznych i sufitów farbą akrylową</w:t>
      </w:r>
      <w:r w:rsidR="009B6ED1">
        <w:t xml:space="preserve"> (kolor do ustalenia z Zamawiającym)</w:t>
      </w:r>
      <w:r w:rsidR="006A26D8">
        <w:t>,</w:t>
      </w:r>
    </w:p>
    <w:p w14:paraId="29DF4F24" w14:textId="3E653A3F" w:rsidR="004726D7" w:rsidRPr="00C527FD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Wykonanie posadzek z wykładzin tekstylnych - płytki</w:t>
      </w:r>
      <w:r w:rsidR="009B6ED1">
        <w:t xml:space="preserve"> 50x50 cm -</w:t>
      </w:r>
      <w:r w:rsidRPr="00A65080">
        <w:t xml:space="preserve"> biurowe o podwyższonych parametrach </w:t>
      </w:r>
      <w:r w:rsidR="002E7EF8">
        <w:t>w</w:t>
      </w:r>
      <w:r w:rsidR="00EA5402">
        <w:t xml:space="preserve"> kolorze (wykładzina wskazana</w:t>
      </w:r>
      <w:r w:rsidR="002E7EF8">
        <w:t xml:space="preserve"> przez Zamawiającego</w:t>
      </w:r>
      <w:r w:rsidR="00EA5402">
        <w:t xml:space="preserve"> – Tivoli Antigua Steel</w:t>
      </w:r>
      <w:r w:rsidR="002E7EF8">
        <w:t>)</w:t>
      </w:r>
      <w:r w:rsidR="006A26D8" w:rsidRPr="00C527FD">
        <w:t>,</w:t>
      </w:r>
    </w:p>
    <w:p w14:paraId="330950D4" w14:textId="7550734E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Montaż listew przyśc</w:t>
      </w:r>
      <w:r w:rsidR="006A26D8">
        <w:t>iennych</w:t>
      </w:r>
      <w:r w:rsidR="00FB0F01">
        <w:t xml:space="preserve"> do wykładzin dywanowych</w:t>
      </w:r>
      <w:r w:rsidR="006A26D8">
        <w:t xml:space="preserve"> dla wszystkich posadzek,</w:t>
      </w:r>
    </w:p>
    <w:p w14:paraId="4C604DCD" w14:textId="46E1467E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 xml:space="preserve">Dwukrotne malowanie farbą </w:t>
      </w:r>
      <w:r w:rsidR="006A26D8">
        <w:t>olejną grzejników radiatorowych,</w:t>
      </w:r>
    </w:p>
    <w:p w14:paraId="0999AB0C" w14:textId="1255B012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Jednokrotne malowanie farbą olejną</w:t>
      </w:r>
      <w:r w:rsidR="00DB4F7C">
        <w:t xml:space="preserve"> </w:t>
      </w:r>
      <w:r w:rsidR="006A26D8">
        <w:t>rur c.</w:t>
      </w:r>
      <w:proofErr w:type="gramStart"/>
      <w:r w:rsidR="006A26D8">
        <w:t>o</w:t>
      </w:r>
      <w:proofErr w:type="gramEnd"/>
      <w:r w:rsidR="006A26D8">
        <w:t xml:space="preserve">. </w:t>
      </w:r>
      <w:proofErr w:type="gramStart"/>
      <w:r w:rsidR="006A26D8">
        <w:t>o</w:t>
      </w:r>
      <w:proofErr w:type="gramEnd"/>
      <w:r w:rsidR="006A26D8">
        <w:t xml:space="preserve"> śr. </w:t>
      </w:r>
      <w:proofErr w:type="gramStart"/>
      <w:r w:rsidR="006A26D8">
        <w:t>do</w:t>
      </w:r>
      <w:proofErr w:type="gramEnd"/>
      <w:r w:rsidR="006A26D8">
        <w:t xml:space="preserve"> 50 mm,</w:t>
      </w:r>
    </w:p>
    <w:p w14:paraId="17B0F71C" w14:textId="711E6C5D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 xml:space="preserve">Demontaż na czas remontu i montaż po zakończeniu prac wszystkich przedmiotów zawieszonych na ścianach (numery pomieszczeń, tablice, tabliczki informacyjne o osobach pracujących w pomieszczeniach, tablice </w:t>
      </w:r>
      <w:proofErr w:type="spellStart"/>
      <w:r w:rsidRPr="00A65080">
        <w:t>ppoż</w:t>
      </w:r>
      <w:proofErr w:type="spellEnd"/>
      <w:r w:rsidRPr="00A65080">
        <w:t>, bhp, inne)</w:t>
      </w:r>
      <w:r w:rsidR="006A26D8">
        <w:t>.</w:t>
      </w:r>
    </w:p>
    <w:p w14:paraId="15C54CAE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UWAGA!</w:t>
      </w:r>
    </w:p>
    <w:p w14:paraId="2E806D4B" w14:textId="7D440E43" w:rsidR="00A647F4" w:rsidRDefault="00A647F4" w:rsidP="006A26D8">
      <w:pPr>
        <w:jc w:val="both"/>
      </w:pPr>
      <w:r w:rsidRPr="00A65080">
        <w:t>Prace dotyczą obiektu czynnego.</w:t>
      </w:r>
      <w:r w:rsidR="0004566C" w:rsidRPr="00A65080">
        <w:t xml:space="preserve"> </w:t>
      </w:r>
      <w:r w:rsidRPr="00A65080">
        <w:t>Sposób prowadzenia prac musi umożliwiać normalne funkcjonowanie obiektu w trakcie prowadzenia robót budowlanych.</w:t>
      </w:r>
    </w:p>
    <w:p w14:paraId="15B35B30" w14:textId="329FCB5B" w:rsidR="002C5B2D" w:rsidRPr="002C5B2D" w:rsidRDefault="002C5B2D" w:rsidP="006A26D8">
      <w:pPr>
        <w:jc w:val="both"/>
        <w:rPr>
          <w:b/>
        </w:rPr>
      </w:pPr>
      <w:r w:rsidRPr="002C5B2D">
        <w:rPr>
          <w:b/>
        </w:rPr>
        <w:t>Powierzchnia szacunkowa:</w:t>
      </w:r>
    </w:p>
    <w:p w14:paraId="16E19D20" w14:textId="77777777" w:rsidR="002C5B2D" w:rsidRDefault="002C5B2D" w:rsidP="006A26D8">
      <w:pPr>
        <w:jc w:val="both"/>
      </w:pPr>
      <w:r>
        <w:t>- Posadzka: ok. 76,00 m</w:t>
      </w:r>
      <w:r w:rsidRPr="002C5B2D">
        <w:rPr>
          <w:vertAlign w:val="superscript"/>
        </w:rPr>
        <w:t>2</w:t>
      </w:r>
    </w:p>
    <w:p w14:paraId="59663F80" w14:textId="7D3A0688" w:rsidR="002C5B2D" w:rsidRDefault="002C5B2D" w:rsidP="006A26D8">
      <w:pPr>
        <w:jc w:val="both"/>
      </w:pPr>
      <w:r>
        <w:t>- Ściany: ok. 330,</w:t>
      </w:r>
      <w:r w:rsidR="00A73ACD">
        <w:t>00</w:t>
      </w:r>
      <w:bookmarkStart w:id="0" w:name="_GoBack"/>
      <w:bookmarkEnd w:id="0"/>
      <w:r>
        <w:t xml:space="preserve"> m</w:t>
      </w:r>
      <w:r w:rsidRPr="002C5B2D">
        <w:rPr>
          <w:vertAlign w:val="superscript"/>
        </w:rPr>
        <w:t>2</w:t>
      </w:r>
    </w:p>
    <w:p w14:paraId="537DD10D" w14:textId="65A5FB0D" w:rsidR="002C5B2D" w:rsidRPr="00A65080" w:rsidRDefault="002C5B2D" w:rsidP="006A26D8">
      <w:pPr>
        <w:jc w:val="both"/>
      </w:pPr>
      <w:r>
        <w:t>- Sufit: ok. 76,00 m</w:t>
      </w:r>
      <w:r w:rsidRPr="002C5B2D">
        <w:rPr>
          <w:vertAlign w:val="superscript"/>
        </w:rPr>
        <w:t>2</w:t>
      </w:r>
      <w:r>
        <w:t xml:space="preserve"> </w:t>
      </w:r>
    </w:p>
    <w:p w14:paraId="3749324F" w14:textId="77777777" w:rsidR="002C5B2D" w:rsidRDefault="002C5B2D" w:rsidP="00A65080">
      <w:pPr>
        <w:rPr>
          <w:b/>
        </w:rPr>
      </w:pPr>
    </w:p>
    <w:p w14:paraId="0FC7F933" w14:textId="389842C8" w:rsidR="00EC654C" w:rsidRPr="006A26D8" w:rsidRDefault="00EC654C" w:rsidP="00A65080">
      <w:pPr>
        <w:rPr>
          <w:b/>
        </w:rPr>
      </w:pPr>
      <w:r w:rsidRPr="006A26D8">
        <w:rPr>
          <w:b/>
        </w:rPr>
        <w:lastRenderedPageBreak/>
        <w:t>Termin realizacji zamówienia:</w:t>
      </w:r>
    </w:p>
    <w:p w14:paraId="05AFDACB" w14:textId="01012500" w:rsidR="00EC654C" w:rsidRPr="00A65080" w:rsidRDefault="002E7EF8" w:rsidP="00A65080">
      <w:r w:rsidRPr="002E7EF8">
        <w:t>29.03.</w:t>
      </w:r>
      <w:r w:rsidR="00EC654C" w:rsidRPr="002E7EF8">
        <w:t xml:space="preserve">2019 </w:t>
      </w:r>
      <w:proofErr w:type="gramStart"/>
      <w:r w:rsidR="00EC654C" w:rsidRPr="002E7EF8">
        <w:t>r</w:t>
      </w:r>
      <w:proofErr w:type="gramEnd"/>
      <w:r w:rsidR="00EC654C" w:rsidRPr="002E7EF8">
        <w:t>.</w:t>
      </w:r>
    </w:p>
    <w:p w14:paraId="7039C096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Obowiązki Wykonawcy:</w:t>
      </w:r>
    </w:p>
    <w:p w14:paraId="729E2C28" w14:textId="77777777" w:rsidR="00A647F4" w:rsidRPr="00A65080" w:rsidRDefault="00A647F4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realizowanie</w:t>
      </w:r>
      <w:proofErr w:type="gramEnd"/>
      <w:r w:rsidRPr="00A65080">
        <w:t xml:space="preserve"> robót będących przedmiotem umowy zgodnie ze złożoną ofertą i zawartą umową,</w:t>
      </w:r>
    </w:p>
    <w:p w14:paraId="3924D5AF" w14:textId="5B18DEB8" w:rsidR="00EC654C" w:rsidRPr="00A65080" w:rsidRDefault="00A647F4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realizacja</w:t>
      </w:r>
      <w:proofErr w:type="gramEnd"/>
      <w:r w:rsidRPr="00A65080">
        <w:t xml:space="preserve"> robót będących przedmiotem umowy przez osoby posiadające niezbędne uprawnienia, zgodnie z ustawą Prawo Budowlane (</w:t>
      </w:r>
      <w:proofErr w:type="spellStart"/>
      <w:r w:rsidRPr="00A65080">
        <w:t>t.j</w:t>
      </w:r>
      <w:proofErr w:type="spellEnd"/>
      <w:r w:rsidRPr="00A65080">
        <w:t xml:space="preserve">. Dz. U. </w:t>
      </w:r>
      <w:proofErr w:type="gramStart"/>
      <w:r w:rsidRPr="00A65080">
        <w:t>z</w:t>
      </w:r>
      <w:proofErr w:type="gramEnd"/>
      <w:r w:rsidRPr="00A65080">
        <w:t xml:space="preserve"> 2017r., poz. 1332 z </w:t>
      </w:r>
      <w:proofErr w:type="spellStart"/>
      <w:r w:rsidRPr="00A65080">
        <w:t>późn</w:t>
      </w:r>
      <w:proofErr w:type="spellEnd"/>
      <w:r w:rsidRPr="00A65080">
        <w:t xml:space="preserve">. </w:t>
      </w:r>
      <w:proofErr w:type="gramStart"/>
      <w:r w:rsidRPr="00A65080">
        <w:t>zm</w:t>
      </w:r>
      <w:proofErr w:type="gramEnd"/>
      <w:r w:rsidRPr="00A65080">
        <w:t xml:space="preserve">.), polskimi normami, zasadami sztuki budowlanej, wiedzy technicznej, przy zastosowaniu obowiązujących przepisów, technologii, norm </w:t>
      </w:r>
      <w:r w:rsidR="006A26D8">
        <w:br/>
      </w:r>
      <w:r w:rsidRPr="00A65080">
        <w:t xml:space="preserve">i warunków </w:t>
      </w:r>
      <w:r w:rsidR="00EC654C" w:rsidRPr="00A65080">
        <w:t>technicznych,</w:t>
      </w:r>
    </w:p>
    <w:p w14:paraId="69ACABA2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realizacja</w:t>
      </w:r>
      <w:proofErr w:type="gramEnd"/>
      <w:r w:rsidRPr="00A65080">
        <w:t xml:space="preserve"> robót zgodnie z przepisami BHP,</w:t>
      </w:r>
    </w:p>
    <w:p w14:paraId="20416455" w14:textId="75AC67A4" w:rsidR="00EC654C" w:rsidRPr="00A65080" w:rsidRDefault="006A26D8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>
        <w:t>na</w:t>
      </w:r>
      <w:proofErr w:type="gramEnd"/>
      <w:r>
        <w:t xml:space="preserve"> życzenie Zamawiającego </w:t>
      </w:r>
      <w:r w:rsidR="00EC654C" w:rsidRPr="00A65080">
        <w:t>dostarczenie niezbędnych protokołów, atestów, aprobat technicznych, prób, badań, sprawozdań dotyczących rzeczy i robót oraz gwarancji pro</w:t>
      </w:r>
      <w:r>
        <w:t>ducenta na wbudowane materiały,</w:t>
      </w:r>
    </w:p>
    <w:p w14:paraId="07B2DBBC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zabezpieczenie</w:t>
      </w:r>
      <w:proofErr w:type="gramEnd"/>
      <w:r w:rsidRPr="00A65080">
        <w:t xml:space="preserve"> ciągów eksploatacyjnych i ewakuacyjnych,</w:t>
      </w:r>
    </w:p>
    <w:p w14:paraId="73A48061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zabezpieczenie</w:t>
      </w:r>
      <w:proofErr w:type="gramEnd"/>
      <w:r w:rsidRPr="00A65080">
        <w:t xml:space="preserve"> i oznakowanie prowadzonych robót oraz ich bezpośredniego otoczenia, a także utrzymanie stanu technicznego i prawidłowości oznakowania miejsca realizacji robót przez cały czas ich trwania, zgodnie z obowiązującymi w tym zakresie instrukcjami i przepisami BHP bez dodatkowego wynagrodzenia,</w:t>
      </w:r>
    </w:p>
    <w:p w14:paraId="08DDF537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używanie</w:t>
      </w:r>
      <w:proofErr w:type="gramEnd"/>
      <w:r w:rsidRPr="00A65080">
        <w:t xml:space="preserve"> własnych narzędzi, sprzętu i materiałów do wykonania robót oraz zapewnienia we własnym zakresie transportu materiałów narzędzi i sprzętu do miejsca wykonywania robót,</w:t>
      </w:r>
    </w:p>
    <w:p w14:paraId="4614E8B7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bieżące</w:t>
      </w:r>
      <w:proofErr w:type="gramEnd"/>
      <w:r w:rsidRPr="00A65080">
        <w:t xml:space="preserve"> utrzymanie porządku i czystości na terenie pracy oraz kompleksowe uprzątnięcie miejsc wykonywania robót i ciągów komunikacyjnych po zakończeniu prac a także wywozu wszelkich odpadów powstałych w trakcie realizowanych robót z zapewnieniem ich utylizacji,</w:t>
      </w:r>
    </w:p>
    <w:p w14:paraId="2B3094FD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utrzymanie</w:t>
      </w:r>
      <w:proofErr w:type="gramEnd"/>
      <w:r w:rsidRPr="00A65080">
        <w:t xml:space="preserve"> terenu budowy w stanie wolnym od przeszkód komunikacyjnych; Wykonawca zobowiązany jest również na własny koszt usuwać zbędne materiały, odpady, śmieci i niepotrzebne urządzenia oraz składować urządzenia i materiały w taki sposób, aby nie stwarzały zagrożenia dla zdrowia i mienia osób trzecich. </w:t>
      </w:r>
    </w:p>
    <w:p w14:paraId="016B098E" w14:textId="65DAB16C" w:rsidR="009B6ED1" w:rsidRDefault="00EC654C" w:rsidP="009B6ED1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wykonanie</w:t>
      </w:r>
      <w:proofErr w:type="gramEnd"/>
      <w:r w:rsidRPr="00A65080">
        <w:t xml:space="preserve"> innych, niezbędnych obowiązków związanych z realizacją </w:t>
      </w:r>
      <w:r w:rsidR="009B6ED1">
        <w:t>robót,</w:t>
      </w:r>
    </w:p>
    <w:p w14:paraId="00A5248C" w14:textId="025A4696" w:rsidR="009B6ED1" w:rsidRPr="00A65080" w:rsidRDefault="009B6ED1" w:rsidP="009B6ED1">
      <w:pPr>
        <w:pStyle w:val="Akapitzlist"/>
        <w:numPr>
          <w:ilvl w:val="0"/>
          <w:numId w:val="43"/>
        </w:numPr>
        <w:ind w:left="284" w:hanging="284"/>
        <w:jc w:val="both"/>
      </w:pPr>
      <w:r w:rsidRPr="00A65080">
        <w:t>Wykonawca nie ponosi opłat z tytułu wykorzystania w trakcie robót wody i energii elektrycznej. Zamawiający wskaże miejsca ich poboru.</w:t>
      </w:r>
    </w:p>
    <w:p w14:paraId="26025023" w14:textId="1CBADFFD" w:rsidR="00BF27D0" w:rsidRPr="006A26D8" w:rsidRDefault="008E3C57" w:rsidP="00A65080">
      <w:pPr>
        <w:rPr>
          <w:b/>
        </w:rPr>
      </w:pPr>
      <w:r w:rsidRPr="006A26D8">
        <w:rPr>
          <w:b/>
        </w:rPr>
        <w:t xml:space="preserve">Wymagania dotyczące przygotowania terenu </w:t>
      </w:r>
      <w:r w:rsidR="006A26D8">
        <w:rPr>
          <w:b/>
        </w:rPr>
        <w:t xml:space="preserve">prac </w:t>
      </w:r>
      <w:r w:rsidR="006535AB">
        <w:rPr>
          <w:b/>
        </w:rPr>
        <w:t>remontowych</w:t>
      </w:r>
      <w:r w:rsidR="006A26D8">
        <w:rPr>
          <w:b/>
        </w:rPr>
        <w:t>:</w:t>
      </w:r>
    </w:p>
    <w:p w14:paraId="41C90C4E" w14:textId="194D9D91" w:rsidR="00AB7755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>Zamawiający przekaże Wykonawcy teren budowy wraz ze wszystkimi niezbędnymi informacjami celem prawidłowego wykonania ro</w:t>
      </w:r>
      <w:r w:rsidR="006535AB">
        <w:t>bót,</w:t>
      </w:r>
    </w:p>
    <w:p w14:paraId="0071D9EF" w14:textId="629F0F5F" w:rsidR="00AB7755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 xml:space="preserve">Wymaga się, by organizacja robót zapewniała bezpieczne i ciągłe funkcjonowanie </w:t>
      </w:r>
      <w:r w:rsidR="002732A7" w:rsidRPr="00A65080">
        <w:t>obiektu</w:t>
      </w:r>
      <w:r w:rsidR="006535AB">
        <w:t>,</w:t>
      </w:r>
    </w:p>
    <w:p w14:paraId="2AC26285" w14:textId="08110906" w:rsidR="00BF27D0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>Prace przygotowawcze na czas wykonywania prac związa</w:t>
      </w:r>
      <w:r w:rsidR="00701D05" w:rsidRPr="00A65080">
        <w:t>nych z remontem budynku</w:t>
      </w:r>
      <w:r w:rsidRPr="00A65080">
        <w:t xml:space="preserve"> obejmują: opróżnienie</w:t>
      </w:r>
      <w:r w:rsidR="00E11622" w:rsidRPr="00A65080">
        <w:t xml:space="preserve"> </w:t>
      </w:r>
      <w:r w:rsidR="006535AB">
        <w:t>ciągów komunikacyjnych</w:t>
      </w:r>
      <w:r w:rsidRPr="00A65080">
        <w:t xml:space="preserve"> z istniejących elementów wyposażenia</w:t>
      </w:r>
      <w:r w:rsidR="003603E9" w:rsidRPr="00A65080">
        <w:t xml:space="preserve"> (np. meble, urządzenia)</w:t>
      </w:r>
      <w:r w:rsidRPr="00A65080">
        <w:t xml:space="preserve"> oraz zabezpieczenie przed pobrudzeniem i zniszczeniem tych elementów wyposażenia, których nie można wy</w:t>
      </w:r>
      <w:r w:rsidR="00A65080" w:rsidRPr="00A65080">
        <w:t>nieść</w:t>
      </w:r>
      <w:r w:rsidR="006535AB">
        <w:t>.</w:t>
      </w:r>
    </w:p>
    <w:p w14:paraId="01A26F63" w14:textId="1D162E31" w:rsidR="00BF27D0" w:rsidRPr="006535AB" w:rsidRDefault="008E3C57" w:rsidP="00A65080">
      <w:pPr>
        <w:rPr>
          <w:b/>
        </w:rPr>
      </w:pPr>
      <w:r w:rsidRPr="006535AB">
        <w:rPr>
          <w:b/>
        </w:rPr>
        <w:t>Wymagania dotyczące wykończenia</w:t>
      </w:r>
      <w:r w:rsidR="006535AB">
        <w:rPr>
          <w:b/>
        </w:rPr>
        <w:t>:</w:t>
      </w:r>
    </w:p>
    <w:p w14:paraId="19218B87" w14:textId="64FF40D0" w:rsidR="006535AB" w:rsidRDefault="008E3C57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>Wy</w:t>
      </w:r>
      <w:r w:rsidR="009E1232" w:rsidRPr="00A65080">
        <w:t xml:space="preserve">konanie remontu </w:t>
      </w:r>
      <w:r w:rsidR="006535AB">
        <w:t xml:space="preserve">ciągów komunikacyjnych </w:t>
      </w:r>
      <w:r w:rsidRPr="00A65080">
        <w:t>wymaga pozostawienia</w:t>
      </w:r>
      <w:r w:rsidR="00A46B8D" w:rsidRPr="00A65080">
        <w:t xml:space="preserve"> ogólnego</w:t>
      </w:r>
      <w:r w:rsidRPr="00A65080">
        <w:t xml:space="preserve"> stanu budy</w:t>
      </w:r>
      <w:r w:rsidR="00A46B8D" w:rsidRPr="00A65080">
        <w:t>nku w</w:t>
      </w:r>
      <w:r w:rsidR="003603E9" w:rsidRPr="00A65080">
        <w:t xml:space="preserve"> </w:t>
      </w:r>
      <w:r w:rsidRPr="00A65080">
        <w:t>stanie niepogorszonym. Wykończenie prac musi spełniać wszystkie aspekty dotyczące zapewn</w:t>
      </w:r>
      <w:r w:rsidR="006535AB">
        <w:t xml:space="preserve">ienia estetyki </w:t>
      </w:r>
      <w:r w:rsidR="006535AB">
        <w:br/>
        <w:t>i bezpieczeństwa,</w:t>
      </w:r>
    </w:p>
    <w:p w14:paraId="482FA089" w14:textId="77777777" w:rsidR="006535AB" w:rsidRDefault="003F2DDA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lastRenderedPageBreak/>
        <w:t xml:space="preserve">Prace wykończeniowe związane z remontem budynku obejmują: wniesienie </w:t>
      </w:r>
      <w:r w:rsidR="00A65080" w:rsidRPr="00A65080">
        <w:t>do pomieszczeń</w:t>
      </w:r>
      <w:r w:rsidRPr="00A65080">
        <w:t xml:space="preserve"> elementów wyposażenia (np. meble, urządzenia)</w:t>
      </w:r>
      <w:r w:rsidR="006535AB">
        <w:t>,</w:t>
      </w:r>
    </w:p>
    <w:p w14:paraId="746AD97A" w14:textId="77777777" w:rsidR="006535AB" w:rsidRDefault="008E3C57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>Czas prac budowla</w:t>
      </w:r>
      <w:r w:rsidR="00701D05" w:rsidRPr="00A65080">
        <w:t>no-remontowych</w:t>
      </w:r>
      <w:r w:rsidRPr="00A65080">
        <w:t xml:space="preserve"> (dni i godziny) należy uzgodnić z Zamawiający</w:t>
      </w:r>
      <w:r w:rsidR="006535AB">
        <w:t>m,</w:t>
      </w:r>
    </w:p>
    <w:p w14:paraId="6C9317E2" w14:textId="77777777" w:rsidR="006535AB" w:rsidRDefault="008E3C57" w:rsidP="00A65080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 xml:space="preserve">Prace nie mogą naruszać całej infrastruktury sieciowej i elektrycznej </w:t>
      </w:r>
      <w:r w:rsidR="00147240" w:rsidRPr="00A65080">
        <w:t>znajdującej się</w:t>
      </w:r>
      <w:r w:rsidRPr="00A65080">
        <w:t xml:space="preserve"> </w:t>
      </w:r>
      <w:r w:rsidR="00701D05" w:rsidRPr="00A65080">
        <w:t>w</w:t>
      </w:r>
      <w:r w:rsidR="00A7211C" w:rsidRPr="00A65080">
        <w:t> </w:t>
      </w:r>
      <w:r w:rsidR="00701D05" w:rsidRPr="00A65080">
        <w:t>remontowanych pomieszczeniach</w:t>
      </w:r>
      <w:r w:rsidR="00A7211C" w:rsidRPr="00A65080">
        <w:t>.</w:t>
      </w:r>
    </w:p>
    <w:p w14:paraId="726B29F0" w14:textId="11D562BD" w:rsidR="009156AB" w:rsidRPr="009B6ED1" w:rsidRDefault="009156AB" w:rsidP="00A65080">
      <w:pPr>
        <w:rPr>
          <w:b/>
        </w:rPr>
      </w:pPr>
      <w:r w:rsidRPr="009B6ED1">
        <w:rPr>
          <w:b/>
        </w:rPr>
        <w:t>Wymagania odbiorowe</w:t>
      </w:r>
      <w:r w:rsidR="009B6ED1">
        <w:rPr>
          <w:b/>
        </w:rPr>
        <w:t>:</w:t>
      </w:r>
    </w:p>
    <w:p w14:paraId="1434D546" w14:textId="50550575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Odbiór końcowy polega na finalnej ocenie rzeczywistego wykonania robót w odniesieniu do</w:t>
      </w:r>
      <w:r w:rsidR="009B6ED1">
        <w:t xml:space="preserve"> ich ilości, jakości i wartości,</w:t>
      </w:r>
    </w:p>
    <w:p w14:paraId="30861FC7" w14:textId="0391632C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Całkowite zakończenie robot oraz gotowość do odbioru końcowego będzie stwierdzona przez Wykonawcę przez pisemne powiadomie</w:t>
      </w:r>
      <w:r w:rsidR="009B6ED1">
        <w:t>niem o tym fakcie Zamawiającego,</w:t>
      </w:r>
    </w:p>
    <w:p w14:paraId="247DE64B" w14:textId="6CEC3562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Odbiór końcowy nastąpi w terminie ustalonym w dokumentach umowy, licząc od dnia potwierdzenia przez uprawnionego przedstawiciela Zamawiającego zakończenia robót i</w:t>
      </w:r>
      <w:r w:rsidR="00A7211C" w:rsidRPr="00A65080">
        <w:t> </w:t>
      </w:r>
      <w:r w:rsidRPr="00A65080">
        <w:t>przyjęc</w:t>
      </w:r>
      <w:r w:rsidR="009B6ED1">
        <w:t>ia dokumentów odbioru końcowego,</w:t>
      </w:r>
    </w:p>
    <w:p w14:paraId="0CF88C4A" w14:textId="47A49650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 xml:space="preserve">Odbioru końcowego dokona komisja wyznaczona przez Zamawiającego w obecności inspektora nadzoru </w:t>
      </w:r>
      <w:r w:rsidR="009B6ED1">
        <w:br/>
      </w:r>
      <w:r w:rsidRPr="00A65080">
        <w:t>i Wykonawcy. Komisja odbierająca roboty dokona ich oceny jakościowej na podstawie oceny</w:t>
      </w:r>
      <w:r w:rsidR="00A7211C" w:rsidRPr="00A65080">
        <w:t xml:space="preserve"> </w:t>
      </w:r>
      <w:r w:rsidRPr="00A65080">
        <w:t>wizualnej</w:t>
      </w:r>
      <w:r w:rsidR="009B6ED1">
        <w:t>,</w:t>
      </w:r>
      <w:r w:rsidRPr="00A65080">
        <w:t xml:space="preserve"> </w:t>
      </w:r>
    </w:p>
    <w:p w14:paraId="362A9979" w14:textId="0CE4A8D4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Podstawowym dokumentem z dokonania odbioru końcowego robót jest protokół końcowego odbioru robót sporządzony według wzoru</w:t>
      </w:r>
      <w:r w:rsidR="009B6ED1">
        <w:t xml:space="preserve"> ustalonego przez Zamawiającego,</w:t>
      </w:r>
    </w:p>
    <w:p w14:paraId="2905CC89" w14:textId="5EE30E33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Wszystkie zarządzone przez komisję roboty poprawkowe będą zestawione według wzoru</w:t>
      </w:r>
      <w:r w:rsidR="009B6ED1">
        <w:t xml:space="preserve"> ustalonego przez Zamawiającego,</w:t>
      </w:r>
    </w:p>
    <w:p w14:paraId="5E847211" w14:textId="77777777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Termin wykonania robót poprawkowych i uzupełniających wyznaczy komisja i stwierdzi ich wykonanie.</w:t>
      </w:r>
    </w:p>
    <w:p w14:paraId="1A18EF43" w14:textId="77777777" w:rsidR="00A7211C" w:rsidRPr="00A65080" w:rsidRDefault="00A7211C" w:rsidP="00A65080"/>
    <w:p w14:paraId="108ABA97" w14:textId="6964A34B" w:rsidR="00BF27D0" w:rsidRPr="00A65080" w:rsidRDefault="00BF27D0" w:rsidP="00A65080"/>
    <w:sectPr w:rsidR="00BF27D0" w:rsidRPr="00A65080" w:rsidSect="002415E6">
      <w:footerReference w:type="default" r:id="rId8"/>
      <w:pgSz w:w="11906" w:h="16838"/>
      <w:pgMar w:top="1134" w:right="851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FE65" w14:textId="77777777" w:rsidR="00C91294" w:rsidRDefault="00C91294" w:rsidP="00AB7755">
      <w:pPr>
        <w:spacing w:after="0" w:line="240" w:lineRule="auto"/>
      </w:pPr>
      <w:r>
        <w:separator/>
      </w:r>
    </w:p>
  </w:endnote>
  <w:endnote w:type="continuationSeparator" w:id="0">
    <w:p w14:paraId="6D6779B1" w14:textId="77777777" w:rsidR="00C91294" w:rsidRDefault="00C91294" w:rsidP="00A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A8FE" w14:textId="77777777" w:rsidR="00A647F4" w:rsidRDefault="00C91294">
    <w:pPr>
      <w:pStyle w:val="Tekstpodstawowy"/>
      <w:spacing w:line="14" w:lineRule="auto"/>
      <w:rPr>
        <w:sz w:val="20"/>
      </w:rPr>
    </w:pPr>
    <w:r>
      <w:rPr>
        <w:sz w:val="24"/>
        <w:lang w:bidi="pl-PL"/>
      </w:rPr>
      <w:pict w14:anchorId="335CB9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7.45pt;margin-top:785.95pt;width:9.05pt;height:12.1pt;z-index:-251658752;mso-position-horizontal-relative:page;mso-position-vertical-relative:page" filled="f" stroked="f">
          <v:textbox style="mso-next-textbox:#_x0000_s2049" inset="0,0,0,0">
            <w:txbxContent>
              <w:p w14:paraId="07574C7E" w14:textId="77777777" w:rsidR="00A647F4" w:rsidRDefault="00A647F4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73ACD">
                  <w:rPr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FE9B2" w14:textId="77777777" w:rsidR="00C91294" w:rsidRDefault="00C91294" w:rsidP="00AB7755">
      <w:pPr>
        <w:spacing w:after="0" w:line="240" w:lineRule="auto"/>
      </w:pPr>
      <w:r>
        <w:separator/>
      </w:r>
    </w:p>
  </w:footnote>
  <w:footnote w:type="continuationSeparator" w:id="0">
    <w:p w14:paraId="52AD461C" w14:textId="77777777" w:rsidR="00C91294" w:rsidRDefault="00C91294" w:rsidP="00AB7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601"/>
      <w:numFmt w:val="none"/>
      <w:suff w:val="nothing"/>
      <w:lvlText w:val="-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444B3E"/>
    <w:multiLevelType w:val="hybridMultilevel"/>
    <w:tmpl w:val="AB2647C6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82A5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911DEA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466CD6"/>
    <w:multiLevelType w:val="hybridMultilevel"/>
    <w:tmpl w:val="427E3A26"/>
    <w:lvl w:ilvl="0" w:tplc="0CF2E3B8">
      <w:start w:val="4"/>
      <w:numFmt w:val="decimal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l-PL" w:eastAsia="pl-PL" w:bidi="pl-PL"/>
      </w:rPr>
    </w:lvl>
    <w:lvl w:ilvl="1" w:tplc="9A62459A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9F9CCC68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4D7854C2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138085CC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59E6269A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39A6F5C8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B8344BAA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33E8A018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7" w15:restartNumberingAfterBreak="0">
    <w:nsid w:val="0C4D210F"/>
    <w:multiLevelType w:val="hybridMultilevel"/>
    <w:tmpl w:val="F1FCE41C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3FE2"/>
    <w:multiLevelType w:val="hybridMultilevel"/>
    <w:tmpl w:val="2B024590"/>
    <w:lvl w:ilvl="0" w:tplc="F7DAEA94">
      <w:numFmt w:val="bullet"/>
      <w:lvlText w:val="-"/>
      <w:lvlJc w:val="left"/>
      <w:pPr>
        <w:ind w:left="116" w:hanging="262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E0E69D4A">
      <w:numFmt w:val="bullet"/>
      <w:lvlText w:val="•"/>
      <w:lvlJc w:val="left"/>
      <w:pPr>
        <w:ind w:left="1038" w:hanging="262"/>
      </w:pPr>
      <w:rPr>
        <w:rFonts w:hint="default"/>
        <w:lang w:val="pl-PL" w:eastAsia="pl-PL" w:bidi="pl-PL"/>
      </w:rPr>
    </w:lvl>
    <w:lvl w:ilvl="2" w:tplc="C1FA2A92">
      <w:numFmt w:val="bullet"/>
      <w:lvlText w:val="•"/>
      <w:lvlJc w:val="left"/>
      <w:pPr>
        <w:ind w:left="1957" w:hanging="262"/>
      </w:pPr>
      <w:rPr>
        <w:rFonts w:hint="default"/>
        <w:lang w:val="pl-PL" w:eastAsia="pl-PL" w:bidi="pl-PL"/>
      </w:rPr>
    </w:lvl>
    <w:lvl w:ilvl="3" w:tplc="A6441200">
      <w:numFmt w:val="bullet"/>
      <w:lvlText w:val="•"/>
      <w:lvlJc w:val="left"/>
      <w:pPr>
        <w:ind w:left="2875" w:hanging="262"/>
      </w:pPr>
      <w:rPr>
        <w:rFonts w:hint="default"/>
        <w:lang w:val="pl-PL" w:eastAsia="pl-PL" w:bidi="pl-PL"/>
      </w:rPr>
    </w:lvl>
    <w:lvl w:ilvl="4" w:tplc="D28E21CC">
      <w:numFmt w:val="bullet"/>
      <w:lvlText w:val="•"/>
      <w:lvlJc w:val="left"/>
      <w:pPr>
        <w:ind w:left="3794" w:hanging="262"/>
      </w:pPr>
      <w:rPr>
        <w:rFonts w:hint="default"/>
        <w:lang w:val="pl-PL" w:eastAsia="pl-PL" w:bidi="pl-PL"/>
      </w:rPr>
    </w:lvl>
    <w:lvl w:ilvl="5" w:tplc="DB0E5A30">
      <w:numFmt w:val="bullet"/>
      <w:lvlText w:val="•"/>
      <w:lvlJc w:val="left"/>
      <w:pPr>
        <w:ind w:left="4713" w:hanging="262"/>
      </w:pPr>
      <w:rPr>
        <w:rFonts w:hint="default"/>
        <w:lang w:val="pl-PL" w:eastAsia="pl-PL" w:bidi="pl-PL"/>
      </w:rPr>
    </w:lvl>
    <w:lvl w:ilvl="6" w:tplc="74DCC02C">
      <w:numFmt w:val="bullet"/>
      <w:lvlText w:val="•"/>
      <w:lvlJc w:val="left"/>
      <w:pPr>
        <w:ind w:left="5631" w:hanging="262"/>
      </w:pPr>
      <w:rPr>
        <w:rFonts w:hint="default"/>
        <w:lang w:val="pl-PL" w:eastAsia="pl-PL" w:bidi="pl-PL"/>
      </w:rPr>
    </w:lvl>
    <w:lvl w:ilvl="7" w:tplc="D8EEDE84">
      <w:numFmt w:val="bullet"/>
      <w:lvlText w:val="•"/>
      <w:lvlJc w:val="left"/>
      <w:pPr>
        <w:ind w:left="6550" w:hanging="262"/>
      </w:pPr>
      <w:rPr>
        <w:rFonts w:hint="default"/>
        <w:lang w:val="pl-PL" w:eastAsia="pl-PL" w:bidi="pl-PL"/>
      </w:rPr>
    </w:lvl>
    <w:lvl w:ilvl="8" w:tplc="08E239E0">
      <w:numFmt w:val="bullet"/>
      <w:lvlText w:val="•"/>
      <w:lvlJc w:val="left"/>
      <w:pPr>
        <w:ind w:left="7469" w:hanging="262"/>
      </w:pPr>
      <w:rPr>
        <w:rFonts w:hint="default"/>
        <w:lang w:val="pl-PL" w:eastAsia="pl-PL" w:bidi="pl-PL"/>
      </w:rPr>
    </w:lvl>
  </w:abstractNum>
  <w:abstractNum w:abstractNumId="9" w15:restartNumberingAfterBreak="0">
    <w:nsid w:val="1DE053E8"/>
    <w:multiLevelType w:val="hybridMultilevel"/>
    <w:tmpl w:val="51E0639C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7555F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6147D80"/>
    <w:multiLevelType w:val="hybridMultilevel"/>
    <w:tmpl w:val="1E88AB90"/>
    <w:lvl w:ilvl="0" w:tplc="76DA1A80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2CDD4DD7"/>
    <w:multiLevelType w:val="hybridMultilevel"/>
    <w:tmpl w:val="BC963BF2"/>
    <w:lvl w:ilvl="0" w:tplc="7EA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56CE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753BB5"/>
    <w:multiLevelType w:val="hybridMultilevel"/>
    <w:tmpl w:val="7894674A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810"/>
    <w:multiLevelType w:val="multilevel"/>
    <w:tmpl w:val="36EC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FDB0491"/>
    <w:multiLevelType w:val="hybridMultilevel"/>
    <w:tmpl w:val="35F6A170"/>
    <w:lvl w:ilvl="0" w:tplc="28CA3D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42393A89"/>
    <w:multiLevelType w:val="hybridMultilevel"/>
    <w:tmpl w:val="BB3EF25C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6741"/>
    <w:multiLevelType w:val="hybridMultilevel"/>
    <w:tmpl w:val="F8E61A70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D1DC9"/>
    <w:multiLevelType w:val="multilevel"/>
    <w:tmpl w:val="E05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BB67A9"/>
    <w:multiLevelType w:val="hybridMultilevel"/>
    <w:tmpl w:val="839208D2"/>
    <w:lvl w:ilvl="0" w:tplc="413609D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4B32A7D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551F470A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56E96EC3"/>
    <w:multiLevelType w:val="hybridMultilevel"/>
    <w:tmpl w:val="F82096F0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79A"/>
    <w:multiLevelType w:val="hybridMultilevel"/>
    <w:tmpl w:val="3F24A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D12AD"/>
    <w:multiLevelType w:val="hybridMultilevel"/>
    <w:tmpl w:val="6A2E077C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37EF9"/>
    <w:multiLevelType w:val="hybridMultilevel"/>
    <w:tmpl w:val="DF6A9D80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F2B9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5ED320B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5F0E6FF3"/>
    <w:multiLevelType w:val="hybridMultilevel"/>
    <w:tmpl w:val="3DFA13E6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5234"/>
    <w:multiLevelType w:val="hybridMultilevel"/>
    <w:tmpl w:val="817E57D4"/>
    <w:lvl w:ilvl="0" w:tplc="CF8CE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B55F80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3E50B6A"/>
    <w:multiLevelType w:val="hybridMultilevel"/>
    <w:tmpl w:val="29BA181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C7547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65C157EB"/>
    <w:multiLevelType w:val="hybridMultilevel"/>
    <w:tmpl w:val="58B22106"/>
    <w:lvl w:ilvl="0" w:tplc="340ACA72">
      <w:start w:val="1"/>
      <w:numFmt w:val="upperRoman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02862126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FB822E3A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AE8004FA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579093EE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B7326810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8770494A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085AADF6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5470C866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35" w15:restartNumberingAfterBreak="0">
    <w:nsid w:val="67DF2EDE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681069D9"/>
    <w:multiLevelType w:val="multilevel"/>
    <w:tmpl w:val="0576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B572F6F"/>
    <w:multiLevelType w:val="hybridMultilevel"/>
    <w:tmpl w:val="03D0C3AC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F087F00">
      <w:start w:val="1"/>
      <w:numFmt w:val="decimal"/>
      <w:lvlText w:val="%2)"/>
      <w:lvlJc w:val="left"/>
      <w:pPr>
        <w:ind w:left="1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6E40496C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02D4BCC"/>
    <w:multiLevelType w:val="hybridMultilevel"/>
    <w:tmpl w:val="244A78CE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14257"/>
    <w:multiLevelType w:val="hybridMultilevel"/>
    <w:tmpl w:val="B0AE77B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E6819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2" w15:restartNumberingAfterBreak="0">
    <w:nsid w:val="75B03E17"/>
    <w:multiLevelType w:val="hybridMultilevel"/>
    <w:tmpl w:val="673025B6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E77A1"/>
    <w:multiLevelType w:val="multilevel"/>
    <w:tmpl w:val="E892A974"/>
    <w:lvl w:ilvl="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1800"/>
      </w:pPr>
      <w:rPr>
        <w:rFonts w:hint="default"/>
      </w:rPr>
    </w:lvl>
  </w:abstractNum>
  <w:abstractNum w:abstractNumId="44" w15:restartNumberingAfterBreak="0">
    <w:nsid w:val="783A2060"/>
    <w:multiLevelType w:val="hybridMultilevel"/>
    <w:tmpl w:val="80D6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7420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CA218A2"/>
    <w:multiLevelType w:val="hybridMultilevel"/>
    <w:tmpl w:val="432C49DC"/>
    <w:lvl w:ilvl="0" w:tplc="ECC4D218">
      <w:start w:val="1"/>
      <w:numFmt w:val="decimal"/>
      <w:lvlText w:val="%1)"/>
      <w:lvlJc w:val="left"/>
      <w:pPr>
        <w:ind w:left="543" w:hanging="428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1" w:tplc="96303C98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1E4A8458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AF084D6E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D7B829C2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7A882402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CFD23DAA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0AD280F8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1C08C718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0"/>
  </w:num>
  <w:num w:numId="8">
    <w:abstractNumId w:val="28"/>
  </w:num>
  <w:num w:numId="9">
    <w:abstractNumId w:val="11"/>
  </w:num>
  <w:num w:numId="10">
    <w:abstractNumId w:val="13"/>
  </w:num>
  <w:num w:numId="11">
    <w:abstractNumId w:val="35"/>
  </w:num>
  <w:num w:numId="12">
    <w:abstractNumId w:val="45"/>
  </w:num>
  <w:num w:numId="13">
    <w:abstractNumId w:val="4"/>
  </w:num>
  <w:num w:numId="14">
    <w:abstractNumId w:val="33"/>
  </w:num>
  <w:num w:numId="15">
    <w:abstractNumId w:val="41"/>
  </w:num>
  <w:num w:numId="16">
    <w:abstractNumId w:val="10"/>
  </w:num>
  <w:num w:numId="17">
    <w:abstractNumId w:val="40"/>
  </w:num>
  <w:num w:numId="18">
    <w:abstractNumId w:val="27"/>
  </w:num>
  <w:num w:numId="19">
    <w:abstractNumId w:val="22"/>
  </w:num>
  <w:num w:numId="20">
    <w:abstractNumId w:val="21"/>
  </w:num>
  <w:num w:numId="21">
    <w:abstractNumId w:val="38"/>
  </w:num>
  <w:num w:numId="22">
    <w:abstractNumId w:val="43"/>
  </w:num>
  <w:num w:numId="23">
    <w:abstractNumId w:val="31"/>
  </w:num>
  <w:num w:numId="24">
    <w:abstractNumId w:val="37"/>
  </w:num>
  <w:num w:numId="25">
    <w:abstractNumId w:val="14"/>
  </w:num>
  <w:num w:numId="26">
    <w:abstractNumId w:val="32"/>
  </w:num>
  <w:num w:numId="27">
    <w:abstractNumId w:val="25"/>
  </w:num>
  <w:num w:numId="28">
    <w:abstractNumId w:val="42"/>
  </w:num>
  <w:num w:numId="29">
    <w:abstractNumId w:val="12"/>
  </w:num>
  <w:num w:numId="30">
    <w:abstractNumId w:val="19"/>
  </w:num>
  <w:num w:numId="31">
    <w:abstractNumId w:val="46"/>
  </w:num>
  <w:num w:numId="32">
    <w:abstractNumId w:val="6"/>
  </w:num>
  <w:num w:numId="33">
    <w:abstractNumId w:val="8"/>
  </w:num>
  <w:num w:numId="34">
    <w:abstractNumId w:val="34"/>
  </w:num>
  <w:num w:numId="35">
    <w:abstractNumId w:val="15"/>
  </w:num>
  <w:num w:numId="36">
    <w:abstractNumId w:val="36"/>
  </w:num>
  <w:num w:numId="37">
    <w:abstractNumId w:val="39"/>
  </w:num>
  <w:num w:numId="38">
    <w:abstractNumId w:val="44"/>
  </w:num>
  <w:num w:numId="39">
    <w:abstractNumId w:val="7"/>
  </w:num>
  <w:num w:numId="40">
    <w:abstractNumId w:val="29"/>
  </w:num>
  <w:num w:numId="41">
    <w:abstractNumId w:val="24"/>
  </w:num>
  <w:num w:numId="42">
    <w:abstractNumId w:val="23"/>
  </w:num>
  <w:num w:numId="43">
    <w:abstractNumId w:val="9"/>
  </w:num>
  <w:num w:numId="44">
    <w:abstractNumId w:val="26"/>
  </w:num>
  <w:num w:numId="45">
    <w:abstractNumId w:val="18"/>
  </w:num>
  <w:num w:numId="46">
    <w:abstractNumId w:val="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D0"/>
    <w:rsid w:val="00042E4E"/>
    <w:rsid w:val="0004566C"/>
    <w:rsid w:val="00056071"/>
    <w:rsid w:val="00056B73"/>
    <w:rsid w:val="00064CFB"/>
    <w:rsid w:val="00074CAF"/>
    <w:rsid w:val="000B34F4"/>
    <w:rsid w:val="00126766"/>
    <w:rsid w:val="00147240"/>
    <w:rsid w:val="001513F6"/>
    <w:rsid w:val="00153687"/>
    <w:rsid w:val="0016304C"/>
    <w:rsid w:val="00196B24"/>
    <w:rsid w:val="001A0125"/>
    <w:rsid w:val="001B5F41"/>
    <w:rsid w:val="001E0691"/>
    <w:rsid w:val="0020104C"/>
    <w:rsid w:val="0021081F"/>
    <w:rsid w:val="00221029"/>
    <w:rsid w:val="002415E6"/>
    <w:rsid w:val="002732A7"/>
    <w:rsid w:val="002A61DA"/>
    <w:rsid w:val="002C5B2D"/>
    <w:rsid w:val="002E7EF8"/>
    <w:rsid w:val="002F7B72"/>
    <w:rsid w:val="0035546F"/>
    <w:rsid w:val="003603E9"/>
    <w:rsid w:val="003947B8"/>
    <w:rsid w:val="003C428C"/>
    <w:rsid w:val="003F2DDA"/>
    <w:rsid w:val="003F352B"/>
    <w:rsid w:val="00416523"/>
    <w:rsid w:val="0044665F"/>
    <w:rsid w:val="004616F5"/>
    <w:rsid w:val="004726D7"/>
    <w:rsid w:val="00475489"/>
    <w:rsid w:val="00490D56"/>
    <w:rsid w:val="004A1B1C"/>
    <w:rsid w:val="004C018F"/>
    <w:rsid w:val="00545CA1"/>
    <w:rsid w:val="00576EC1"/>
    <w:rsid w:val="00582A25"/>
    <w:rsid w:val="0059246F"/>
    <w:rsid w:val="005A59C4"/>
    <w:rsid w:val="005B1503"/>
    <w:rsid w:val="005C51E7"/>
    <w:rsid w:val="005E461C"/>
    <w:rsid w:val="00603111"/>
    <w:rsid w:val="0060766A"/>
    <w:rsid w:val="00613AC0"/>
    <w:rsid w:val="006362E2"/>
    <w:rsid w:val="006444FF"/>
    <w:rsid w:val="006535AB"/>
    <w:rsid w:val="00677B69"/>
    <w:rsid w:val="006A26D8"/>
    <w:rsid w:val="006A5658"/>
    <w:rsid w:val="006C47BB"/>
    <w:rsid w:val="00701D05"/>
    <w:rsid w:val="00731D57"/>
    <w:rsid w:val="0076093D"/>
    <w:rsid w:val="007971DB"/>
    <w:rsid w:val="007B17F8"/>
    <w:rsid w:val="007F7A79"/>
    <w:rsid w:val="008006E8"/>
    <w:rsid w:val="0080426B"/>
    <w:rsid w:val="00823B97"/>
    <w:rsid w:val="0085216D"/>
    <w:rsid w:val="00881DDE"/>
    <w:rsid w:val="008A343C"/>
    <w:rsid w:val="008B27AA"/>
    <w:rsid w:val="008E0F19"/>
    <w:rsid w:val="008E3C57"/>
    <w:rsid w:val="008F0F21"/>
    <w:rsid w:val="008F26E0"/>
    <w:rsid w:val="009156AB"/>
    <w:rsid w:val="0093094C"/>
    <w:rsid w:val="009342B9"/>
    <w:rsid w:val="009759B8"/>
    <w:rsid w:val="009B6ED1"/>
    <w:rsid w:val="009C6985"/>
    <w:rsid w:val="009E1232"/>
    <w:rsid w:val="009E1CEA"/>
    <w:rsid w:val="00A46B8D"/>
    <w:rsid w:val="00A647F4"/>
    <w:rsid w:val="00A65080"/>
    <w:rsid w:val="00A7211C"/>
    <w:rsid w:val="00A73ACD"/>
    <w:rsid w:val="00A950D3"/>
    <w:rsid w:val="00AA1F32"/>
    <w:rsid w:val="00AA4202"/>
    <w:rsid w:val="00AB7755"/>
    <w:rsid w:val="00B4444F"/>
    <w:rsid w:val="00B63342"/>
    <w:rsid w:val="00B71540"/>
    <w:rsid w:val="00BF27D0"/>
    <w:rsid w:val="00C022A3"/>
    <w:rsid w:val="00C527FD"/>
    <w:rsid w:val="00C61D46"/>
    <w:rsid w:val="00C674CB"/>
    <w:rsid w:val="00C85CF3"/>
    <w:rsid w:val="00C91294"/>
    <w:rsid w:val="00C92A2F"/>
    <w:rsid w:val="00CF3822"/>
    <w:rsid w:val="00D0205B"/>
    <w:rsid w:val="00D235FA"/>
    <w:rsid w:val="00D54B52"/>
    <w:rsid w:val="00D65F99"/>
    <w:rsid w:val="00D75B30"/>
    <w:rsid w:val="00D916AA"/>
    <w:rsid w:val="00DB4F7C"/>
    <w:rsid w:val="00DC1381"/>
    <w:rsid w:val="00DC7206"/>
    <w:rsid w:val="00DD2582"/>
    <w:rsid w:val="00DD4F28"/>
    <w:rsid w:val="00DE5BDE"/>
    <w:rsid w:val="00DE7BD7"/>
    <w:rsid w:val="00E11622"/>
    <w:rsid w:val="00E343C2"/>
    <w:rsid w:val="00E47A8B"/>
    <w:rsid w:val="00EA5402"/>
    <w:rsid w:val="00EB389D"/>
    <w:rsid w:val="00EC654C"/>
    <w:rsid w:val="00EE1658"/>
    <w:rsid w:val="00F00E4D"/>
    <w:rsid w:val="00F16668"/>
    <w:rsid w:val="00F43EEC"/>
    <w:rsid w:val="00F65FC0"/>
    <w:rsid w:val="00F81974"/>
    <w:rsid w:val="00FB0F01"/>
    <w:rsid w:val="00FC0A7B"/>
    <w:rsid w:val="00FE1A6F"/>
    <w:rsid w:val="00FF0560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7B519C"/>
  <w15:docId w15:val="{82DF1B38-3D41-40BB-B21F-70C2FE8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206"/>
  </w:style>
  <w:style w:type="paragraph" w:styleId="Nagwek1">
    <w:name w:val="heading 1"/>
    <w:basedOn w:val="Normalny"/>
    <w:next w:val="Normalny"/>
    <w:link w:val="Nagwek1Znak"/>
    <w:uiPriority w:val="9"/>
    <w:qFormat/>
    <w:rsid w:val="008A3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54B5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6B7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6B73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755"/>
  </w:style>
  <w:style w:type="paragraph" w:styleId="Stopka">
    <w:name w:val="footer"/>
    <w:basedOn w:val="Normalny"/>
    <w:link w:val="Stopka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755"/>
  </w:style>
  <w:style w:type="character" w:customStyle="1" w:styleId="Nagwek1Znak">
    <w:name w:val="Nagłówek 1 Znak"/>
    <w:basedOn w:val="Domylnaczcionkaakapitu"/>
    <w:link w:val="Nagwek1"/>
    <w:uiPriority w:val="9"/>
    <w:rsid w:val="008A3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343C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43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F00E4D"/>
    <w:pPr>
      <w:tabs>
        <w:tab w:val="right" w:leader="dot" w:pos="9627"/>
      </w:tabs>
      <w:spacing w:after="0" w:line="360" w:lineRule="auto"/>
    </w:pPr>
  </w:style>
  <w:style w:type="character" w:styleId="Hipercze">
    <w:name w:val="Hyperlink"/>
    <w:basedOn w:val="Domylnaczcionkaakapitu"/>
    <w:uiPriority w:val="99"/>
    <w:unhideWhenUsed/>
    <w:rsid w:val="008A343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B97"/>
    <w:rPr>
      <w:b/>
      <w:bCs/>
      <w:sz w:val="20"/>
      <w:szCs w:val="20"/>
    </w:rPr>
  </w:style>
  <w:style w:type="paragraph" w:customStyle="1" w:styleId="Default">
    <w:name w:val="Default"/>
    <w:rsid w:val="00CF3822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6FF5-445B-4CC2-B501-81AF053C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Śmiałek Marcin</cp:lastModifiedBy>
  <cp:revision>4</cp:revision>
  <dcterms:created xsi:type="dcterms:W3CDTF">2019-03-19T08:23:00Z</dcterms:created>
  <dcterms:modified xsi:type="dcterms:W3CDTF">2019-03-19T12:48:00Z</dcterms:modified>
</cp:coreProperties>
</file>