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D1568" w14:textId="77777777" w:rsidR="00834D65" w:rsidRDefault="00834D65" w:rsidP="00834D65">
      <w:r>
        <w:t>°°°°°°°°°°°°°°°°°°°°°°°°°°°°°°°°°°°°°°°°°°°°°</w:t>
      </w:r>
    </w:p>
    <w:p w14:paraId="052AEF35" w14:textId="77777777" w:rsidR="00834D65" w:rsidRDefault="00834D65" w:rsidP="00834D65">
      <w:r>
        <w:t xml:space="preserve">- Imię i nazwisko wnoszącej: </w:t>
      </w:r>
    </w:p>
    <w:p w14:paraId="5B276F1D" w14:textId="77777777" w:rsidR="00834D65" w:rsidRDefault="00834D65" w:rsidP="00834D65">
      <w:r>
        <w:t xml:space="preserve">(art. 4 ustawy o petycjach - oznaczenie wnoszącej) </w:t>
      </w:r>
    </w:p>
    <w:p w14:paraId="6ED121CB" w14:textId="77777777" w:rsidR="003F6562" w:rsidRDefault="003F6562" w:rsidP="00834D65"/>
    <w:p w14:paraId="7D1A0C45" w14:textId="760D144F" w:rsidR="00834D65" w:rsidRDefault="00834D65" w:rsidP="00834D65">
      <w:r>
        <w:t>- Adres do korespondencji elektronicznej nadawcy:</w:t>
      </w:r>
    </w:p>
    <w:p w14:paraId="6B55A2EF" w14:textId="680A55C4" w:rsidR="00834D65" w:rsidRDefault="00834D65" w:rsidP="00834D65">
      <w:r>
        <w:t xml:space="preserve">(art. 4 ustawy o petycjach - dane kontaktowe) </w:t>
      </w:r>
    </w:p>
    <w:p w14:paraId="4F588C01" w14:textId="77777777" w:rsidR="00834D65" w:rsidRDefault="00834D65" w:rsidP="00834D65">
      <w:r>
        <w:t xml:space="preserve">- Miejsce zamieszkania/sporządzenia i data: </w:t>
      </w:r>
    </w:p>
    <w:p w14:paraId="12FFF2D5" w14:textId="77777777" w:rsidR="00834D65" w:rsidRDefault="00834D65" w:rsidP="00834D65">
      <w:r>
        <w:t xml:space="preserve">(art. 4 ustawy o petycjach w związku z art. 25 kc) </w:t>
      </w:r>
    </w:p>
    <w:p w14:paraId="0013A183" w14:textId="093ADA16" w:rsidR="00834D65" w:rsidRDefault="003F6562" w:rsidP="00834D65">
      <w:r>
        <w:t xml:space="preserve">                            </w:t>
      </w:r>
      <w:r w:rsidR="00834D65">
        <w:t>13.10.2021 roku</w:t>
      </w:r>
    </w:p>
    <w:p w14:paraId="0C27C0B0" w14:textId="77777777" w:rsidR="00834D65" w:rsidRDefault="00834D65" w:rsidP="00834D65">
      <w:r>
        <w:t xml:space="preserve">°°°°°°°°°°°°°°°°°°°°°°°°°°°°°°°°°°°°°°°°°°°°° </w:t>
      </w:r>
    </w:p>
    <w:p w14:paraId="6C17C5DA" w14:textId="77777777" w:rsidR="00834D65" w:rsidRDefault="00834D65" w:rsidP="00834D65">
      <w:r>
        <w:t xml:space="preserve">Szanowni Państwo </w:t>
      </w:r>
    </w:p>
    <w:p w14:paraId="670E203E" w14:textId="77777777" w:rsidR="00834D65" w:rsidRDefault="00834D65" w:rsidP="00834D65">
      <w:r>
        <w:t>(adresaci, odbiorcy petycji)</w:t>
      </w:r>
    </w:p>
    <w:p w14:paraId="23F7CF74" w14:textId="77777777" w:rsidR="00834D65" w:rsidRDefault="00834D65" w:rsidP="00834D65">
      <w:pPr>
        <w:rPr>
          <w:color w:val="222222"/>
          <w:sz w:val="21"/>
          <w:szCs w:val="21"/>
        </w:rPr>
      </w:pPr>
      <w:r>
        <w:rPr>
          <w:color w:val="222222"/>
          <w:sz w:val="21"/>
          <w:szCs w:val="21"/>
        </w:rPr>
        <w:t>▪Ministerstwo Zdrowia</w:t>
      </w:r>
    </w:p>
    <w:p w14:paraId="74DE6250" w14:textId="77777777" w:rsidR="00834D65" w:rsidRDefault="00834D65" w:rsidP="00834D65">
      <w:pPr>
        <w:rPr>
          <w:color w:val="222222"/>
          <w:sz w:val="21"/>
          <w:szCs w:val="21"/>
        </w:rPr>
      </w:pPr>
      <w:r>
        <w:rPr>
          <w:color w:val="222222"/>
          <w:sz w:val="21"/>
          <w:szCs w:val="21"/>
        </w:rPr>
        <w:t xml:space="preserve">Warszawa, </w:t>
      </w:r>
      <w:hyperlink r:id="rId4" w:tgtFrame="_blank" w:history="1">
        <w:r>
          <w:rPr>
            <w:rStyle w:val="Hipercze"/>
            <w:sz w:val="21"/>
            <w:szCs w:val="21"/>
          </w:rPr>
          <w:t>kancelaria@mz.gov.pl</w:t>
        </w:r>
      </w:hyperlink>
      <w:r>
        <w:rPr>
          <w:color w:val="222222"/>
          <w:sz w:val="21"/>
          <w:szCs w:val="21"/>
        </w:rPr>
        <w:t xml:space="preserve"> </w:t>
      </w:r>
    </w:p>
    <w:p w14:paraId="126E9AB7" w14:textId="77777777" w:rsidR="00834D65" w:rsidRDefault="00834D65" w:rsidP="00834D65">
      <w:pPr>
        <w:rPr>
          <w:color w:val="222222"/>
          <w:sz w:val="21"/>
          <w:szCs w:val="21"/>
        </w:rPr>
      </w:pPr>
    </w:p>
    <w:p w14:paraId="38321780" w14:textId="77777777" w:rsidR="00834D65" w:rsidRDefault="00834D65" w:rsidP="00834D65">
      <w:pPr>
        <w:rPr>
          <w:color w:val="222222"/>
          <w:sz w:val="21"/>
          <w:szCs w:val="21"/>
        </w:rPr>
      </w:pPr>
      <w:r>
        <w:rPr>
          <w:color w:val="222222"/>
          <w:sz w:val="23"/>
          <w:szCs w:val="23"/>
        </w:rPr>
        <w:t>PETYCJA W INTERESIE PUBLICZNYM - ZŁOŻONA W TRYBIE KOMUNIKACJI ELEKTRONICZNEJ W CELU WYKORZYSTANIA TREŚCI (opisu/przedmiotu) W TERAŹNIEJSZOŚCI LUB PRZYSZŁOŚCI</w:t>
      </w:r>
    </w:p>
    <w:p w14:paraId="74BC6C1A" w14:textId="77777777" w:rsidR="00834D65" w:rsidRDefault="00834D65" w:rsidP="00834D65"/>
    <w:p w14:paraId="7B8C2325" w14:textId="77777777" w:rsidR="00834D65" w:rsidRDefault="00834D65" w:rsidP="00834D65">
      <w:r>
        <w:t xml:space="preserve">Dzień dobry, </w:t>
      </w:r>
    </w:p>
    <w:p w14:paraId="4A2D2C77" w14:textId="77777777" w:rsidR="00834D65" w:rsidRDefault="00834D65" w:rsidP="00834D65">
      <w:r>
        <w:t xml:space="preserve">działając w trybie Ustawy o petycjach z dnia 11 lipca 2014 roku (tj. Dz. U. 2018 poz. 870) w związku z art. 54 w związku z art. 63 Konstytucji z dnia 2 kwietnia 1997 roku (Dz. U. 1997 nr 78 poz. 483) przekładam petycję </w:t>
      </w:r>
    </w:p>
    <w:p w14:paraId="420FABF8" w14:textId="77777777" w:rsidR="00834D65" w:rsidRDefault="00834D65" w:rsidP="00834D65">
      <w:r>
        <w:t xml:space="preserve">¤ w przedmiocie : </w:t>
      </w:r>
      <w:r>
        <w:rPr>
          <w:rFonts w:ascii="Fira Sans" w:hAnsi="Fira Sans"/>
          <w:color w:val="212529"/>
          <w:sz w:val="24"/>
          <w:szCs w:val="24"/>
        </w:rPr>
        <w:t>podjęcia rozstrzygnięcia lub innego działania w sprawie dotyczącej życia zbiorowego, wartości wymagających szczególnej ochrony w imię dobra wspólnego, mieszczących się w zakresie zadań i kompetencji adresata petycji</w:t>
      </w:r>
    </w:p>
    <w:p w14:paraId="6E4521A8" w14:textId="77777777" w:rsidR="00834D65" w:rsidRDefault="00834D65" w:rsidP="00834D65">
      <w:r>
        <w:t xml:space="preserve">¤ w temacie i celu : </w:t>
      </w:r>
    </w:p>
    <w:p w14:paraId="6D291EB1" w14:textId="77777777" w:rsidR="00834D65" w:rsidRDefault="00834D65" w:rsidP="00834D65">
      <w:r>
        <w:t xml:space="preserve">¤ usprawnienia ochrony zdrowia oraz dobra rodziny i związków </w:t>
      </w:r>
    </w:p>
    <w:p w14:paraId="5D8B6575" w14:textId="77777777" w:rsidR="00834D65" w:rsidRDefault="00834D65" w:rsidP="00834D65"/>
    <w:p w14:paraId="47C02EC4" w14:textId="77777777" w:rsidR="00834D65" w:rsidRDefault="00834D65" w:rsidP="00834D65">
      <w:r>
        <w:rPr>
          <w:rFonts w:ascii="Roboto" w:hAnsi="Roboto"/>
          <w:color w:val="3C4043"/>
          <w:sz w:val="21"/>
          <w:szCs w:val="21"/>
        </w:rPr>
        <w:t>§.1</w:t>
      </w:r>
    </w:p>
    <w:p w14:paraId="32CEF94F" w14:textId="77777777" w:rsidR="00834D65" w:rsidRDefault="00834D65" w:rsidP="00834D65">
      <w:r>
        <w:rPr>
          <w:rFonts w:ascii="Roboto" w:hAnsi="Roboto"/>
          <w:color w:val="3C4043"/>
          <w:sz w:val="21"/>
          <w:szCs w:val="21"/>
        </w:rPr>
        <w:t xml:space="preserve">Wprowadzenie w ICD-10 kodów przemawiających za niedojrzałością uczuciową dla związków </w:t>
      </w:r>
    </w:p>
    <w:p w14:paraId="493F18F3" w14:textId="77777777" w:rsidR="00834D65" w:rsidRDefault="00834D65" w:rsidP="00834D65">
      <w:r>
        <w:t>NIEDOJRZAŁOŚĆ UCZUCIOWO-SEKSUALNA i inne zaburzenia</w:t>
      </w:r>
      <w:r>
        <w:br/>
        <w:t xml:space="preserve">f01 - selfie o charakterze erotycznym "obnażanie" </w:t>
      </w:r>
      <w:r>
        <w:br/>
        <w:t xml:space="preserve">f02 - nagrywanie filmików o charakterze erotycznym </w:t>
      </w:r>
      <w:r>
        <w:br/>
        <w:t xml:space="preserve">f03 - niewierność </w:t>
      </w:r>
      <w:r>
        <w:br/>
        <w:t xml:space="preserve">f03.1 - małżeńska </w:t>
      </w:r>
      <w:r>
        <w:br/>
        <w:t xml:space="preserve">f03.2 - narzeczeńska </w:t>
      </w:r>
      <w:r>
        <w:br/>
        <w:t xml:space="preserve">f03.3 - partnerska </w:t>
      </w:r>
      <w:r>
        <w:br/>
        <w:t>f03.4 - porzucenie dla innego partnera</w:t>
      </w:r>
      <w:r>
        <w:br/>
        <w:t xml:space="preserve">f04 - związek bez zobowiązań </w:t>
      </w:r>
      <w:r>
        <w:br/>
        <w:t xml:space="preserve">f04.1 - przygoda na jedną noc </w:t>
      </w:r>
      <w:r>
        <w:br/>
        <w:t xml:space="preserve">f04.2 - zdrada "skok w bok" </w:t>
      </w:r>
      <w:r>
        <w:br/>
        <w:t xml:space="preserve">f04.3 - luźny związek, seks przyjacielski bez zobowiązań </w:t>
      </w:r>
      <w:r>
        <w:br/>
        <w:t xml:space="preserve">f04.4 - inny układ nieokreślony </w:t>
      </w:r>
      <w:r>
        <w:br/>
        <w:t xml:space="preserve">f04.5 - relacja swingerska lub inny układ grupowy np seks party lub orgie seksualne </w:t>
      </w:r>
    </w:p>
    <w:p w14:paraId="14AD0689" w14:textId="77777777" w:rsidR="00834D65" w:rsidRDefault="00834D65" w:rsidP="00834D65">
      <w:r>
        <w:t xml:space="preserve">f04.6 - dyskretne i spontaniczne spotkania </w:t>
      </w:r>
    </w:p>
    <w:p w14:paraId="4CE06A98" w14:textId="77777777" w:rsidR="00834D65" w:rsidRDefault="00834D65" w:rsidP="00834D65">
      <w:r>
        <w:t xml:space="preserve">f04.7 - szybki numerek (przelotnie, przygoda) </w:t>
      </w:r>
    </w:p>
    <w:p w14:paraId="5866253B" w14:textId="77777777" w:rsidR="00834D65" w:rsidRDefault="00834D65" w:rsidP="00834D65">
      <w:r>
        <w:t xml:space="preserve">f04.8 - zdrada emocjonalna (flirt i kontakty z innymi osobami, oglądanie innych osób w tym filmy erotyczne) </w:t>
      </w:r>
      <w:r>
        <w:br/>
        <w:t xml:space="preserve">f05 - nadmierne fantazje i opowiadania erotyczne </w:t>
      </w:r>
      <w:r>
        <w:br/>
        <w:t xml:space="preserve">f06 - nadmierny popęd seksualny w charakterze sex telefon </w:t>
      </w:r>
      <w:r>
        <w:br/>
        <w:t xml:space="preserve">f07 - nadmierny popęd seksualny w charakterze cyberseks </w:t>
      </w:r>
      <w:r>
        <w:br/>
        <w:t xml:space="preserve">f08 - wrobienie w ojcostwo </w:t>
      </w:r>
      <w:r>
        <w:br/>
      </w:r>
      <w:r>
        <w:lastRenderedPageBreak/>
        <w:t>f08.1 - posłużenie się nasieniem partnera z stosunku oralnego</w:t>
      </w:r>
      <w:r>
        <w:br/>
        <w:t xml:space="preserve">f08.2 - posłużenie się nasieniem partnera z użytej prezerwatywy </w:t>
      </w:r>
      <w:r>
        <w:br/>
        <w:t xml:space="preserve">f08.3 - posłużenie się nasieniem partnera z powierzchni ciała </w:t>
      </w:r>
      <w:r>
        <w:br/>
        <w:t xml:space="preserve">f08.4 - posłużenie się nasieniem partnera z jego narządu </w:t>
      </w:r>
      <w:r>
        <w:br/>
        <w:t>f08.5 - posłużenie się nasieniem partnera z stosunku przedsionkowego, bez penetracji, analnego, fistingu, pompoir</w:t>
      </w:r>
    </w:p>
    <w:p w14:paraId="61AF245E" w14:textId="77777777" w:rsidR="00834D65" w:rsidRDefault="00834D65" w:rsidP="00834D65">
      <w:r>
        <w:t xml:space="preserve">f08.6 - posłużeniem się nasieniem partnera przez seks bez penetracji (stymulacja, pocieranie) z skóry lub odzieży </w:t>
      </w:r>
      <w:r>
        <w:br/>
        <w:t>f09 - wrobienie w domniemane przestępstwo seksualne</w:t>
      </w:r>
      <w:r>
        <w:br/>
        <w:t xml:space="preserve">f10 - zerwanie z powodu wyglądu, charakteru, niepewności uczuciowej, odległości, przeszłości </w:t>
      </w:r>
      <w:r>
        <w:br/>
        <w:t xml:space="preserve">f11 - zawarcie związku na skutek lub celu : </w:t>
      </w:r>
      <w:r>
        <w:br/>
        <w:t>f11.1 - po uprzedniej inicjacji seksualnej</w:t>
      </w:r>
      <w:r>
        <w:br/>
        <w:t xml:space="preserve">f11.2 - niechcianej ciąży (wpadki) </w:t>
      </w:r>
      <w:r>
        <w:br/>
        <w:t>f11.3 - kontaktu seksualnego</w:t>
      </w:r>
      <w:r>
        <w:br/>
        <w:t xml:space="preserve">f11.4 - dobrobytu materialnego (luksus, auto) </w:t>
      </w:r>
      <w:r>
        <w:br/>
        <w:t xml:space="preserve">f11.5 - przymusu otoczenia </w:t>
      </w:r>
    </w:p>
    <w:p w14:paraId="1713257C" w14:textId="77777777" w:rsidR="00834D65" w:rsidRDefault="00834D65" w:rsidP="00834D65">
      <w:r>
        <w:t xml:space="preserve">f11.6 - po konkursie która szybciej zajdzie w ciąże </w:t>
      </w:r>
    </w:p>
    <w:p w14:paraId="5491B8C6" w14:textId="77777777" w:rsidR="00834D65" w:rsidRDefault="00834D65" w:rsidP="00834D65">
      <w:r>
        <w:t xml:space="preserve">f11.7 - po konkursie która zadowoli </w:t>
      </w:r>
    </w:p>
    <w:p w14:paraId="756A5CA4" w14:textId="77777777" w:rsidR="00834D65" w:rsidRDefault="00834D65" w:rsidP="00834D65">
      <w:r>
        <w:t xml:space="preserve">f12 - obnażanie z tytułu kompleksu </w:t>
      </w:r>
    </w:p>
    <w:p w14:paraId="0C71022E" w14:textId="77777777" w:rsidR="00834D65" w:rsidRDefault="00834D65" w:rsidP="00834D65">
      <w:r>
        <w:t xml:space="preserve">f13 - wykorzystanie seksualne poprzez wprowadzenie podstępem do kontaktu seksualnego (przez żołądek do serca&gt;romantyczną kolacje, kłamanie co do uczuć przed i w trakcie itd) </w:t>
      </w:r>
    </w:p>
    <w:p w14:paraId="666D6943" w14:textId="77777777" w:rsidR="00834D65" w:rsidRDefault="00834D65" w:rsidP="00834D65">
      <w:r>
        <w:t xml:space="preserve">f14 - porzucenie partnera bez próby naprawienia błędu, poprawienia i doskonalenia lub urozmaicenia </w:t>
      </w:r>
    </w:p>
    <w:p w14:paraId="0E6C2548" w14:textId="77777777" w:rsidR="00834D65" w:rsidRDefault="00834D65" w:rsidP="00834D65">
      <w:r>
        <w:t>f15 - porzucenie partnera bez ustalenia wspólnych zasad co do dobrowolności czynów związanych z zdradą i zdradą emocjonalną (psychiczną) np filmy erotyczne, sms, flirt, podryw co może skutkować miłością w wielu partnerach i dylemat wyboru, w celu kompromisu co nie jest zdradą i zachowaniem niemoralnym</w:t>
      </w:r>
    </w:p>
    <w:p w14:paraId="65DEEAE2" w14:textId="77777777" w:rsidR="00834D65" w:rsidRDefault="00834D65" w:rsidP="00834D65">
      <w:r>
        <w:t xml:space="preserve">f16 - uprawienie ostrego stosunku seksualnego w tym dzikiego (BDSM, sadyzm, masochizm, klepanie, szarpanie, trzymanie za nadgarstki, bicie po kroczu, ostre malinki, mocne przygryzanie, szybkie ruchy, mocne i głębokie ruchy, wbijanie pazurów, drapanie, gwałtowne zmienianie pozycji, ubliżanie itd) </w:t>
      </w:r>
    </w:p>
    <w:p w14:paraId="33E5D4FE" w14:textId="77777777" w:rsidR="00834D65" w:rsidRDefault="00834D65" w:rsidP="00834D65">
      <w:r>
        <w:t>f17 - umawianie na kontakty seksualne</w:t>
      </w:r>
    </w:p>
    <w:p w14:paraId="1328D58A" w14:textId="77777777" w:rsidR="00834D65" w:rsidRDefault="00834D65" w:rsidP="00834D65">
      <w:r>
        <w:t xml:space="preserve">f18 - umawianie na utratę dziewictwa lub prawictwa </w:t>
      </w:r>
    </w:p>
    <w:p w14:paraId="2094CAA1" w14:textId="77777777" w:rsidR="00834D65" w:rsidRDefault="00834D65" w:rsidP="00834D65">
      <w:r>
        <w:t xml:space="preserve">f19 - kontakt seksualny z uwagi na nacisk środowiskowy, kolegów, przyjaciół </w:t>
      </w:r>
    </w:p>
    <w:p w14:paraId="072E3E82" w14:textId="77777777" w:rsidR="00834D65" w:rsidRDefault="00834D65" w:rsidP="00834D65">
      <w:r>
        <w:t xml:space="preserve">f20 - kontakt seksualny na domówkach, w miejscu publicznym lub publicznie </w:t>
      </w:r>
    </w:p>
    <w:p w14:paraId="1420C7AA" w14:textId="77777777" w:rsidR="00834D65" w:rsidRDefault="00834D65" w:rsidP="00834D65">
      <w:r>
        <w:t xml:space="preserve">f21 - anonse towarzysko-erotyczne </w:t>
      </w:r>
    </w:p>
    <w:p w14:paraId="48986E58" w14:textId="77777777" w:rsidR="00834D65" w:rsidRDefault="00834D65" w:rsidP="00834D65">
      <w:r>
        <w:t xml:space="preserve">f22 - porzucenie partnera bez prób porozumienia i z uwagi na wspólne pasje i historie związku </w:t>
      </w:r>
    </w:p>
    <w:p w14:paraId="1ACDF88B" w14:textId="77777777" w:rsidR="00834D65" w:rsidRDefault="00834D65" w:rsidP="00834D65">
      <w:r>
        <w:t xml:space="preserve">f23 - porzucenie partnera mimo próby porozumienia i braku spełnienia 3 filarów rozpadu związku (uczuciowej(emocjonalnej, psychicznej, duchowej), fizycznej(cielesnej), gospodarczej) jako trwałego i zupełnego rozpadu z tytułu w/w więzi </w:t>
      </w:r>
    </w:p>
    <w:p w14:paraId="6AC4A66A" w14:textId="77777777" w:rsidR="00834D65" w:rsidRDefault="00834D65" w:rsidP="00834D65">
      <w:r>
        <w:t>f24 - porzucenie partnera mimo istniejącego (zauroczenia, zakochania, miłości, sympatii, dogadywania, wspólnych przeżyć, dzieci, wspólnej pasji) bez prób porozumienia</w:t>
      </w:r>
    </w:p>
    <w:p w14:paraId="15311A03" w14:textId="77777777" w:rsidR="00834D65" w:rsidRDefault="00834D65" w:rsidP="00834D65">
      <w:r>
        <w:t>f25 - kontakt seksualny pod wpływem alkoholu/używek</w:t>
      </w:r>
    </w:p>
    <w:p w14:paraId="17BF8EFA" w14:textId="77777777" w:rsidR="00834D65" w:rsidRDefault="00834D65" w:rsidP="00834D65">
      <w:r>
        <w:t xml:space="preserve">f26 - inicjatywa kontaktu seksualnego (pocieszenie, litość, pociągu i porządania itd.) </w:t>
      </w:r>
    </w:p>
    <w:p w14:paraId="2ADCD4E7" w14:textId="77777777" w:rsidR="00834D65" w:rsidRDefault="00834D65" w:rsidP="00834D65">
      <w:r>
        <w:t xml:space="preserve">f27 - brak wieku umysłowego, psychicznego, emocjonalnego, biologicznego odpowiedniego dla osoby dorosłej &gt;18 rż lub odpowiedniego dla rzeczywistego wieku kalendarzowego z połączeniem lub bez połączenia poziomu inteligencji w postaci pogranicza lub upośledzenia umysłowego </w:t>
      </w:r>
    </w:p>
    <w:p w14:paraId="74E071B7" w14:textId="77777777" w:rsidR="00834D65" w:rsidRDefault="00834D65" w:rsidP="00834D65">
      <w:r>
        <w:t xml:space="preserve">f28 - chwalanie lub opowiadanie o kontaktach seksualnych innym osobom lub samemu partnerowi z partnerem lub o eks partnerach życiowych lub seksualnych (zdrada emocjonalna) </w:t>
      </w:r>
    </w:p>
    <w:p w14:paraId="6177647A" w14:textId="77777777" w:rsidR="00834D65" w:rsidRDefault="00834D65" w:rsidP="00834D65">
      <w:r>
        <w:t xml:space="preserve">f29 - uwiedzenie tylko i wyłącznie przez kontakt seksualny bez zaimponowania, częstych kontaktów i rozmów, przez żołądek do serca </w:t>
      </w:r>
    </w:p>
    <w:p w14:paraId="3C5684D9" w14:textId="77777777" w:rsidR="00834D65" w:rsidRDefault="00834D65" w:rsidP="00834D65">
      <w:r>
        <w:t xml:space="preserve">f30 - zapłodnienie nieuzgodnione poprzez kłamanie co do środków antykoncepcyjnych, cyklu, stosunek przerywany bez wczesnego oddania moczu i umycia (z uwagi na możliwe plemniki w np ejakulacie), dokonanie włożenia palcy po ówczesnym dotknięciu przyrodzenia, nieświadome zdjęcie </w:t>
      </w:r>
      <w:r>
        <w:lastRenderedPageBreak/>
        <w:t xml:space="preserve">prezerwatywy, zdrada - wczesny kontakt seksualny z inną osobą która odbyła kontakt seksualny i dokonanie kontaktu seksualnego z ówczesnym partnerem tożsamego dnia </w:t>
      </w:r>
    </w:p>
    <w:p w14:paraId="5E333B38" w14:textId="77777777" w:rsidR="00834D65" w:rsidRDefault="00834D65" w:rsidP="00834D65">
      <w:r>
        <w:t xml:space="preserve">f31 - okaleczenie przez umieszczenie kolczyka na genitaliach (męskich, żeńskich) zewnętrzne np, biuście </w:t>
      </w:r>
    </w:p>
    <w:p w14:paraId="6E73AAA2" w14:textId="77777777" w:rsidR="00834D65" w:rsidRDefault="00834D65" w:rsidP="00834D65">
      <w:r>
        <w:t xml:space="preserve">f32 - usunięcie lub podwiązanie nasieniowodów i jajowodów nie związane z prewencją profilaktyki zdrowotnej </w:t>
      </w:r>
    </w:p>
    <w:p w14:paraId="6665FA24" w14:textId="77777777" w:rsidR="00834D65" w:rsidRDefault="00834D65" w:rsidP="00834D65">
      <w:r>
        <w:t xml:space="preserve">f33 - powiększenie genitaliów lub biustu innymi metodami nie związanymi z medycyną co może powodować zagrożenia życia i zdrowia </w:t>
      </w:r>
    </w:p>
    <w:p w14:paraId="713A297E" w14:textId="77777777" w:rsidR="00834D65" w:rsidRDefault="00834D65" w:rsidP="00834D65">
      <w:r>
        <w:t xml:space="preserve">f34 - seks zabawy i innych praktyk seksualnych (butelka, słoneczko, trójkąt, bukkake) </w:t>
      </w:r>
    </w:p>
    <w:p w14:paraId="5F56AE9F" w14:textId="77777777" w:rsidR="00834D65" w:rsidRDefault="00834D65" w:rsidP="00834D65">
      <w:r>
        <w:t xml:space="preserve">f35 - seks-podchody, gdzie partner może nie być uprzedzony i skończyć się może awanturą </w:t>
      </w:r>
    </w:p>
    <w:p w14:paraId="1B7600AD" w14:textId="77777777" w:rsidR="00834D65" w:rsidRDefault="00834D65" w:rsidP="00834D65">
      <w:r>
        <w:t xml:space="preserve">f36 - dokonanie ruchów frykcyjnych przez więcej niż jednego członka w pochwie lub jelicie </w:t>
      </w:r>
    </w:p>
    <w:p w14:paraId="1904AA71" w14:textId="77777777" w:rsidR="00834D65" w:rsidRDefault="00834D65" w:rsidP="00834D65">
      <w:r>
        <w:t xml:space="preserve">f37 - sprzedanie pierwszej inicjacji seksualnej </w:t>
      </w:r>
    </w:p>
    <w:p w14:paraId="630B705D" w14:textId="77777777" w:rsidR="00834D65" w:rsidRDefault="00834D65" w:rsidP="00834D65"/>
    <w:p w14:paraId="48E28C48" w14:textId="77777777" w:rsidR="00834D65" w:rsidRDefault="00834D65" w:rsidP="00834D65"/>
    <w:p w14:paraId="362C8098" w14:textId="77777777" w:rsidR="00834D65" w:rsidRDefault="00834D65" w:rsidP="00834D65">
      <w:r>
        <w:t xml:space="preserve">Jak to mówią albo pary się wiążą z wspólnego języka i paski albo przeciwieństwa się przyciągają. Nie wolno moim zdaniem latać z kwiatka na kwiatek bo coś się popsuło co jest oznaką niedojrzałości. Tak samo zaczynanie związku bez czasu na zagojenie ran ponieważ krzywda doznana może przejść na inną osobę. Nie można budować szczęścia kosztem innych. </w:t>
      </w:r>
    </w:p>
    <w:p w14:paraId="644E2A46" w14:textId="77777777" w:rsidR="00834D65" w:rsidRDefault="00834D65" w:rsidP="00834D65"/>
    <w:p w14:paraId="25B89E37" w14:textId="77777777" w:rsidR="00834D65" w:rsidRDefault="00834D65" w:rsidP="00834D65">
      <w:r>
        <w:t>Adnotacje (motywy):</w:t>
      </w:r>
    </w:p>
    <w:p w14:paraId="369A7534" w14:textId="77777777" w:rsidR="00834D65" w:rsidRDefault="00834D65" w:rsidP="00834D65">
      <w:r>
        <w:t xml:space="preserve">(1) - Zgodnie z art. 4 ust. 3 ustawy o petycjach z dnia 11 lipca 2014 roku (tj. Dz. U. 2018 poz. 870), art. 5 ustawy o dostępie do informacji publicznej z dnia 6 września 2001 roku (tj. Dz. U. 2020 poz. 2176) - "NIE WYRAŻAM ZGODY" na publikację/udostępnienie danych osobowych na odwzorowanej treści petycji lub jego odwzorowania cyfrowego ( zdjęcie, skan ), opublikowanego rozpatrzenia na serwisie internetowym organu lub stronie internetowej BIP, oraz udostępnienia w postaci danych : imienia i nazwiska, adresu, miejsca zamieszkania, sygnatury. </w:t>
      </w:r>
    </w:p>
    <w:p w14:paraId="5E8F21D5" w14:textId="77777777" w:rsidR="00834D65" w:rsidRDefault="00834D65" w:rsidP="00834D65">
      <w:r>
        <w:t xml:space="preserve">(2) - Petycja spełnia wymogi formalne - zgodnie z ustawą o petycjach [w tym podania imienia i nazwiska oraz adresu (adresu elektronicznego) w postępowaniu skarg i wniosków w związku z złożoną petycją drogą elektroniczną ] w postaci podania danych niezbędnych do rozpatrzenia petycji i udzielenia informacji zwrotnej (miejsca zamieszkania &gt; miejscowość zamieszkania i miejscowość sporządzenia petycji, imię i nazwisko, adres do korespondencji "elektronicznej" z uwagi na sposób wnoszenia pisma i sposób dalszej korespondencji) z uwagi na stan epidemii wybrałam tą formę kontaktu. </w:t>
      </w:r>
    </w:p>
    <w:p w14:paraId="3411CF55" w14:textId="77777777" w:rsidR="00834D65" w:rsidRDefault="00834D65" w:rsidP="00834D65">
      <w:r>
        <w:t xml:space="preserve">Podstawa prawna : </w:t>
      </w:r>
    </w:p>
    <w:p w14:paraId="2A4BB963" w14:textId="77777777" w:rsidR="00834D65" w:rsidRDefault="00834D65" w:rsidP="00834D65">
      <w:r>
        <w:t xml:space="preserve">• art. 47 Konstytucji • art. 51 Konstytucji • art. 4 ustawy o petycjach • art. 25 kodeksu cywilnego • art. 5 ust. 1 lit. c) RODO (minimalizacja danych) </w:t>
      </w:r>
    </w:p>
    <w:p w14:paraId="3613C5B6" w14:textId="77777777" w:rsidR="00834D65" w:rsidRDefault="00834D65" w:rsidP="00834D65">
      <w:r>
        <w:t>(3) - Na podstawie art. 6 ust. 1 lit. a) RODO wyrażam zgodę na przetwarzanie podanych danych (imię i nazwisko, miejscowość zamieszkania, adres poczty elektronicznej, sygnatury) do czasu/w celu rozpatrzenia petycji i udzielenia odpowiedzi elektronicznej na podstawie art. 6 ust. 1 lit. c) RODO - zgodnie z ustawą o petycjach.</w:t>
      </w:r>
    </w:p>
    <w:p w14:paraId="2F949A2E" w14:textId="77777777" w:rsidR="00834D65" w:rsidRDefault="00834D65" w:rsidP="00834D65">
      <w:r>
        <w:t xml:space="preserve">(4) - za ewentualne błędy przepraszam </w:t>
      </w:r>
    </w:p>
    <w:p w14:paraId="72EB9FFD" w14:textId="77777777" w:rsidR="00834D65" w:rsidRDefault="00834D65" w:rsidP="00834D65">
      <w:r>
        <w:br/>
        <w:t xml:space="preserve">Z poważaniem, </w:t>
      </w:r>
    </w:p>
    <w:p w14:paraId="7F15D3F5" w14:textId="77777777" w:rsidR="003A3E9A" w:rsidRDefault="003A3E9A"/>
    <w:sectPr w:rsidR="003A3E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42"/>
    <w:rsid w:val="003A3E9A"/>
    <w:rsid w:val="003F6562"/>
    <w:rsid w:val="00474E09"/>
    <w:rsid w:val="00713042"/>
    <w:rsid w:val="00834D65"/>
    <w:rsid w:val="00D97654"/>
    <w:rsid w:val="00F757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E391"/>
  <w15:chartTrackingRefBased/>
  <w15:docId w15:val="{E6869EE9-1A07-43FC-BC46-9EFC333F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4D65"/>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34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8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ncelaria@m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7548</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Sobiech Ewa</dc:creator>
  <cp:keywords/>
  <dc:description/>
  <cp:lastModifiedBy>Poskart Weronika</cp:lastModifiedBy>
  <cp:revision>2</cp:revision>
  <dcterms:created xsi:type="dcterms:W3CDTF">2025-10-22T11:00:00Z</dcterms:created>
  <dcterms:modified xsi:type="dcterms:W3CDTF">2025-10-22T11:00:00Z</dcterms:modified>
</cp:coreProperties>
</file>