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9A60" w14:textId="77777777" w:rsidR="001B24C1" w:rsidRDefault="001B24C1" w:rsidP="00850D38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3C0983D" wp14:editId="0E9D158F">
            <wp:extent cx="2590800" cy="628650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2280" w14:textId="77777777" w:rsidR="001B24C1" w:rsidRDefault="001B24C1" w:rsidP="00850D38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7A7693C" w14:textId="77777777" w:rsidR="001B24C1" w:rsidRDefault="001B24C1" w:rsidP="00850D38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</w:t>
      </w:r>
    </w:p>
    <w:p w14:paraId="3C7CE961" w14:textId="77777777" w:rsidR="001B24C1" w:rsidRDefault="001B24C1" w:rsidP="00850D38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dnia  19 kwietnia 2023 r. </w:t>
      </w:r>
    </w:p>
    <w:p w14:paraId="1F120C20" w14:textId="77777777" w:rsidR="001B24C1" w:rsidRDefault="001B24C1" w:rsidP="00850D38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Sygn. akt KR II R 9</w:t>
      </w:r>
      <w:r w:rsidR="00EC279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/22</w:t>
      </w:r>
    </w:p>
    <w:p w14:paraId="1267F1F5" w14:textId="77777777" w:rsidR="001B24C1" w:rsidRDefault="001B24C1" w:rsidP="00850D38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DPA-II.9130.</w:t>
      </w:r>
      <w:r w:rsidR="00EC279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.2022</w:t>
      </w:r>
    </w:p>
    <w:p w14:paraId="38B9FEAC" w14:textId="77777777" w:rsidR="001B24C1" w:rsidRDefault="001B24C1" w:rsidP="00850D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526BEEF0" w14:textId="77777777" w:rsidR="001B24C1" w:rsidRDefault="001B24C1" w:rsidP="00850D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o możliwości wypowiedzenia się co do zebranych dowodów i materiałów oraz zgłoszonych żądań</w:t>
      </w:r>
    </w:p>
    <w:p w14:paraId="11BA60F4" w14:textId="77777777" w:rsidR="001B24C1" w:rsidRDefault="001B24C1" w:rsidP="00850D38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 U. z 2022 r. poz. 2000 oraz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2185) w zw. z art. 38 ust. 1 oraz art. 16 ust. 3 i 4 ustawy z dnia 9 marca 2017 r.</w:t>
      </w:r>
      <w:r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wydanych z naruszeniem prawa (Dz. U. z 2021 r. poz. 795, dalej: ustawa),</w:t>
      </w:r>
    </w:p>
    <w:p w14:paraId="36263C78" w14:textId="77777777" w:rsidR="001B24C1" w:rsidRDefault="001B24C1" w:rsidP="00850D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73EA9A89" w14:textId="77777777" w:rsidR="001B24C1" w:rsidRDefault="001B24C1" w:rsidP="00850D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przedmiocie decyzji Prezydenta m.st. Warszawy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z dnia 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1 lutego 2016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r., nr 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26</w:t>
      </w:r>
      <w:r>
        <w:rPr>
          <w:rFonts w:ascii="Arial" w:eastAsia="Calibri" w:hAnsi="Arial" w:cs="Arial"/>
          <w:sz w:val="24"/>
          <w:szCs w:val="24"/>
          <w:lang w:eastAsia="en-US"/>
        </w:rPr>
        <w:t>/GK/DW/20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16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dotyczącej ustanowienia </w:t>
      </w: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prawa użytkowania wieczystego gruntu </w:t>
      </w:r>
      <w:r w:rsidR="00EC2797">
        <w:rPr>
          <w:rFonts w:ascii="Arial" w:eastAsia="Calibri" w:hAnsi="Arial" w:cs="Arial"/>
          <w:sz w:val="24"/>
          <w:szCs w:val="24"/>
          <w:lang w:eastAsia="en-US"/>
        </w:rPr>
        <w:t>oznaczonego jako działka ewidencyjna nr 53/1 położonego w Warszawie przy Al. Zjednoczenia 46, dawny hip. nr 12377.</w:t>
      </w:r>
    </w:p>
    <w:p w14:paraId="0A377CE6" w14:textId="77777777" w:rsidR="001B24C1" w:rsidRDefault="001B24C1" w:rsidP="00850D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Informuję, że w terminie 7 dni od dnia doręczenia niniejszego zawiadomienia, strona ma prawo wypowiedzieć się co do zebranych dowodów i materiałów oraz zgłoszonych żądań.</w:t>
      </w:r>
    </w:p>
    <w:p w14:paraId="0DBF323D" w14:textId="77777777" w:rsidR="001B24C1" w:rsidRDefault="001B24C1" w:rsidP="00850D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AF707DA" w14:textId="77777777" w:rsidR="001B24C1" w:rsidRDefault="001B24C1" w:rsidP="00850D3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Komisji</w:t>
      </w:r>
    </w:p>
    <w:p w14:paraId="71F53126" w14:textId="77777777" w:rsidR="001B24C1" w:rsidRDefault="001B24C1" w:rsidP="00850D38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Sebastian Kaleta</w:t>
      </w:r>
    </w:p>
    <w:p w14:paraId="666B81DA" w14:textId="77777777" w:rsidR="001B24C1" w:rsidRDefault="001B24C1" w:rsidP="00850D3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5617C8F" w14:textId="77777777" w:rsidR="001B24C1" w:rsidRDefault="001B24C1" w:rsidP="00850D38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7F45729" w14:textId="77777777" w:rsidR="00C478C9" w:rsidRDefault="00C478C9" w:rsidP="00850D38">
      <w:pPr>
        <w:spacing w:after="480" w:line="360" w:lineRule="auto"/>
      </w:pPr>
    </w:p>
    <w:sectPr w:rsidR="00C4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C1"/>
    <w:rsid w:val="001B24C1"/>
    <w:rsid w:val="00686A02"/>
    <w:rsid w:val="00850D38"/>
    <w:rsid w:val="00C478C9"/>
    <w:rsid w:val="00E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D838"/>
  <w15:chartTrackingRefBased/>
  <w15:docId w15:val="{783918A4-8D7C-4C2D-9077-C3B30808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4C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Zawiadomienie z dnia 19 kwietnia o zakończeniu postępowania wersja cyfrowa [opublikowano w BIP 24.04.2023 r.]</dc:title>
  <dc:subject/>
  <dc:creator>Wojnarowicz Anna  (DPA)</dc:creator>
  <cp:keywords/>
  <dc:description/>
  <cp:lastModifiedBy>Rzewińska Dorota  (DPA)</cp:lastModifiedBy>
  <cp:revision>3</cp:revision>
  <dcterms:created xsi:type="dcterms:W3CDTF">2023-04-21T06:18:00Z</dcterms:created>
  <dcterms:modified xsi:type="dcterms:W3CDTF">2023-04-24T07:14:00Z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84c787a3-086f-4f6b-a147-fefc8dbf0e6b</vt:lpwstr>
  </property>
</Properties>
</file>