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55D604BE" w:rsidR="00B57E4F" w:rsidRPr="0041377B" w:rsidRDefault="00F9352B" w:rsidP="0041377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6D7AD132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3A5B" w14:textId="77777777" w:rsidR="006977F8" w:rsidRDefault="001E6D0B" w:rsidP="0041377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93D73C0" w14:textId="4B5F90CF" w:rsidR="001E6D0B" w:rsidRPr="0041377B" w:rsidRDefault="001E6D0B" w:rsidP="0041377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462741" wp14:editId="0C9A474C">
                <wp:extent cx="2164080" cy="277495"/>
                <wp:effectExtent l="0" t="0" r="7620" b="825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2774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4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193B37" w14:textId="527FA180" w:rsidR="00B57E4F" w:rsidRPr="0041377B" w:rsidRDefault="00F9352B" w:rsidP="0041377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</w:t>
      </w:r>
      <w:r w:rsidR="002E44A1" w:rsidRPr="0041377B">
        <w:rPr>
          <w:rFonts w:ascii="Arial" w:hAnsi="Arial" w:cs="Arial"/>
          <w:sz w:val="24"/>
          <w:szCs w:val="24"/>
        </w:rPr>
        <w:t>15</w:t>
      </w:r>
      <w:r w:rsidRPr="0041377B">
        <w:rPr>
          <w:rFonts w:ascii="Arial" w:hAnsi="Arial" w:cs="Arial"/>
          <w:sz w:val="24"/>
          <w:szCs w:val="24"/>
        </w:rPr>
        <w:t xml:space="preserve">  </w:t>
      </w:r>
      <w:r w:rsidR="001446A5" w:rsidRPr="0041377B">
        <w:rPr>
          <w:rFonts w:ascii="Arial" w:hAnsi="Arial" w:cs="Arial"/>
          <w:sz w:val="24"/>
          <w:szCs w:val="24"/>
        </w:rPr>
        <w:t xml:space="preserve">czerwca </w:t>
      </w:r>
      <w:r w:rsidRPr="0041377B">
        <w:rPr>
          <w:rFonts w:ascii="Arial" w:hAnsi="Arial" w:cs="Arial"/>
          <w:sz w:val="24"/>
          <w:szCs w:val="24"/>
        </w:rPr>
        <w:t>202</w:t>
      </w:r>
      <w:r w:rsidR="00F51E41" w:rsidRPr="0041377B">
        <w:rPr>
          <w:rFonts w:ascii="Arial" w:hAnsi="Arial" w:cs="Arial"/>
          <w:sz w:val="24"/>
          <w:szCs w:val="24"/>
        </w:rPr>
        <w:t>2</w:t>
      </w:r>
      <w:r w:rsidRPr="0041377B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50380AD8" w:rsidR="00B57E4F" w:rsidRPr="0041377B" w:rsidRDefault="00F9352B" w:rsidP="0041377B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1377B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F9366F" w:rsidRPr="0041377B">
        <w:rPr>
          <w:rFonts w:ascii="Arial" w:hAnsi="Arial" w:cs="Arial"/>
          <w:color w:val="000000" w:themeColor="text1"/>
          <w:sz w:val="24"/>
          <w:szCs w:val="24"/>
        </w:rPr>
        <w:t>1</w:t>
      </w:r>
      <w:r w:rsidRPr="0041377B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41377B">
        <w:rPr>
          <w:rFonts w:ascii="Arial" w:hAnsi="Arial" w:cs="Arial"/>
          <w:color w:val="000000" w:themeColor="text1"/>
          <w:sz w:val="24"/>
          <w:szCs w:val="24"/>
        </w:rPr>
        <w:t>2</w:t>
      </w:r>
      <w:r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12E9F63" w14:textId="064D5338" w:rsidR="00B57E4F" w:rsidRPr="0041377B" w:rsidRDefault="00F9352B" w:rsidP="0041377B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F9366F"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E067E3" w:rsidRPr="0041377B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65375022" w14:textId="77777777" w:rsidR="006977F8" w:rsidRDefault="00F9352B" w:rsidP="006977F8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1377B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266274B5" w14:textId="77777777" w:rsidR="006977F8" w:rsidRDefault="00904382" w:rsidP="006977F8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</w:t>
      </w:r>
      <w:r w:rsidR="006977F8">
        <w:rPr>
          <w:rFonts w:ascii="Arial" w:hAnsi="Arial" w:cs="Arial"/>
          <w:sz w:val="24"/>
          <w:szCs w:val="24"/>
        </w:rPr>
        <w:t xml:space="preserve"> </w:t>
      </w:r>
      <w:r w:rsidRPr="0041377B">
        <w:rPr>
          <w:rFonts w:ascii="Arial" w:hAnsi="Arial" w:cs="Arial"/>
          <w:sz w:val="24"/>
          <w:szCs w:val="24"/>
        </w:rPr>
        <w:t>wyznaczam nowy termin załatwienia sprawy w przedmiocie decyzji Prezydenta m.st. Warszawy z dnia 1</w:t>
      </w:r>
      <w:r w:rsidR="00F9366F" w:rsidRPr="0041377B">
        <w:rPr>
          <w:rFonts w:ascii="Arial" w:hAnsi="Arial" w:cs="Arial"/>
          <w:sz w:val="24"/>
          <w:szCs w:val="24"/>
        </w:rPr>
        <w:t>7</w:t>
      </w:r>
      <w:r w:rsidRPr="0041377B">
        <w:rPr>
          <w:rFonts w:ascii="Arial" w:hAnsi="Arial" w:cs="Arial"/>
          <w:sz w:val="24"/>
          <w:szCs w:val="24"/>
        </w:rPr>
        <w:t xml:space="preserve"> </w:t>
      </w:r>
      <w:r w:rsidR="00F9366F" w:rsidRPr="0041377B">
        <w:rPr>
          <w:rFonts w:ascii="Arial" w:hAnsi="Arial" w:cs="Arial"/>
          <w:sz w:val="24"/>
          <w:szCs w:val="24"/>
        </w:rPr>
        <w:t>lipca</w:t>
      </w:r>
      <w:r w:rsidRPr="0041377B">
        <w:rPr>
          <w:rFonts w:ascii="Arial" w:hAnsi="Arial" w:cs="Arial"/>
          <w:sz w:val="24"/>
          <w:szCs w:val="24"/>
        </w:rPr>
        <w:t xml:space="preserve"> 201</w:t>
      </w:r>
      <w:r w:rsidR="00F9366F" w:rsidRPr="0041377B">
        <w:rPr>
          <w:rFonts w:ascii="Arial" w:hAnsi="Arial" w:cs="Arial"/>
          <w:sz w:val="24"/>
          <w:szCs w:val="24"/>
        </w:rPr>
        <w:t>2</w:t>
      </w:r>
      <w:r w:rsidRPr="0041377B">
        <w:rPr>
          <w:rFonts w:ascii="Arial" w:hAnsi="Arial" w:cs="Arial"/>
          <w:sz w:val="24"/>
          <w:szCs w:val="24"/>
        </w:rPr>
        <w:t xml:space="preserve"> r., Nr </w:t>
      </w:r>
      <w:r w:rsidR="00F9366F" w:rsidRPr="0041377B">
        <w:rPr>
          <w:rFonts w:ascii="Arial" w:hAnsi="Arial" w:cs="Arial"/>
          <w:sz w:val="24"/>
          <w:szCs w:val="24"/>
        </w:rPr>
        <w:t>338</w:t>
      </w:r>
      <w:r w:rsidRPr="0041377B">
        <w:rPr>
          <w:rFonts w:ascii="Arial" w:hAnsi="Arial" w:cs="Arial"/>
          <w:sz w:val="24"/>
          <w:szCs w:val="24"/>
        </w:rPr>
        <w:t>/GK/DW/201</w:t>
      </w:r>
      <w:r w:rsidR="00F9366F" w:rsidRPr="0041377B">
        <w:rPr>
          <w:rFonts w:ascii="Arial" w:hAnsi="Arial" w:cs="Arial"/>
          <w:sz w:val="24"/>
          <w:szCs w:val="24"/>
        </w:rPr>
        <w:t>2</w:t>
      </w:r>
      <w:r w:rsidRPr="0041377B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F9366F" w:rsidRPr="0041377B">
        <w:rPr>
          <w:rFonts w:ascii="Arial" w:hAnsi="Arial" w:cs="Arial"/>
          <w:sz w:val="24"/>
          <w:szCs w:val="24"/>
        </w:rPr>
        <w:t>Czerniakowskiej 169</w:t>
      </w:r>
      <w:r w:rsidRPr="0041377B">
        <w:rPr>
          <w:rFonts w:ascii="Arial" w:hAnsi="Arial" w:cs="Arial"/>
          <w:sz w:val="24"/>
          <w:szCs w:val="24"/>
        </w:rPr>
        <w:t>, do dnia 1</w:t>
      </w:r>
      <w:r w:rsidR="00F9366F" w:rsidRPr="0041377B">
        <w:rPr>
          <w:rFonts w:ascii="Arial" w:hAnsi="Arial" w:cs="Arial"/>
          <w:sz w:val="24"/>
          <w:szCs w:val="24"/>
        </w:rPr>
        <w:t>9</w:t>
      </w:r>
      <w:r w:rsidR="00035656" w:rsidRPr="0041377B">
        <w:rPr>
          <w:rFonts w:ascii="Arial" w:hAnsi="Arial" w:cs="Arial"/>
          <w:sz w:val="24"/>
          <w:szCs w:val="24"/>
        </w:rPr>
        <w:t xml:space="preserve"> sierpnia</w:t>
      </w:r>
      <w:r w:rsidRPr="0041377B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564CC7DA" w14:textId="2A23FB21" w:rsidR="00B57E4F" w:rsidRPr="0041377B" w:rsidRDefault="006977F8" w:rsidP="006977F8">
      <w:pPr>
        <w:tabs>
          <w:tab w:val="left" w:pos="335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P</w:t>
      </w:r>
      <w:r w:rsidR="00F9352B" w:rsidRPr="0041377B">
        <w:rPr>
          <w:rFonts w:ascii="Arial" w:hAnsi="Arial" w:cs="Arial"/>
          <w:sz w:val="24"/>
          <w:szCs w:val="24"/>
        </w:rPr>
        <w:t>rzewodniczący Komisj</w:t>
      </w:r>
      <w:r w:rsidR="001E6D0B" w:rsidRPr="0041377B">
        <w:rPr>
          <w:rFonts w:ascii="Arial" w:hAnsi="Arial" w:cs="Arial"/>
          <w:sz w:val="24"/>
          <w:szCs w:val="24"/>
        </w:rPr>
        <w:t>i</w:t>
      </w:r>
    </w:p>
    <w:p w14:paraId="7728724B" w14:textId="77777777" w:rsidR="006977F8" w:rsidRDefault="00F9352B" w:rsidP="006977F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lastRenderedPageBreak/>
        <w:t xml:space="preserve">Sebastian Kaleta </w:t>
      </w:r>
    </w:p>
    <w:p w14:paraId="781704E8" w14:textId="77777777" w:rsidR="006977F8" w:rsidRDefault="00F9352B" w:rsidP="006977F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Pouczenie:</w:t>
      </w:r>
    </w:p>
    <w:p w14:paraId="76FFA8A7" w14:textId="0416C1D7" w:rsidR="00B57E4F" w:rsidRPr="0041377B" w:rsidRDefault="00F9352B" w:rsidP="006977F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41377B" w:rsidRDefault="00F9352B" w:rsidP="0041377B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41377B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41377B" w:rsidRDefault="00F9352B" w:rsidP="0041377B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41377B" w:rsidRDefault="00F9352B" w:rsidP="0041377B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Ponaglenie zawiera uzasadnienie. Ponaglenie wnosi się:</w:t>
      </w:r>
      <w:r w:rsidRPr="0041377B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41377B" w:rsidRDefault="00F9352B" w:rsidP="0041377B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41377B" w:rsidRDefault="00F9352B" w:rsidP="0041377B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41377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41377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5656"/>
    <w:rsid w:val="000360FD"/>
    <w:rsid w:val="0005170A"/>
    <w:rsid w:val="00077721"/>
    <w:rsid w:val="000F085E"/>
    <w:rsid w:val="001226D4"/>
    <w:rsid w:val="001446A5"/>
    <w:rsid w:val="001C7E87"/>
    <w:rsid w:val="001E6D0B"/>
    <w:rsid w:val="00247726"/>
    <w:rsid w:val="002766A4"/>
    <w:rsid w:val="002A445A"/>
    <w:rsid w:val="002E44A1"/>
    <w:rsid w:val="00307EB1"/>
    <w:rsid w:val="0041377B"/>
    <w:rsid w:val="00451D49"/>
    <w:rsid w:val="005023FA"/>
    <w:rsid w:val="00521901"/>
    <w:rsid w:val="0053573A"/>
    <w:rsid w:val="00573DD9"/>
    <w:rsid w:val="005E0D5F"/>
    <w:rsid w:val="00614EF4"/>
    <w:rsid w:val="00681783"/>
    <w:rsid w:val="006977F8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E748A"/>
    <w:rsid w:val="00902512"/>
    <w:rsid w:val="00904382"/>
    <w:rsid w:val="009576AC"/>
    <w:rsid w:val="00A75B15"/>
    <w:rsid w:val="00AC5810"/>
    <w:rsid w:val="00B57E4F"/>
    <w:rsid w:val="00BD27F4"/>
    <w:rsid w:val="00C16D12"/>
    <w:rsid w:val="00CD59F8"/>
    <w:rsid w:val="00CE5D8D"/>
    <w:rsid w:val="00D77BE8"/>
    <w:rsid w:val="00E067E3"/>
    <w:rsid w:val="00E92C8E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1.22 Zawiadomienie z 15 czerwca 2022 r. [Ogłoszono w BIP w dniu 23.06.2022 r.] [Wersja dostępna cyfrowo]</vt:lpstr>
    </vt:vector>
  </TitlesOfParts>
  <Company>MS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Zawiadomienie z 15 czerwca 2022 r. [Ogłoszono w BIP w dniu 23.06.2022 r.] [Wersja dostępna cyfrowo]</dc:title>
  <dc:subject/>
  <dc:creator>Rzewińska Dorota  (DPA)</dc:creator>
  <dc:description/>
  <cp:lastModifiedBy>Rzewińska Dorota  (DPA)</cp:lastModifiedBy>
  <cp:revision>3</cp:revision>
  <cp:lastPrinted>2019-01-15T15:08:00Z</cp:lastPrinted>
  <dcterms:created xsi:type="dcterms:W3CDTF">2022-06-23T08:35:00Z</dcterms:created>
  <dcterms:modified xsi:type="dcterms:W3CDTF">2022-06-23T08:36:00Z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