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7A367" w14:textId="6AD520E1" w:rsidR="00C13266" w:rsidRPr="00573D09" w:rsidRDefault="00C13266" w:rsidP="00C13266">
      <w:pPr>
        <w:pStyle w:val="NormalnyWeb"/>
        <w:jc w:val="center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 xml:space="preserve">Informacja o wynikach </w:t>
      </w:r>
      <w:r w:rsidR="00A71917" w:rsidRPr="00573D09">
        <w:rPr>
          <w:rStyle w:val="Pogrubienie"/>
          <w:rFonts w:ascii="Calibri" w:eastAsiaTheme="majorEastAsia" w:hAnsi="Calibri" w:cs="Calibri"/>
          <w:sz w:val="22"/>
          <w:szCs w:val="22"/>
        </w:rPr>
        <w:t xml:space="preserve">konkursu </w:t>
      </w: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wraz z uzasadnieniem</w:t>
      </w:r>
      <w:r w:rsidRPr="00573D09">
        <w:rPr>
          <w:rFonts w:ascii="Calibri" w:hAnsi="Calibri" w:cs="Calibri"/>
          <w:b/>
          <w:bCs/>
          <w:sz w:val="22"/>
          <w:szCs w:val="22"/>
        </w:rPr>
        <w:br/>
      </w:r>
      <w:r w:rsidR="00EF7FF4" w:rsidRPr="00573D09">
        <w:rPr>
          <w:rStyle w:val="Pogrubienie"/>
          <w:rFonts w:ascii="Calibri" w:eastAsiaTheme="majorEastAsia" w:hAnsi="Calibri" w:cs="Calibri"/>
          <w:sz w:val="22"/>
          <w:szCs w:val="22"/>
        </w:rPr>
        <w:t xml:space="preserve"> </w:t>
      </w:r>
      <w:r w:rsidR="00BB7C41" w:rsidRPr="00573D09">
        <w:rPr>
          <w:rStyle w:val="Pogrubienie"/>
          <w:rFonts w:ascii="Calibri" w:eastAsiaTheme="majorEastAsia" w:hAnsi="Calibri" w:cs="Calibri"/>
          <w:sz w:val="22"/>
          <w:szCs w:val="22"/>
        </w:rPr>
        <w:t>Numer ewidencyjny</w:t>
      </w: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 xml:space="preserve"> </w:t>
      </w:r>
      <w:r w:rsidR="001E55DB">
        <w:rPr>
          <w:rStyle w:val="Pogrubienie"/>
          <w:rFonts w:ascii="Calibri" w:eastAsiaTheme="majorEastAsia" w:hAnsi="Calibri" w:cs="Calibri"/>
          <w:sz w:val="22"/>
          <w:szCs w:val="22"/>
        </w:rPr>
        <w:t>30</w:t>
      </w: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/NA/WAT/202</w:t>
      </w:r>
      <w:r w:rsidR="00464C6F">
        <w:rPr>
          <w:rStyle w:val="Pogrubienie"/>
          <w:rFonts w:ascii="Calibri" w:eastAsiaTheme="majorEastAsia" w:hAnsi="Calibri" w:cs="Calibri"/>
          <w:sz w:val="22"/>
          <w:szCs w:val="22"/>
        </w:rPr>
        <w:t>6</w:t>
      </w:r>
    </w:p>
    <w:p w14:paraId="52245818" w14:textId="0F488248" w:rsidR="00C13266" w:rsidRPr="00573D09" w:rsidRDefault="00C13266" w:rsidP="00C13266">
      <w:pPr>
        <w:pStyle w:val="NormalnyWeb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 xml:space="preserve"> </w:t>
      </w:r>
    </w:p>
    <w:p w14:paraId="69517046" w14:textId="77777777" w:rsidR="00BE2C9E" w:rsidRPr="00573D09" w:rsidRDefault="00BE2C9E" w:rsidP="00BE2C9E">
      <w:pPr>
        <w:rPr>
          <w:rFonts w:ascii="Calibri" w:hAnsi="Calibri" w:cs="Calibri"/>
        </w:rPr>
      </w:pPr>
      <w:r w:rsidRPr="00573D09">
        <w:rPr>
          <w:rFonts w:ascii="Calibri" w:hAnsi="Calibri" w:cs="Calibri"/>
          <w:b/>
          <w:bCs/>
        </w:rPr>
        <w:t>Instytucja zatrudniająca:</w:t>
      </w:r>
      <w:r w:rsidRPr="00573D09">
        <w:rPr>
          <w:rFonts w:ascii="Calibri" w:hAnsi="Calibri" w:cs="Calibri"/>
        </w:rPr>
        <w:t> Wydział Bezpieczeństwa, Logistyki i Zarządzania, Wojskowa Akademia Techniczna</w:t>
      </w:r>
    </w:p>
    <w:p w14:paraId="57547AF7" w14:textId="6CA60B03" w:rsidR="00C13266" w:rsidRPr="00573D09" w:rsidRDefault="00C13266" w:rsidP="00C13266">
      <w:pPr>
        <w:pStyle w:val="NormalnyWeb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Stanowisko:</w:t>
      </w:r>
      <w:r w:rsidRPr="00573D09">
        <w:rPr>
          <w:rFonts w:ascii="Calibri" w:hAnsi="Calibri" w:cs="Calibri"/>
          <w:sz w:val="22"/>
          <w:szCs w:val="22"/>
        </w:rPr>
        <w:t xml:space="preserve"> </w:t>
      </w:r>
      <w:r w:rsidR="00387226">
        <w:rPr>
          <w:rFonts w:ascii="Calibri" w:hAnsi="Calibri" w:cs="Calibri"/>
          <w:sz w:val="22"/>
          <w:szCs w:val="22"/>
        </w:rPr>
        <w:t>profesora uczelni</w:t>
      </w:r>
      <w:r w:rsidRPr="00573D09">
        <w:rPr>
          <w:rFonts w:ascii="Calibri" w:hAnsi="Calibri" w:cs="Calibri"/>
          <w:sz w:val="22"/>
          <w:szCs w:val="22"/>
        </w:rPr>
        <w:t xml:space="preserve"> w grupie pracowników </w:t>
      </w:r>
      <w:r w:rsidR="00387226">
        <w:rPr>
          <w:rFonts w:ascii="Calibri" w:hAnsi="Calibri" w:cs="Calibri"/>
          <w:sz w:val="22"/>
          <w:szCs w:val="22"/>
        </w:rPr>
        <w:t>badawczo-</w:t>
      </w:r>
      <w:r w:rsidRPr="00573D09">
        <w:rPr>
          <w:rFonts w:ascii="Calibri" w:hAnsi="Calibri" w:cs="Calibri"/>
          <w:sz w:val="22"/>
          <w:szCs w:val="22"/>
        </w:rPr>
        <w:t>dydaktycznych, peł</w:t>
      </w:r>
      <w:r w:rsidR="003961DB" w:rsidRPr="00573D09">
        <w:rPr>
          <w:rFonts w:ascii="Calibri" w:hAnsi="Calibri" w:cs="Calibri"/>
          <w:sz w:val="22"/>
          <w:szCs w:val="22"/>
        </w:rPr>
        <w:t>ny</w:t>
      </w:r>
      <w:r w:rsidRPr="00573D09">
        <w:rPr>
          <w:rFonts w:ascii="Calibri" w:hAnsi="Calibri" w:cs="Calibri"/>
          <w:sz w:val="22"/>
          <w:szCs w:val="22"/>
        </w:rPr>
        <w:t xml:space="preserve"> etat</w:t>
      </w:r>
    </w:p>
    <w:p w14:paraId="5EFE454C" w14:textId="1C8026A9" w:rsidR="00C13266" w:rsidRPr="00573D09" w:rsidRDefault="00C13266" w:rsidP="00C13266">
      <w:pPr>
        <w:pStyle w:val="NormalnyWeb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Dyscyplina naukowa:</w:t>
      </w:r>
      <w:r w:rsidRPr="00573D09">
        <w:rPr>
          <w:rFonts w:ascii="Calibri" w:hAnsi="Calibri" w:cs="Calibri"/>
          <w:sz w:val="22"/>
          <w:szCs w:val="22"/>
        </w:rPr>
        <w:t xml:space="preserve"> </w:t>
      </w:r>
      <w:r w:rsidR="00F222CC">
        <w:rPr>
          <w:rFonts w:ascii="Calibri" w:hAnsi="Calibri" w:cs="Calibri"/>
          <w:sz w:val="22"/>
          <w:szCs w:val="22"/>
        </w:rPr>
        <w:t>Nauki o zarządzaniu i jakości</w:t>
      </w:r>
    </w:p>
    <w:p w14:paraId="5BB56034" w14:textId="0814A10F" w:rsidR="00C13266" w:rsidRPr="00573D09" w:rsidRDefault="00C13266" w:rsidP="00C13266">
      <w:pPr>
        <w:pStyle w:val="NormalnyWeb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Data ogłoszenia konkursu:</w:t>
      </w:r>
      <w:r w:rsidRPr="00573D09">
        <w:rPr>
          <w:rFonts w:ascii="Calibri" w:hAnsi="Calibri" w:cs="Calibri"/>
          <w:sz w:val="22"/>
          <w:szCs w:val="22"/>
        </w:rPr>
        <w:t xml:space="preserve"> </w:t>
      </w:r>
      <w:r w:rsidR="00FC188F">
        <w:rPr>
          <w:rFonts w:ascii="Calibri" w:hAnsi="Calibri" w:cs="Calibri"/>
          <w:sz w:val="22"/>
          <w:szCs w:val="22"/>
        </w:rPr>
        <w:t>21 maja 2026 r.</w:t>
      </w:r>
    </w:p>
    <w:p w14:paraId="5838A4CC" w14:textId="6CED7E35" w:rsidR="00C13266" w:rsidRPr="00573D09" w:rsidRDefault="00C13266" w:rsidP="00C13266">
      <w:pPr>
        <w:pStyle w:val="NormalnyWeb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Termin składania ofert:</w:t>
      </w:r>
      <w:r w:rsidRPr="00573D09">
        <w:rPr>
          <w:rFonts w:ascii="Calibri" w:hAnsi="Calibri" w:cs="Calibri"/>
          <w:sz w:val="22"/>
          <w:szCs w:val="22"/>
        </w:rPr>
        <w:t xml:space="preserve"> </w:t>
      </w:r>
      <w:r w:rsidR="00F222CC">
        <w:rPr>
          <w:rFonts w:ascii="Calibri" w:hAnsi="Calibri" w:cs="Calibri"/>
          <w:sz w:val="22"/>
          <w:szCs w:val="22"/>
        </w:rPr>
        <w:t>25 czerwca 2026</w:t>
      </w:r>
      <w:r w:rsidR="00FC188F">
        <w:rPr>
          <w:rFonts w:ascii="Calibri" w:hAnsi="Calibri" w:cs="Calibri"/>
          <w:sz w:val="22"/>
          <w:szCs w:val="22"/>
        </w:rPr>
        <w:t xml:space="preserve"> r.</w:t>
      </w:r>
    </w:p>
    <w:p w14:paraId="10171442" w14:textId="262FC1B2" w:rsidR="00C13266" w:rsidRPr="00573D09" w:rsidRDefault="00C13266" w:rsidP="00C13266">
      <w:pPr>
        <w:pStyle w:val="NormalnyWeb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Data rozstrzygnięcia konkursu:</w:t>
      </w:r>
      <w:r w:rsidRPr="00573D09">
        <w:rPr>
          <w:rFonts w:ascii="Calibri" w:hAnsi="Calibri" w:cs="Calibri"/>
          <w:sz w:val="22"/>
          <w:szCs w:val="22"/>
        </w:rPr>
        <w:t xml:space="preserve"> </w:t>
      </w:r>
      <w:r w:rsidR="00F222CC">
        <w:rPr>
          <w:rFonts w:ascii="Calibri" w:hAnsi="Calibri" w:cs="Calibri"/>
          <w:sz w:val="22"/>
          <w:szCs w:val="22"/>
        </w:rPr>
        <w:t>2 lipca 2026</w:t>
      </w:r>
    </w:p>
    <w:p w14:paraId="6070DBE6" w14:textId="472FF7D4" w:rsidR="00C13266" w:rsidRPr="00573D09" w:rsidRDefault="00C13266" w:rsidP="00C13266">
      <w:pPr>
        <w:pStyle w:val="NormalnyWeb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Liczba kandydatów:</w:t>
      </w:r>
      <w:r w:rsidR="00F222CC">
        <w:rPr>
          <w:rFonts w:ascii="Calibri" w:hAnsi="Calibri" w:cs="Calibri"/>
          <w:sz w:val="22"/>
          <w:szCs w:val="22"/>
        </w:rPr>
        <w:t xml:space="preserve"> trzech</w:t>
      </w:r>
    </w:p>
    <w:p w14:paraId="44DF7B41" w14:textId="77777777" w:rsidR="005C378A" w:rsidRDefault="00C13266" w:rsidP="00AB00F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Wyniki konkursu:</w:t>
      </w:r>
    </w:p>
    <w:p w14:paraId="00C4C3BB" w14:textId="17D3DC47" w:rsidR="00DD4B96" w:rsidRPr="00573D09" w:rsidRDefault="00C13266" w:rsidP="00AB00F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573D09">
        <w:rPr>
          <w:rFonts w:ascii="Calibri" w:hAnsi="Calibri" w:cs="Calibri"/>
          <w:sz w:val="22"/>
          <w:szCs w:val="22"/>
        </w:rPr>
        <w:t xml:space="preserve">Komisja </w:t>
      </w:r>
      <w:r w:rsidR="00FF0461" w:rsidRPr="00573D09">
        <w:rPr>
          <w:rFonts w:ascii="Calibri" w:hAnsi="Calibri" w:cs="Calibri"/>
          <w:sz w:val="22"/>
          <w:szCs w:val="22"/>
        </w:rPr>
        <w:t>k</w:t>
      </w:r>
      <w:r w:rsidR="00A71917" w:rsidRPr="00573D09">
        <w:rPr>
          <w:rFonts w:ascii="Calibri" w:hAnsi="Calibri" w:cs="Calibri"/>
          <w:sz w:val="22"/>
          <w:szCs w:val="22"/>
        </w:rPr>
        <w:t>onkursowa</w:t>
      </w:r>
      <w:r w:rsidRPr="00573D09">
        <w:rPr>
          <w:rFonts w:ascii="Calibri" w:hAnsi="Calibri" w:cs="Calibri"/>
          <w:sz w:val="22"/>
          <w:szCs w:val="22"/>
        </w:rPr>
        <w:t xml:space="preserve"> powołana przez Dziekana Wydziału Bezpieczeństwa, Logistyki</w:t>
      </w:r>
      <w:r w:rsidR="00573D09">
        <w:rPr>
          <w:rFonts w:ascii="Calibri" w:hAnsi="Calibri" w:cs="Calibri"/>
          <w:sz w:val="22"/>
          <w:szCs w:val="22"/>
        </w:rPr>
        <w:t xml:space="preserve"> </w:t>
      </w:r>
      <w:r w:rsidRPr="00573D09">
        <w:rPr>
          <w:rFonts w:ascii="Calibri" w:hAnsi="Calibri" w:cs="Calibri"/>
          <w:sz w:val="22"/>
          <w:szCs w:val="22"/>
        </w:rPr>
        <w:t xml:space="preserve">i Zarządzania Wojskowej Akademii Technicznej decyzją nr </w:t>
      </w:r>
      <w:r w:rsidR="005C378A">
        <w:rPr>
          <w:rFonts w:ascii="Calibri" w:hAnsi="Calibri" w:cs="Calibri"/>
          <w:sz w:val="22"/>
          <w:szCs w:val="22"/>
        </w:rPr>
        <w:t>85</w:t>
      </w:r>
      <w:r w:rsidRPr="00573D09">
        <w:rPr>
          <w:rFonts w:ascii="Calibri" w:hAnsi="Calibri" w:cs="Calibri"/>
          <w:sz w:val="22"/>
          <w:szCs w:val="22"/>
        </w:rPr>
        <w:t>/WLO/</w:t>
      </w:r>
      <w:r w:rsidR="00464C6F">
        <w:rPr>
          <w:rFonts w:ascii="Calibri" w:hAnsi="Calibri" w:cs="Calibri"/>
          <w:sz w:val="22"/>
          <w:szCs w:val="22"/>
        </w:rPr>
        <w:t>2026</w:t>
      </w:r>
      <w:r w:rsidRPr="00573D09">
        <w:rPr>
          <w:rFonts w:ascii="Calibri" w:hAnsi="Calibri" w:cs="Calibri"/>
          <w:sz w:val="22"/>
          <w:szCs w:val="22"/>
        </w:rPr>
        <w:t xml:space="preserve"> z</w:t>
      </w:r>
      <w:r w:rsidR="005C378A">
        <w:rPr>
          <w:rFonts w:ascii="Calibri" w:hAnsi="Calibri" w:cs="Calibri"/>
          <w:sz w:val="22"/>
          <w:szCs w:val="22"/>
        </w:rPr>
        <w:t xml:space="preserve"> dnia</w:t>
      </w:r>
      <w:r w:rsidRPr="00573D09">
        <w:rPr>
          <w:rFonts w:ascii="Calibri" w:hAnsi="Calibri" w:cs="Calibri"/>
          <w:sz w:val="22"/>
          <w:szCs w:val="22"/>
        </w:rPr>
        <w:t> </w:t>
      </w:r>
      <w:r w:rsidR="005C378A">
        <w:rPr>
          <w:rFonts w:ascii="Calibri" w:hAnsi="Calibri" w:cs="Calibri"/>
          <w:sz w:val="22"/>
          <w:szCs w:val="22"/>
        </w:rPr>
        <w:t xml:space="preserve">1 lipca </w:t>
      </w:r>
      <w:r w:rsidR="00F779DF" w:rsidRPr="00573D09">
        <w:rPr>
          <w:rFonts w:ascii="Calibri" w:hAnsi="Calibri" w:cs="Calibri"/>
          <w:sz w:val="22"/>
          <w:szCs w:val="22"/>
        </w:rPr>
        <w:t>202</w:t>
      </w:r>
      <w:r w:rsidR="00F779DF">
        <w:rPr>
          <w:rFonts w:ascii="Calibri" w:hAnsi="Calibri" w:cs="Calibri"/>
          <w:sz w:val="22"/>
          <w:szCs w:val="22"/>
        </w:rPr>
        <w:t>6</w:t>
      </w:r>
      <w:r w:rsidR="00F779DF" w:rsidRPr="00573D09">
        <w:rPr>
          <w:rFonts w:ascii="Calibri" w:hAnsi="Calibri" w:cs="Calibri"/>
          <w:sz w:val="22"/>
          <w:szCs w:val="22"/>
        </w:rPr>
        <w:t xml:space="preserve"> r.</w:t>
      </w:r>
      <w:r w:rsidRPr="00573D09">
        <w:rPr>
          <w:rFonts w:ascii="Calibri" w:hAnsi="Calibri" w:cs="Calibri"/>
          <w:sz w:val="22"/>
          <w:szCs w:val="22"/>
        </w:rPr>
        <w:t xml:space="preserve"> w sprawie powołania komisji konkursowej do przeprowadzenia konkursu na stanowisko </w:t>
      </w:r>
      <w:r w:rsidR="00214730">
        <w:rPr>
          <w:rFonts w:ascii="Calibri" w:hAnsi="Calibri" w:cs="Calibri"/>
          <w:sz w:val="22"/>
          <w:szCs w:val="22"/>
        </w:rPr>
        <w:t xml:space="preserve">profesora uczelni </w:t>
      </w:r>
      <w:r w:rsidRPr="00573D09">
        <w:rPr>
          <w:rFonts w:ascii="Calibri" w:hAnsi="Calibri" w:cs="Calibri"/>
          <w:sz w:val="22"/>
          <w:szCs w:val="22"/>
        </w:rPr>
        <w:t xml:space="preserve">w grupie pracowników </w:t>
      </w:r>
      <w:r w:rsidR="00214730">
        <w:rPr>
          <w:rFonts w:ascii="Calibri" w:hAnsi="Calibri" w:cs="Calibri"/>
          <w:sz w:val="22"/>
          <w:szCs w:val="22"/>
        </w:rPr>
        <w:t>badawczo-</w:t>
      </w:r>
      <w:r w:rsidRPr="00573D09">
        <w:rPr>
          <w:rFonts w:ascii="Calibri" w:hAnsi="Calibri" w:cs="Calibri"/>
          <w:sz w:val="22"/>
          <w:szCs w:val="22"/>
        </w:rPr>
        <w:t xml:space="preserve">dydaktycznych </w:t>
      </w:r>
      <w:r w:rsidR="005C378A" w:rsidRPr="005C378A">
        <w:rPr>
          <w:rFonts w:ascii="Calibri" w:hAnsi="Calibri" w:cs="Calibri"/>
          <w:sz w:val="22"/>
          <w:szCs w:val="22"/>
        </w:rPr>
        <w:t>n</w:t>
      </w:r>
      <w:r w:rsidR="00DD4B96" w:rsidRPr="005C378A">
        <w:rPr>
          <w:rFonts w:ascii="Calibri" w:hAnsi="Calibri" w:cs="Calibri"/>
          <w:sz w:val="22"/>
          <w:szCs w:val="22"/>
        </w:rPr>
        <w:t>ie rekomenduje do zatrudnienia od 1 października 2026 r. na stanowisku profesora uczelni w grupie pracowników badawczo-dydaktycznych żadnego z kandydatów.</w:t>
      </w:r>
    </w:p>
    <w:p w14:paraId="7266092A" w14:textId="1C2B235A" w:rsidR="005C378A" w:rsidRDefault="00C13266" w:rsidP="00AB00F7">
      <w:pPr>
        <w:pStyle w:val="NormalnyWeb"/>
        <w:jc w:val="both"/>
        <w:rPr>
          <w:rStyle w:val="Pogrubienie"/>
          <w:rFonts w:ascii="Calibri" w:eastAsiaTheme="majorEastAsia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Uzasadnienie</w:t>
      </w:r>
    </w:p>
    <w:p w14:paraId="59BDA1DD" w14:textId="649EBB64" w:rsidR="005C378A" w:rsidRPr="005C378A" w:rsidRDefault="005C378A" w:rsidP="005C378A">
      <w:pPr>
        <w:jc w:val="both"/>
        <w:rPr>
          <w:rFonts w:ascii="Calibri" w:hAnsi="Calibri" w:cs="Calibri"/>
        </w:rPr>
      </w:pPr>
      <w:r w:rsidRPr="005C378A">
        <w:rPr>
          <w:rFonts w:ascii="Calibri" w:hAnsi="Calibri" w:cs="Calibri"/>
        </w:rPr>
        <w:t xml:space="preserve">Zgłoszenie kandydatów zostały odrzucone z powodu nieodpowiedniego profilu kandydatów do planów dydaktycznych i badawczych Instytutu Zarządzania. Mimo wysokich kwalifikacji ogólnych kandydaci nie wykazali w stopniu wystarczającym prowadzenia badań naukowych w zakresie dyscypliny nauk </w:t>
      </w:r>
      <w:r w:rsidR="007811AC">
        <w:rPr>
          <w:rFonts w:ascii="Calibri" w:hAnsi="Calibri" w:cs="Calibri"/>
        </w:rPr>
        <w:br/>
      </w:r>
      <w:r w:rsidRPr="005C378A">
        <w:rPr>
          <w:rFonts w:ascii="Calibri" w:hAnsi="Calibri" w:cs="Calibri"/>
        </w:rPr>
        <w:t xml:space="preserve">o zarządzaniu i jakości, jak również zdaniem komisji nie udokumentowali wystarczającego doświadczenia dydaktycznego w zakresie filozofii i etyki inżynierskiej oraz zawodu wojskowego. </w:t>
      </w:r>
      <w:r w:rsidR="00DD4B96" w:rsidRPr="005C378A">
        <w:rPr>
          <w:rFonts w:ascii="Calibri" w:hAnsi="Calibri" w:cs="Calibri"/>
        </w:rPr>
        <w:t>W związku z powyższym</w:t>
      </w:r>
      <w:r w:rsidR="009B26A0" w:rsidRPr="005C378A">
        <w:rPr>
          <w:rFonts w:ascii="Calibri" w:hAnsi="Calibri" w:cs="Calibri"/>
        </w:rPr>
        <w:t>,</w:t>
      </w:r>
      <w:r w:rsidR="00DD4B96" w:rsidRPr="005C378A">
        <w:rPr>
          <w:rFonts w:ascii="Calibri" w:hAnsi="Calibri" w:cs="Calibri"/>
        </w:rPr>
        <w:t xml:space="preserve"> po wnikliwej analizie dokumentów komisja konkursowa stwierdza, że żadne ze zgłoszeń nie odpowiada w pełni</w:t>
      </w:r>
      <w:r w:rsidRPr="005C378A">
        <w:rPr>
          <w:rFonts w:ascii="Calibri" w:hAnsi="Calibri" w:cs="Calibri"/>
        </w:rPr>
        <w:t xml:space="preserve"> </w:t>
      </w:r>
      <w:r w:rsidR="00DD4B96" w:rsidRPr="005C378A">
        <w:rPr>
          <w:rFonts w:ascii="Calibri" w:hAnsi="Calibri" w:cs="Calibri"/>
        </w:rPr>
        <w:t>potrzebom kadrowym Instytut</w:t>
      </w:r>
      <w:r w:rsidR="00FC188F" w:rsidRPr="005C378A">
        <w:rPr>
          <w:rFonts w:ascii="Calibri" w:hAnsi="Calibri" w:cs="Calibri"/>
        </w:rPr>
        <w:t>u</w:t>
      </w:r>
      <w:r w:rsidR="00DD4B96" w:rsidRPr="005C378A">
        <w:rPr>
          <w:rFonts w:ascii="Calibri" w:hAnsi="Calibri" w:cs="Calibri"/>
        </w:rPr>
        <w:t xml:space="preserve"> Zarządzania WLO</w:t>
      </w:r>
      <w:r w:rsidRPr="005C378A">
        <w:rPr>
          <w:rFonts w:ascii="Calibri" w:hAnsi="Calibri" w:cs="Calibri"/>
        </w:rPr>
        <w:t>.</w:t>
      </w:r>
    </w:p>
    <w:p w14:paraId="0737156E" w14:textId="75B5C7C4" w:rsidR="00CC21CF" w:rsidRDefault="00FC188F" w:rsidP="005C378A">
      <w:pPr>
        <w:jc w:val="both"/>
      </w:pPr>
      <w:r>
        <w:br/>
      </w:r>
    </w:p>
    <w:p w14:paraId="03042472" w14:textId="77777777" w:rsidR="00CC21CF" w:rsidRDefault="00CC21CF" w:rsidP="00F222CC">
      <w:pPr>
        <w:jc w:val="both"/>
      </w:pPr>
    </w:p>
    <w:sectPr w:rsidR="00CC2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B1E71" w14:textId="77777777" w:rsidR="00BD7DC2" w:rsidRDefault="00BD7DC2" w:rsidP="00464C6F">
      <w:pPr>
        <w:spacing w:after="0" w:line="240" w:lineRule="auto"/>
      </w:pPr>
      <w:r>
        <w:separator/>
      </w:r>
    </w:p>
  </w:endnote>
  <w:endnote w:type="continuationSeparator" w:id="0">
    <w:p w14:paraId="26A08476" w14:textId="77777777" w:rsidR="00BD7DC2" w:rsidRDefault="00BD7DC2" w:rsidP="00464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4E2A8" w14:textId="77777777" w:rsidR="00BD7DC2" w:rsidRDefault="00BD7DC2" w:rsidP="00464C6F">
      <w:pPr>
        <w:spacing w:after="0" w:line="240" w:lineRule="auto"/>
      </w:pPr>
      <w:r>
        <w:separator/>
      </w:r>
    </w:p>
  </w:footnote>
  <w:footnote w:type="continuationSeparator" w:id="0">
    <w:p w14:paraId="057DD88D" w14:textId="77777777" w:rsidR="00BD7DC2" w:rsidRDefault="00BD7DC2" w:rsidP="00464C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66"/>
    <w:rsid w:val="00022A1A"/>
    <w:rsid w:val="000D094F"/>
    <w:rsid w:val="00123238"/>
    <w:rsid w:val="001E55DB"/>
    <w:rsid w:val="00214730"/>
    <w:rsid w:val="002A79F9"/>
    <w:rsid w:val="00387226"/>
    <w:rsid w:val="003961DB"/>
    <w:rsid w:val="00464C6F"/>
    <w:rsid w:val="00537A9A"/>
    <w:rsid w:val="00551EA2"/>
    <w:rsid w:val="00573D09"/>
    <w:rsid w:val="005C378A"/>
    <w:rsid w:val="0068340D"/>
    <w:rsid w:val="007424A9"/>
    <w:rsid w:val="007711F0"/>
    <w:rsid w:val="007811AC"/>
    <w:rsid w:val="007A4A9F"/>
    <w:rsid w:val="007C5671"/>
    <w:rsid w:val="008364A8"/>
    <w:rsid w:val="008B7392"/>
    <w:rsid w:val="008C5568"/>
    <w:rsid w:val="008E3632"/>
    <w:rsid w:val="0090140F"/>
    <w:rsid w:val="0098190C"/>
    <w:rsid w:val="00997DE4"/>
    <w:rsid w:val="009B26A0"/>
    <w:rsid w:val="009C7F65"/>
    <w:rsid w:val="00A01903"/>
    <w:rsid w:val="00A71917"/>
    <w:rsid w:val="00AA214E"/>
    <w:rsid w:val="00AB00F7"/>
    <w:rsid w:val="00B72BEC"/>
    <w:rsid w:val="00BB7C41"/>
    <w:rsid w:val="00BD7DC2"/>
    <w:rsid w:val="00BE2C9E"/>
    <w:rsid w:val="00C05FBB"/>
    <w:rsid w:val="00C13266"/>
    <w:rsid w:val="00CC21CF"/>
    <w:rsid w:val="00CD7C39"/>
    <w:rsid w:val="00D32281"/>
    <w:rsid w:val="00D8469B"/>
    <w:rsid w:val="00DA3F1F"/>
    <w:rsid w:val="00DC43DF"/>
    <w:rsid w:val="00DD4B96"/>
    <w:rsid w:val="00E6208C"/>
    <w:rsid w:val="00EF7FF4"/>
    <w:rsid w:val="00F20FF2"/>
    <w:rsid w:val="00F222CC"/>
    <w:rsid w:val="00F6566A"/>
    <w:rsid w:val="00F779DF"/>
    <w:rsid w:val="00F948C6"/>
    <w:rsid w:val="00FC188F"/>
    <w:rsid w:val="00FF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EAB79"/>
  <w15:chartTrackingRefBased/>
  <w15:docId w15:val="{D70F932D-92BB-4101-B1EB-86A03357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32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3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32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32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32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32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32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32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32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32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32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32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32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32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32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32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32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32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32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3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32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3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3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32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32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32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3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32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3266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13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13266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4A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4A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4A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4A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4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3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Strychalski</dc:creator>
  <cp:keywords/>
  <dc:description/>
  <cp:lastModifiedBy>Jurek Michał</cp:lastModifiedBy>
  <cp:revision>24</cp:revision>
  <cp:lastPrinted>2026-07-02T07:47:00Z</cp:lastPrinted>
  <dcterms:created xsi:type="dcterms:W3CDTF">2025-07-01T10:54:00Z</dcterms:created>
  <dcterms:modified xsi:type="dcterms:W3CDTF">2026-07-13T11:18:00Z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UxC4dwLulzfINJ8nQH+xvX5LNGipWa4BRSZhPgxsCvkUjiE9rPTyB0Y8DUx56MYNvXxYP8dSaSqW6gRoM+3FCDkCk8209euHdikCZGMppck=</vt:lpwstr>
  </property>
  <property fmtid="{D5CDD505-2E9C-101B-9397-08002B2CF9AE}" pid="4" name="WATClassificationDate">
    <vt:lpwstr>2026-06-24T15:10:55.9663412+02:00</vt:lpwstr>
  </property>
  <property fmtid="{D5CDD505-2E9C-101B-9397-08002B2CF9AE}" pid="5" name="WATClassifiedBySID">
    <vt:lpwstr>UxC4dwLulzfINJ8nQH+xvX5LNGipWa4BRSZhPgxsCvkvaos5n5sxU4wDdajQLvzFQKWArNM9cAqwSvUDDE/vJaY09dnyUA9kaN27nLPCx3Bz9nYi2QVbYiY8PpT4Jyuf</vt:lpwstr>
  </property>
  <property fmtid="{D5CDD505-2E9C-101B-9397-08002B2CF9AE}" pid="6" name="WATGRNItemId">
    <vt:lpwstr>GRN-2ad8af8a-8eff-4026-9690-a47bec3166e7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{"ver":1,"date":"2026-06-24T15:10:58","author":"UxC4dwLulzfINJ8nQH+xvX5LNGipWa4BRSZhPgxsCvkUjiE9rPTyB0Y8DUx56MYNvXxYP8dSaSqW6gRoM+3FCDkCk8209euHdikCZGMppck=","classification":{"node":"CLEAR"}}</vt:lpwstr>
  </property>
  <property fmtid="{D5CDD505-2E9C-101B-9397-08002B2CF9AE}" pid="10" name="WATHash">
    <vt:lpwstr>ck4CpKKq3fmsrFmcEvm01y1Y9fCg7eUsgX5PS4F2HbE=</vt:lpwstr>
  </property>
</Properties>
</file>