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D8079B">
        <w:rPr>
          <w:rFonts w:ascii="Arial" w:hAnsi="Arial" w:cs="Arial"/>
        </w:rPr>
        <w:t>12 marca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D159E" w:rsidRPr="00D74962" w:rsidRDefault="007D159E" w:rsidP="007D159E">
      <w:pPr>
        <w:spacing w:before="120" w:after="0" w:line="360" w:lineRule="auto"/>
        <w:jc w:val="both"/>
        <w:rPr>
          <w:rFonts w:ascii="Arial" w:hAnsi="Arial" w:cs="Arial"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 xml:space="preserve">Na podstawie akceptacji Ministra Zdrowia, Komisje Konkursowe powołane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2016-2020 (Dz. U. poz. 1492), ogłaszają wyniki konkursów w zakresie:</w:t>
      </w:r>
    </w:p>
    <w:p w:rsidR="007D159E" w:rsidRDefault="007D159E" w:rsidP="007D159E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FD421F">
        <w:rPr>
          <w:rFonts w:ascii="Arial" w:hAnsi="Arial" w:cs="Arial"/>
          <w:bCs/>
        </w:rPr>
        <w:t>Celu operacyjnego</w:t>
      </w:r>
      <w:r>
        <w:rPr>
          <w:rFonts w:ascii="Arial" w:hAnsi="Arial" w:cs="Arial"/>
          <w:bCs/>
        </w:rPr>
        <w:t xml:space="preserve"> 5:</w:t>
      </w:r>
      <w:r w:rsidRPr="00FD421F">
        <w:rPr>
          <w:rFonts w:ascii="Arial" w:hAnsi="Arial" w:cs="Arial"/>
          <w:bCs/>
        </w:rPr>
        <w:t xml:space="preserve"> Promocja zdr</w:t>
      </w:r>
      <w:r w:rsidR="00D8079B">
        <w:rPr>
          <w:rFonts w:ascii="Arial" w:hAnsi="Arial" w:cs="Arial"/>
          <w:bCs/>
        </w:rPr>
        <w:t>owego i aktywnego starzenia się,</w:t>
      </w:r>
    </w:p>
    <w:p w:rsidR="00D8079B" w:rsidRPr="00FD421F" w:rsidRDefault="00D8079B" w:rsidP="007D159E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Zadań koordynacyjnych, ewaluacyjnych i badawczych.</w:t>
      </w: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Komisje Konkursowe podają do wiadomości:</w:t>
      </w:r>
    </w:p>
    <w:p w:rsidR="007D159E" w:rsidRPr="00B64523" w:rsidRDefault="007D159E" w:rsidP="007D159E">
      <w:pPr>
        <w:numPr>
          <w:ilvl w:val="0"/>
          <w:numId w:val="15"/>
        </w:numPr>
        <w:tabs>
          <w:tab w:val="left" w:pos="1785"/>
        </w:tabs>
        <w:spacing w:before="120"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listę</w:t>
      </w:r>
      <w:r w:rsidRPr="00711561">
        <w:rPr>
          <w:rFonts w:ascii="Arial" w:hAnsi="Arial" w:cs="Arial"/>
        </w:rPr>
        <w:t xml:space="preserve"> oferentów wybranych do realizacji zadań w zakresie zdrowia publicznego</w:t>
      </w:r>
      <w:r w:rsidR="00B64523">
        <w:rPr>
          <w:rFonts w:ascii="Arial" w:hAnsi="Arial" w:cs="Arial"/>
        </w:rPr>
        <w:t>.</w:t>
      </w:r>
    </w:p>
    <w:p w:rsidR="0019107C" w:rsidRDefault="0019107C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A379F" w:rsidRDefault="008A379F" w:rsidP="00662A3E">
      <w:pPr>
        <w:spacing w:before="240"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11B91" w:rsidRPr="00324A0C" w:rsidRDefault="00B36D88" w:rsidP="00324A0C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343"/>
        <w:gridCol w:w="5039"/>
        <w:gridCol w:w="1748"/>
      </w:tblGrid>
      <w:tr w:rsidR="00FD7560" w:rsidRPr="00FD7560" w:rsidTr="000F41DB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FD7560" w:rsidRPr="00FD7560" w:rsidTr="000F41DB">
        <w:trPr>
          <w:trHeight w:val="55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5: Promocja zdrowego i aktywnego starzenia się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7560" w:rsidRPr="00FD7560" w:rsidTr="00FD7560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 Działania edukacyjne:</w:t>
            </w:r>
          </w:p>
        </w:tc>
      </w:tr>
      <w:tr w:rsidR="00FD7560" w:rsidRPr="00FD7560" w:rsidTr="00FD756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2) popularyzacja wiedzy w zakresie specyficznych potrzeb i uwarunkowań dietetycznych w grupie seniorów (w tym zapobieganie utracie masy ciała i chorobom metabolicznym);</w:t>
            </w:r>
          </w:p>
        </w:tc>
      </w:tr>
      <w:tr w:rsidR="00FD7560" w:rsidRPr="00FD7560" w:rsidTr="00FD7560">
        <w:trPr>
          <w:trHeight w:val="7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NPZ.CO5_3.2_1_2018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Organizacja i przeprowadzenie szkoleń dla osób w wieku 50+ z zakresu żywienia dostosowanego do indywidualnego stanu zdrowia i występujących dolegliwości dietozależnych.</w:t>
            </w:r>
          </w:p>
        </w:tc>
      </w:tr>
      <w:tr w:rsidR="00FD7560" w:rsidRPr="00FD7560" w:rsidTr="000F41DB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Uzdrowisko Uniejów Park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350 000,00 zł</w:t>
            </w:r>
          </w:p>
        </w:tc>
      </w:tr>
      <w:tr w:rsidR="00FD7560" w:rsidRPr="00FD7560" w:rsidTr="000F41DB">
        <w:trPr>
          <w:trHeight w:val="5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NPZ.CO5_3.4_1_2018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4) Realizacja zadań na rzecz poprawy przestrzegania zaleceń terapeutycznych przez pacjentów</w:t>
            </w:r>
          </w:p>
        </w:tc>
      </w:tr>
      <w:tr w:rsidR="00FD7560" w:rsidRPr="00FD7560" w:rsidTr="000F41DB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szkolenia dla osób 50 plus z aktywności fizycznej</w:t>
            </w:r>
          </w:p>
        </w:tc>
      </w:tr>
      <w:tr w:rsidR="00FD7560" w:rsidRPr="00FD7560" w:rsidTr="008A379F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Centralny Ośrodek Medycyny Sportowej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459 776,00 zł</w:t>
            </w:r>
          </w:p>
        </w:tc>
      </w:tr>
      <w:tr w:rsidR="00FD7560" w:rsidRPr="00FD7560" w:rsidTr="00FD7560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4. Prowadzenie działalności naukowo–badawczej i współpracy międzynarodowej związanej ze zdrowiem osób starszych:</w:t>
            </w:r>
          </w:p>
        </w:tc>
      </w:tr>
      <w:tr w:rsidR="00FD7560" w:rsidRPr="00FD7560" w:rsidTr="00FD756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NPZ.CO5_4.3_1_2018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3) tworzenie innowacyjnych rozwiązań dotyczących farmakoterapii oraz działań prozdrowotnych i aktywizujących osoby w wieku podeszłym; </w:t>
            </w:r>
          </w:p>
        </w:tc>
      </w:tr>
      <w:tr w:rsidR="00FD7560" w:rsidRPr="00FD7560" w:rsidTr="000F41DB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Narodowy Instytut Geriatrii, Reumatologii i Rehabilitacji </w:t>
            </w: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im. prof. dr hab. med. Eleonory Reicher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19 550,00 zł</w:t>
            </w:r>
          </w:p>
        </w:tc>
      </w:tr>
      <w:tr w:rsidR="00FD7560" w:rsidRPr="00FD7560" w:rsidTr="000F41DB">
        <w:trPr>
          <w:trHeight w:val="56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7560" w:rsidRPr="00FD7560" w:rsidTr="00FD7560">
        <w:trPr>
          <w:trHeight w:val="8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NPZ.ZK_17.2018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Prowadzenie badań w obszarach celów operacyjnych 1–6, ukierunkowanych na wspólną analizę czynników ryzyka i czynników wspierających prawidłowy rozwój, w szczególności dzieci i młodzieży</w:t>
            </w:r>
          </w:p>
        </w:tc>
      </w:tr>
      <w:tr w:rsidR="00FD7560" w:rsidRPr="00FD7560" w:rsidTr="000F41D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Instytut Psychiatrii i Neurologii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50 000,00 zł</w:t>
            </w:r>
          </w:p>
        </w:tc>
      </w:tr>
      <w:tr w:rsidR="00FD7560" w:rsidRPr="00FD7560" w:rsidTr="00FD7560">
        <w:trPr>
          <w:trHeight w:val="6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NPZ.ZK_20.2018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Prowadzenie badań ewaluacyjnych programów profilaktycznych, które mają na celu przeciwdziałanie wielu zagrożeniom jednocześnie</w:t>
            </w:r>
          </w:p>
        </w:tc>
      </w:tr>
      <w:tr w:rsidR="00FD7560" w:rsidRPr="00FD7560" w:rsidTr="000F41DB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Narodowy Instytut Zdrowia Publicznego Państwowy Zakład Higieny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560" w:rsidRPr="00FD7560" w:rsidRDefault="00FD7560" w:rsidP="00FD7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D756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49 996,25 zł</w:t>
            </w:r>
          </w:p>
        </w:tc>
      </w:tr>
    </w:tbl>
    <w:p w:rsidR="00324A0C" w:rsidRPr="001B64C1" w:rsidRDefault="00324A0C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Oferenci mogą wnieść do Komisji odwołanie w formie pisemnej w terminie 5 dni od dnia ogłoszenia wyników konkursu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r w:rsidR="00FD5270">
        <w:rPr>
          <w:rFonts w:ascii="Arial" w:hAnsi="Arial" w:cs="Arial"/>
          <w:b/>
          <w:color w:val="222222"/>
        </w:rPr>
        <w:t>dnia 19 marca 2018</w:t>
      </w:r>
      <w:r>
        <w:rPr>
          <w:rFonts w:ascii="Arial" w:hAnsi="Arial" w:cs="Arial"/>
          <w:b/>
          <w:color w:val="222222"/>
        </w:rPr>
        <w:t> r. 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konkursu na realizację zadania: /</w:t>
      </w:r>
      <w:r>
        <w:rPr>
          <w:rFonts w:ascii="Arial" w:hAnsi="Arial" w:cs="Arial"/>
          <w:b/>
          <w:i/>
          <w:color w:val="222222"/>
        </w:rPr>
        <w:t>należy wpisać właściwy numer zadania/.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1876E1" w:rsidRDefault="00996357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222222"/>
        </w:rPr>
        <w:t xml:space="preserve"> </w:t>
      </w: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AC" w:rsidRDefault="00D279AC">
      <w:pPr>
        <w:spacing w:after="0" w:line="240" w:lineRule="auto"/>
      </w:pPr>
      <w:r>
        <w:separator/>
      </w:r>
    </w:p>
  </w:endnote>
  <w:endnote w:type="continuationSeparator" w:id="0">
    <w:p w:rsidR="00D279AC" w:rsidRDefault="00D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AC" w:rsidRDefault="00D279AC">
      <w:pPr>
        <w:spacing w:after="0" w:line="240" w:lineRule="auto"/>
      </w:pPr>
      <w:r>
        <w:separator/>
      </w:r>
    </w:p>
  </w:footnote>
  <w:footnote w:type="continuationSeparator" w:id="0">
    <w:p w:rsidR="00D279AC" w:rsidRDefault="00D2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0F41DB"/>
    <w:rsid w:val="00113C8E"/>
    <w:rsid w:val="001214B9"/>
    <w:rsid w:val="0012591B"/>
    <w:rsid w:val="00133787"/>
    <w:rsid w:val="001441B4"/>
    <w:rsid w:val="00152BC8"/>
    <w:rsid w:val="00166FE2"/>
    <w:rsid w:val="001876E1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83A7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24A0C"/>
    <w:rsid w:val="003546E7"/>
    <w:rsid w:val="003573E4"/>
    <w:rsid w:val="00366E0A"/>
    <w:rsid w:val="0039575E"/>
    <w:rsid w:val="003C2AB6"/>
    <w:rsid w:val="003E6A19"/>
    <w:rsid w:val="003F6E55"/>
    <w:rsid w:val="00405465"/>
    <w:rsid w:val="00413CC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53F6A"/>
    <w:rsid w:val="00570515"/>
    <w:rsid w:val="00590B15"/>
    <w:rsid w:val="005A2157"/>
    <w:rsid w:val="005A245C"/>
    <w:rsid w:val="005B07C7"/>
    <w:rsid w:val="005C6F3A"/>
    <w:rsid w:val="005E562F"/>
    <w:rsid w:val="00604DC0"/>
    <w:rsid w:val="0061657B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60A9E"/>
    <w:rsid w:val="00777C9D"/>
    <w:rsid w:val="0078223F"/>
    <w:rsid w:val="007931CC"/>
    <w:rsid w:val="007B438C"/>
    <w:rsid w:val="007C0497"/>
    <w:rsid w:val="007D159E"/>
    <w:rsid w:val="007D1AE8"/>
    <w:rsid w:val="007D48A1"/>
    <w:rsid w:val="0080294E"/>
    <w:rsid w:val="00830782"/>
    <w:rsid w:val="00874E38"/>
    <w:rsid w:val="008829E2"/>
    <w:rsid w:val="00884036"/>
    <w:rsid w:val="00890DCA"/>
    <w:rsid w:val="008A01B0"/>
    <w:rsid w:val="008A379F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96357"/>
    <w:rsid w:val="009B0DC6"/>
    <w:rsid w:val="009B7AAD"/>
    <w:rsid w:val="00A07BE7"/>
    <w:rsid w:val="00A35F68"/>
    <w:rsid w:val="00A37212"/>
    <w:rsid w:val="00A44F46"/>
    <w:rsid w:val="00A46671"/>
    <w:rsid w:val="00A66921"/>
    <w:rsid w:val="00A83B5F"/>
    <w:rsid w:val="00A951D0"/>
    <w:rsid w:val="00A9794B"/>
    <w:rsid w:val="00AA1FAA"/>
    <w:rsid w:val="00AB4267"/>
    <w:rsid w:val="00AC6299"/>
    <w:rsid w:val="00AD2C59"/>
    <w:rsid w:val="00AD6C36"/>
    <w:rsid w:val="00AF128A"/>
    <w:rsid w:val="00AF29F8"/>
    <w:rsid w:val="00B128C3"/>
    <w:rsid w:val="00B13636"/>
    <w:rsid w:val="00B2564C"/>
    <w:rsid w:val="00B36D88"/>
    <w:rsid w:val="00B51A47"/>
    <w:rsid w:val="00B63B69"/>
    <w:rsid w:val="00B64523"/>
    <w:rsid w:val="00B93681"/>
    <w:rsid w:val="00BB1D58"/>
    <w:rsid w:val="00BC5F24"/>
    <w:rsid w:val="00C21CDE"/>
    <w:rsid w:val="00C30ED7"/>
    <w:rsid w:val="00C445A2"/>
    <w:rsid w:val="00C517A8"/>
    <w:rsid w:val="00C51DC8"/>
    <w:rsid w:val="00C56504"/>
    <w:rsid w:val="00C651AB"/>
    <w:rsid w:val="00C728C6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8079B"/>
    <w:rsid w:val="00D919CF"/>
    <w:rsid w:val="00DA1080"/>
    <w:rsid w:val="00DB796E"/>
    <w:rsid w:val="00DC6DB0"/>
    <w:rsid w:val="00DE16C2"/>
    <w:rsid w:val="00DE6824"/>
    <w:rsid w:val="00E016D9"/>
    <w:rsid w:val="00E1013E"/>
    <w:rsid w:val="00E10F39"/>
    <w:rsid w:val="00E12C8D"/>
    <w:rsid w:val="00E1374D"/>
    <w:rsid w:val="00E15EE4"/>
    <w:rsid w:val="00E20BB4"/>
    <w:rsid w:val="00E4102F"/>
    <w:rsid w:val="00E547A8"/>
    <w:rsid w:val="00E56132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D5270"/>
    <w:rsid w:val="00FD7560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AE26-6DA0-4D4F-BDBC-EA04BE1A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Hałgas-Pawlak Barbara</cp:lastModifiedBy>
  <cp:revision>215</cp:revision>
  <cp:lastPrinted>2017-04-13T12:29:00Z</cp:lastPrinted>
  <dcterms:created xsi:type="dcterms:W3CDTF">2016-10-17T12:25:00Z</dcterms:created>
  <dcterms:modified xsi:type="dcterms:W3CDTF">2018-03-12T09:29:00Z</dcterms:modified>
</cp:coreProperties>
</file>