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5E2627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5E2627" w:rsidRDefault="003A23DA" w:rsidP="005E2627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2627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5E2627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1AABD6" w14:textId="1B67FDA4" w:rsidR="00C0362D" w:rsidRPr="00737F24" w:rsidRDefault="003A23DA" w:rsidP="00737F24">
            <w:pPr>
              <w:spacing w:line="360" w:lineRule="auto"/>
              <w:jc w:val="both"/>
            </w:pPr>
            <w:r w:rsidRPr="00737F24">
              <w:t xml:space="preserve">Zgodnie z art. </w:t>
            </w:r>
            <w:r w:rsidR="007D18F3" w:rsidRPr="00737F24">
              <w:t>2</w:t>
            </w:r>
            <w:r w:rsidR="00B338F0">
              <w:t xml:space="preserve"> ust. 2</w:t>
            </w:r>
            <w:r w:rsidR="002B10F0" w:rsidRPr="00737F24">
              <w:t xml:space="preserve"> </w:t>
            </w:r>
            <w:r w:rsidR="00FA1910" w:rsidRPr="00737F24">
              <w:t>K</w:t>
            </w:r>
            <w:r w:rsidR="002B10F0" w:rsidRPr="00737F24">
              <w:t>onwencji wnios</w:t>
            </w:r>
            <w:r w:rsidR="00737F24">
              <w:t>ek</w:t>
            </w:r>
            <w:r w:rsidR="002B10F0" w:rsidRPr="00737F24">
              <w:t xml:space="preserve"> o </w:t>
            </w:r>
            <w:r w:rsidR="00EF19AD" w:rsidRPr="00737F24">
              <w:t>przeprowadz</w:t>
            </w:r>
            <w:r w:rsidR="00737F24">
              <w:t>e</w:t>
            </w:r>
            <w:r w:rsidR="00EF19AD" w:rsidRPr="00737F24">
              <w:t xml:space="preserve">nie dowodów </w:t>
            </w:r>
            <w:r w:rsidR="002B10F0" w:rsidRPr="00737F24">
              <w:t>powin</w:t>
            </w:r>
            <w:r w:rsidR="00737F24">
              <w:t>ien</w:t>
            </w:r>
            <w:r w:rsidR="002B10F0" w:rsidRPr="00737F24">
              <w:t xml:space="preserve"> być skierowan</w:t>
            </w:r>
            <w:r w:rsidR="00737F24">
              <w:t>y</w:t>
            </w:r>
            <w:r w:rsidR="002B10F0" w:rsidRPr="00737F24">
              <w:t xml:space="preserve"> do organu centralnego</w:t>
            </w:r>
            <w:r w:rsidR="00737F24">
              <w:t>, którym</w:t>
            </w:r>
            <w:r w:rsidR="00C0362D" w:rsidRPr="00737F24">
              <w:t xml:space="preserve"> jest:</w:t>
            </w:r>
          </w:p>
          <w:p w14:paraId="5A2AFDEA" w14:textId="77777777" w:rsidR="00672457" w:rsidRPr="0078579C" w:rsidRDefault="00672457" w:rsidP="00737F24">
            <w:pPr>
              <w:spacing w:line="360" w:lineRule="auto"/>
              <w:rPr>
                <w:lang w:val="en-US"/>
              </w:rPr>
            </w:pPr>
            <w:r w:rsidRPr="0078579C">
              <w:rPr>
                <w:lang w:val="en-US"/>
              </w:rPr>
              <w:t>Ministry of Justice of Ukraine</w:t>
            </w:r>
          </w:p>
          <w:p w14:paraId="0FEFA844" w14:textId="3B00B18E" w:rsidR="00672457" w:rsidRPr="0078579C" w:rsidRDefault="00672457" w:rsidP="00737F24">
            <w:pPr>
              <w:spacing w:line="360" w:lineRule="auto"/>
              <w:rPr>
                <w:lang w:val="en-US"/>
              </w:rPr>
            </w:pPr>
            <w:r w:rsidRPr="0078579C">
              <w:rPr>
                <w:lang w:val="en-US"/>
              </w:rPr>
              <w:t>Directorate on International Law and Co-operation</w:t>
            </w:r>
          </w:p>
          <w:p w14:paraId="7816F64B" w14:textId="24A86224" w:rsidR="00672457" w:rsidRPr="0078579C" w:rsidRDefault="00672457" w:rsidP="00737F24">
            <w:pPr>
              <w:spacing w:line="360" w:lineRule="auto"/>
              <w:rPr>
                <w:lang w:val="en-US"/>
              </w:rPr>
            </w:pPr>
            <w:r w:rsidRPr="0078579C">
              <w:rPr>
                <w:lang w:val="en-US"/>
              </w:rPr>
              <w:t>Department on International Law</w:t>
            </w:r>
          </w:p>
          <w:p w14:paraId="23F380ED" w14:textId="6AC9B27A" w:rsidR="00672457" w:rsidRPr="0078579C" w:rsidRDefault="00672457" w:rsidP="00737F24">
            <w:pPr>
              <w:spacing w:line="360" w:lineRule="auto"/>
              <w:rPr>
                <w:lang w:val="en-US"/>
              </w:rPr>
            </w:pPr>
            <w:r w:rsidRPr="0078579C">
              <w:rPr>
                <w:lang w:val="en-US"/>
              </w:rPr>
              <w:t xml:space="preserve">13, </w:t>
            </w:r>
            <w:proofErr w:type="spellStart"/>
            <w:r w:rsidRPr="0078579C">
              <w:rPr>
                <w:lang w:val="en-US"/>
              </w:rPr>
              <w:t>Horodetskogo</w:t>
            </w:r>
            <w:proofErr w:type="spellEnd"/>
            <w:r w:rsidRPr="0078579C">
              <w:rPr>
                <w:lang w:val="en-US"/>
              </w:rPr>
              <w:t xml:space="preserve"> St.</w:t>
            </w:r>
          </w:p>
          <w:p w14:paraId="4FA5CA4E" w14:textId="56D0E363" w:rsidR="00672457" w:rsidRPr="0078579C" w:rsidRDefault="00672457" w:rsidP="00737F24">
            <w:pPr>
              <w:spacing w:line="360" w:lineRule="auto"/>
              <w:rPr>
                <w:lang w:val="en-US"/>
              </w:rPr>
            </w:pPr>
            <w:r w:rsidRPr="0078579C">
              <w:rPr>
                <w:lang w:val="en-US"/>
              </w:rPr>
              <w:t>Kyiv, 01001</w:t>
            </w:r>
          </w:p>
          <w:p w14:paraId="4683FC2A" w14:textId="26B02A8D" w:rsidR="00672457" w:rsidRPr="0078579C" w:rsidRDefault="00672457" w:rsidP="00737F24">
            <w:pPr>
              <w:spacing w:line="360" w:lineRule="auto"/>
              <w:rPr>
                <w:lang w:val="en-US"/>
              </w:rPr>
            </w:pPr>
            <w:r w:rsidRPr="0078579C">
              <w:rPr>
                <w:lang w:val="en-US"/>
              </w:rPr>
              <w:t xml:space="preserve">Ukraine </w:t>
            </w:r>
          </w:p>
          <w:p w14:paraId="044B7353" w14:textId="2DF94174" w:rsidR="009007C6" w:rsidRPr="00737F24" w:rsidRDefault="00737F24" w:rsidP="00737F24">
            <w:pPr>
              <w:spacing w:line="360" w:lineRule="auto"/>
              <w:rPr>
                <w:lang w:val="en-US"/>
              </w:rPr>
            </w:pPr>
            <w:r w:rsidRPr="00737F24">
              <w:rPr>
                <w:lang w:val="en-US"/>
              </w:rPr>
              <w:t>t</w:t>
            </w:r>
            <w:r w:rsidR="00672457" w:rsidRPr="00737F24">
              <w:rPr>
                <w:lang w:val="en-US"/>
              </w:rPr>
              <w:t>el.: +380 44 279 69 77</w:t>
            </w:r>
            <w:r w:rsidR="009007C6" w:rsidRPr="00737F24">
              <w:rPr>
                <w:lang w:val="en-US"/>
              </w:rPr>
              <w:t xml:space="preserve">; </w:t>
            </w:r>
            <w:r w:rsidR="00672457" w:rsidRPr="00737F24">
              <w:rPr>
                <w:lang w:val="en-US"/>
              </w:rPr>
              <w:t>+380 44 278 11 76</w:t>
            </w:r>
            <w:r w:rsidR="009007C6" w:rsidRPr="00737F24">
              <w:rPr>
                <w:lang w:val="en-US"/>
              </w:rPr>
              <w:t>;</w:t>
            </w:r>
            <w:r w:rsidR="00672457" w:rsidRPr="00737F24">
              <w:rPr>
                <w:lang w:val="en-US"/>
              </w:rPr>
              <w:t xml:space="preserve"> +380 44 279 72 56</w:t>
            </w:r>
          </w:p>
          <w:p w14:paraId="27FD783E" w14:textId="0C288350" w:rsidR="00672457" w:rsidRPr="00737F24" w:rsidRDefault="00737F24" w:rsidP="00737F24">
            <w:pPr>
              <w:spacing w:line="360" w:lineRule="auto"/>
              <w:rPr>
                <w:lang w:val="en-US"/>
              </w:rPr>
            </w:pPr>
            <w:r w:rsidRPr="00737F24">
              <w:rPr>
                <w:lang w:val="en-US"/>
              </w:rPr>
              <w:t>f</w:t>
            </w:r>
            <w:r w:rsidR="00672457" w:rsidRPr="00737F24">
              <w:rPr>
                <w:lang w:val="en-US"/>
              </w:rPr>
              <w:t xml:space="preserve">ax: +380 44 278 11 76  </w:t>
            </w:r>
          </w:p>
          <w:p w14:paraId="56E20958" w14:textId="347DF952" w:rsidR="00672457" w:rsidRPr="00737F24" w:rsidRDefault="00737F24" w:rsidP="00737F24">
            <w:pPr>
              <w:spacing w:line="360" w:lineRule="auto"/>
              <w:rPr>
                <w:lang w:val="en-US"/>
              </w:rPr>
            </w:pPr>
            <w:r w:rsidRPr="00737F24">
              <w:rPr>
                <w:lang w:val="en-US"/>
              </w:rPr>
              <w:t>e</w:t>
            </w:r>
            <w:r w:rsidR="00672457" w:rsidRPr="00737F24">
              <w:rPr>
                <w:lang w:val="en-US"/>
              </w:rPr>
              <w:t xml:space="preserve">-mail: </w:t>
            </w:r>
            <w:hyperlink r:id="rId6" w:history="1">
              <w:r w:rsidR="009B43F0" w:rsidRPr="00737F24">
                <w:rPr>
                  <w:rStyle w:val="Hipercze"/>
                  <w:lang w:val="en-US"/>
                </w:rPr>
                <w:t>mdcivil@minjust.gov.ua</w:t>
              </w:r>
            </w:hyperlink>
            <w:r>
              <w:rPr>
                <w:lang w:val="en-US"/>
              </w:rPr>
              <w:t xml:space="preserve">; </w:t>
            </w:r>
            <w:hyperlink r:id="rId7" w:history="1">
              <w:r w:rsidRPr="00A754A4">
                <w:rPr>
                  <w:rStyle w:val="Hipercze"/>
                  <w:lang w:val="en-US"/>
                </w:rPr>
                <w:t>ilad@minjust.gov.ua</w:t>
              </w:r>
            </w:hyperlink>
            <w:r>
              <w:rPr>
                <w:lang w:val="en-US"/>
              </w:rPr>
              <w:t xml:space="preserve"> </w:t>
            </w:r>
          </w:p>
          <w:p w14:paraId="1CC16137" w14:textId="493FD58A" w:rsidR="00B85C98" w:rsidRPr="00737F24" w:rsidRDefault="00FA1910" w:rsidP="00737F24">
            <w:pPr>
              <w:spacing w:line="360" w:lineRule="auto"/>
              <w:jc w:val="both"/>
            </w:pPr>
            <w:r w:rsidRPr="00737F24">
              <w:t xml:space="preserve">Z personelem organu centralnego można się komunikować się w języku </w:t>
            </w:r>
            <w:r w:rsidR="00737F24">
              <w:t xml:space="preserve">ukraińskim, </w:t>
            </w:r>
            <w:r w:rsidRPr="00737F24">
              <w:t>angielskim</w:t>
            </w:r>
            <w:r w:rsidR="00672457" w:rsidRPr="00737F24">
              <w:t xml:space="preserve">, </w:t>
            </w:r>
            <w:r w:rsidR="0078579C" w:rsidRPr="00737F24">
              <w:t>francuskim</w:t>
            </w:r>
            <w:r w:rsidR="0078579C">
              <w:t xml:space="preserve"> i </w:t>
            </w:r>
            <w:r w:rsidR="00672457" w:rsidRPr="00737F24">
              <w:t>rosyjskim</w:t>
            </w:r>
            <w:r w:rsidRPr="00737F24">
              <w:t>.</w:t>
            </w:r>
          </w:p>
          <w:p w14:paraId="44BD3AC8" w14:textId="0537D98F" w:rsidR="009E6659" w:rsidRPr="0078579C" w:rsidRDefault="0078579C" w:rsidP="0078579C">
            <w:pPr>
              <w:spacing w:line="360" w:lineRule="auto"/>
              <w:jc w:val="both"/>
            </w:pPr>
            <w:r>
              <w:t xml:space="preserve">Vide: informacja w języku angielskim dostępna na oficjalnej stronie Haskiej Konferencji Prawa Prywatnego Międzynarodowego </w:t>
            </w:r>
            <w:hyperlink r:id="rId8" w:history="1">
              <w:r w:rsidR="003F3B4C" w:rsidRPr="003F3B4C">
                <w:rPr>
                  <w:rStyle w:val="Hipercze"/>
                </w:rPr>
                <w:t>www.hcch.net</w:t>
              </w:r>
            </w:hyperlink>
          </w:p>
        </w:tc>
      </w:tr>
      <w:tr w:rsidR="00154D02" w:rsidRPr="005E2627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5E2627" w:rsidRDefault="003A23DA" w:rsidP="005E2627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2627">
              <w:rPr>
                <w:b/>
                <w:bCs/>
              </w:rPr>
              <w:t xml:space="preserve">Formularz </w:t>
            </w:r>
          </w:p>
        </w:tc>
      </w:tr>
      <w:tr w:rsidR="00154D02" w:rsidRPr="005E2627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384656" w14:textId="0C288835" w:rsidR="00653C43" w:rsidRPr="005E2627" w:rsidRDefault="00C0362D" w:rsidP="005E2627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627"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AF42C4">
              <w:rPr>
                <w:rFonts w:ascii="Times New Roman" w:hAnsi="Times New Roman" w:cs="Times New Roman"/>
                <w:sz w:val="24"/>
                <w:szCs w:val="24"/>
              </w:rPr>
              <w:t>należy</w:t>
            </w:r>
            <w:r w:rsidRPr="005E2627">
              <w:rPr>
                <w:rFonts w:ascii="Times New Roman" w:hAnsi="Times New Roman" w:cs="Times New Roman"/>
                <w:sz w:val="24"/>
                <w:szCs w:val="24"/>
              </w:rPr>
              <w:t xml:space="preserve"> złożyć na formularzu, którego interaktywna wersja jest dostępna </w:t>
            </w:r>
            <w:hyperlink r:id="rId9" w:history="1">
              <w:r w:rsidR="00500EDE" w:rsidRPr="005E2627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</w:p>
        </w:tc>
      </w:tr>
      <w:tr w:rsidR="0063727D" w:rsidRPr="005E2627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16DE24E9" w:rsidR="0063727D" w:rsidRPr="005E2627" w:rsidRDefault="0063727D" w:rsidP="005E2627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Informacja o języka, w których akceptowane są wnioski o </w:t>
            </w:r>
            <w:r w:rsidR="00AF4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przeprowadzenie dowodów</w:t>
            </w:r>
          </w:p>
        </w:tc>
      </w:tr>
      <w:tr w:rsidR="0063727D" w:rsidRPr="005E2627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90D913" w14:textId="4F71F712" w:rsidR="00E173E7" w:rsidRPr="005E2627" w:rsidRDefault="007D18F3" w:rsidP="005E2627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627">
              <w:rPr>
                <w:rFonts w:ascii="Times New Roman" w:hAnsi="Times New Roman" w:cs="Times New Roman"/>
                <w:sz w:val="24"/>
                <w:szCs w:val="24"/>
              </w:rPr>
              <w:t xml:space="preserve">Wniosek powinien być sporządzony </w:t>
            </w:r>
            <w:r w:rsidR="00E173E7" w:rsidRPr="005E2627">
              <w:rPr>
                <w:rFonts w:ascii="Times New Roman" w:hAnsi="Times New Roman" w:cs="Times New Roman"/>
                <w:sz w:val="24"/>
                <w:szCs w:val="24"/>
              </w:rPr>
              <w:t xml:space="preserve">w języku </w:t>
            </w:r>
            <w:r w:rsidR="00672457" w:rsidRPr="005E2627">
              <w:rPr>
                <w:rFonts w:ascii="Times New Roman" w:hAnsi="Times New Roman" w:cs="Times New Roman"/>
                <w:sz w:val="24"/>
                <w:szCs w:val="24"/>
              </w:rPr>
              <w:t>ukraińskim</w:t>
            </w:r>
            <w:r w:rsidRPr="005E2627">
              <w:rPr>
                <w:rFonts w:ascii="Times New Roman" w:hAnsi="Times New Roman" w:cs="Times New Roman"/>
                <w:sz w:val="24"/>
                <w:szCs w:val="24"/>
              </w:rPr>
              <w:t xml:space="preserve"> albo przetłumaczony na te</w:t>
            </w:r>
            <w:r w:rsidR="00E7611D" w:rsidRPr="005E262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E2627">
              <w:rPr>
                <w:rFonts w:ascii="Times New Roman" w:hAnsi="Times New Roman" w:cs="Times New Roman"/>
                <w:sz w:val="24"/>
                <w:szCs w:val="24"/>
              </w:rPr>
              <w:t xml:space="preserve"> język. Tłumaczenie powinno być </w:t>
            </w:r>
            <w:r w:rsidR="00BA0E2A" w:rsidRPr="005E2627">
              <w:rPr>
                <w:rFonts w:ascii="Times New Roman" w:hAnsi="Times New Roman" w:cs="Times New Roman"/>
                <w:sz w:val="24"/>
                <w:szCs w:val="24"/>
              </w:rPr>
              <w:t xml:space="preserve">sporządzone przez </w:t>
            </w:r>
            <w:r w:rsidR="00672457" w:rsidRPr="005E2627">
              <w:rPr>
                <w:rFonts w:ascii="Times New Roman" w:hAnsi="Times New Roman" w:cs="Times New Roman"/>
                <w:sz w:val="24"/>
                <w:szCs w:val="24"/>
              </w:rPr>
              <w:t>tłumacza przysięgłego</w:t>
            </w:r>
            <w:r w:rsidR="005934F9" w:rsidRPr="005E26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2457" w:rsidRPr="005E2627">
              <w:rPr>
                <w:rFonts w:ascii="Times New Roman" w:hAnsi="Times New Roman" w:cs="Times New Roman"/>
                <w:sz w:val="24"/>
                <w:szCs w:val="24"/>
              </w:rPr>
              <w:t xml:space="preserve">ewentualnie </w:t>
            </w:r>
            <w:r w:rsidR="00BA0E2A" w:rsidRPr="005E2627">
              <w:rPr>
                <w:rFonts w:ascii="Times New Roman" w:hAnsi="Times New Roman" w:cs="Times New Roman"/>
                <w:sz w:val="24"/>
                <w:szCs w:val="24"/>
              </w:rPr>
              <w:t xml:space="preserve">urzędnika dyplomatycznego lub konsularnego (art. 4 </w:t>
            </w:r>
            <w:r w:rsidR="003C4109" w:rsidRPr="005E2627">
              <w:rPr>
                <w:rFonts w:ascii="Times New Roman" w:hAnsi="Times New Roman" w:cs="Times New Roman"/>
                <w:sz w:val="24"/>
                <w:szCs w:val="24"/>
              </w:rPr>
              <w:t xml:space="preserve">ust. 4 </w:t>
            </w:r>
            <w:r w:rsidR="00BA0E2A" w:rsidRPr="005E2627">
              <w:rPr>
                <w:rFonts w:ascii="Times New Roman" w:hAnsi="Times New Roman" w:cs="Times New Roman"/>
                <w:sz w:val="24"/>
                <w:szCs w:val="24"/>
              </w:rPr>
              <w:t xml:space="preserve">Konwencji). </w:t>
            </w:r>
          </w:p>
        </w:tc>
      </w:tr>
      <w:tr w:rsidR="00154D02" w:rsidRPr="005E2627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5E2627" w:rsidRDefault="00966255" w:rsidP="005E2627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2627">
              <w:rPr>
                <w:b/>
                <w:bCs/>
              </w:rPr>
              <w:t>Legalizacja</w:t>
            </w:r>
          </w:p>
        </w:tc>
      </w:tr>
      <w:tr w:rsidR="00154D02" w:rsidRPr="005E2627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2982C79C" w:rsidR="00653C43" w:rsidRPr="005E2627" w:rsidRDefault="00E173E7" w:rsidP="005E2627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627">
              <w:rPr>
                <w:rFonts w:ascii="Times New Roman" w:hAnsi="Times New Roman" w:cs="Times New Roman"/>
                <w:sz w:val="24"/>
                <w:szCs w:val="24"/>
              </w:rPr>
              <w:t>Zgodnie z art. 3</w:t>
            </w:r>
            <w:r w:rsidR="007D18F3" w:rsidRPr="005E2627">
              <w:rPr>
                <w:rFonts w:ascii="Times New Roman" w:hAnsi="Times New Roman" w:cs="Times New Roman"/>
                <w:sz w:val="24"/>
                <w:szCs w:val="24"/>
              </w:rPr>
              <w:t xml:space="preserve"> ust. 3</w:t>
            </w:r>
            <w:r w:rsidRPr="005E2627">
              <w:rPr>
                <w:rFonts w:ascii="Times New Roman" w:hAnsi="Times New Roman" w:cs="Times New Roman"/>
                <w:sz w:val="24"/>
                <w:szCs w:val="24"/>
              </w:rPr>
              <w:t xml:space="preserve"> Konwencji nie ma potrzeby legalizacji wniosku</w:t>
            </w:r>
            <w:r w:rsidR="007D18F3" w:rsidRPr="005E2627">
              <w:rPr>
                <w:rFonts w:ascii="Times New Roman" w:hAnsi="Times New Roman" w:cs="Times New Roman"/>
                <w:sz w:val="24"/>
                <w:szCs w:val="24"/>
              </w:rPr>
              <w:t xml:space="preserve"> ani innej podobnej formalności</w:t>
            </w:r>
            <w:r w:rsidRPr="005E26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66255" w:rsidRPr="005E2627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2678AD72" w:rsidR="00966255" w:rsidRPr="005E2627" w:rsidRDefault="003F3B4C" w:rsidP="005E262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Inne</w:t>
            </w:r>
            <w:r w:rsidR="0079547D" w:rsidRPr="005E2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sposoby </w:t>
            </w:r>
            <w:r w:rsidR="008C3E57" w:rsidRPr="005E2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przeprowadzania dowodów</w:t>
            </w:r>
          </w:p>
        </w:tc>
      </w:tr>
      <w:tr w:rsidR="00966255" w:rsidRPr="005E2627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50B79" w14:textId="08C1AFE4" w:rsidR="009E6659" w:rsidRPr="005E2627" w:rsidRDefault="0079547D" w:rsidP="003F3B4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627">
              <w:rPr>
                <w:rFonts w:ascii="Times New Roman" w:hAnsi="Times New Roman" w:cs="Times New Roman"/>
                <w:sz w:val="24"/>
                <w:szCs w:val="24"/>
              </w:rPr>
              <w:t xml:space="preserve">Władze </w:t>
            </w:r>
            <w:r w:rsidR="005934F9" w:rsidRPr="005E2627">
              <w:rPr>
                <w:rFonts w:ascii="Times New Roman" w:hAnsi="Times New Roman" w:cs="Times New Roman"/>
                <w:sz w:val="24"/>
                <w:szCs w:val="24"/>
              </w:rPr>
              <w:t xml:space="preserve">ukraińskie </w:t>
            </w:r>
            <w:r w:rsidRPr="005E2627">
              <w:rPr>
                <w:rFonts w:ascii="Times New Roman" w:hAnsi="Times New Roman" w:cs="Times New Roman"/>
                <w:sz w:val="24"/>
                <w:szCs w:val="24"/>
              </w:rPr>
              <w:t xml:space="preserve">dopuszczają </w:t>
            </w:r>
            <w:r w:rsidR="0021227E" w:rsidRPr="005E2627">
              <w:rPr>
                <w:rFonts w:ascii="Times New Roman" w:hAnsi="Times New Roman" w:cs="Times New Roman"/>
                <w:sz w:val="24"/>
                <w:szCs w:val="24"/>
              </w:rPr>
              <w:t>przeprowadzania dowodów</w:t>
            </w:r>
            <w:r w:rsidR="003F3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627">
              <w:rPr>
                <w:rFonts w:ascii="Times New Roman" w:hAnsi="Times New Roman" w:cs="Times New Roman"/>
                <w:sz w:val="24"/>
                <w:szCs w:val="24"/>
              </w:rPr>
              <w:t xml:space="preserve">przez </w:t>
            </w:r>
            <w:r w:rsidR="0021227E" w:rsidRPr="005E2627">
              <w:rPr>
                <w:rFonts w:ascii="Times New Roman" w:hAnsi="Times New Roman" w:cs="Times New Roman"/>
                <w:sz w:val="24"/>
                <w:szCs w:val="24"/>
              </w:rPr>
              <w:t xml:space="preserve">urzędników </w:t>
            </w:r>
            <w:r w:rsidRPr="005E2627">
              <w:rPr>
                <w:rFonts w:ascii="Times New Roman" w:hAnsi="Times New Roman" w:cs="Times New Roman"/>
                <w:sz w:val="24"/>
                <w:szCs w:val="24"/>
              </w:rPr>
              <w:t>dyplomatycz</w:t>
            </w:r>
            <w:r w:rsidR="0021227E" w:rsidRPr="005E2627">
              <w:rPr>
                <w:rFonts w:ascii="Times New Roman" w:hAnsi="Times New Roman" w:cs="Times New Roman"/>
                <w:sz w:val="24"/>
                <w:szCs w:val="24"/>
              </w:rPr>
              <w:t>nych</w:t>
            </w:r>
            <w:r w:rsidRPr="005E2627">
              <w:rPr>
                <w:rFonts w:ascii="Times New Roman" w:hAnsi="Times New Roman" w:cs="Times New Roman"/>
                <w:sz w:val="24"/>
                <w:szCs w:val="24"/>
              </w:rPr>
              <w:t xml:space="preserve"> i konsul</w:t>
            </w:r>
            <w:r w:rsidR="0021227E" w:rsidRPr="005E2627">
              <w:rPr>
                <w:rFonts w:ascii="Times New Roman" w:hAnsi="Times New Roman" w:cs="Times New Roman"/>
                <w:sz w:val="24"/>
                <w:szCs w:val="24"/>
              </w:rPr>
              <w:t>arnych</w:t>
            </w:r>
            <w:r w:rsidR="002054C9">
              <w:rPr>
                <w:rFonts w:ascii="Times New Roman" w:hAnsi="Times New Roman" w:cs="Times New Roman"/>
                <w:sz w:val="24"/>
                <w:szCs w:val="24"/>
              </w:rPr>
              <w:t xml:space="preserve"> z udziałem obywateli polskich </w:t>
            </w:r>
            <w:r w:rsidR="009E6659" w:rsidRPr="005E2627">
              <w:rPr>
                <w:rFonts w:ascii="Times New Roman" w:hAnsi="Times New Roman" w:cs="Times New Roman"/>
                <w:sz w:val="24"/>
                <w:szCs w:val="24"/>
              </w:rPr>
              <w:t>pod warunkiem nie korzystania z</w:t>
            </w:r>
            <w:r w:rsidR="00EB63B5" w:rsidRPr="005E262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E6659" w:rsidRPr="005E2627">
              <w:rPr>
                <w:rFonts w:ascii="Times New Roman" w:hAnsi="Times New Roman" w:cs="Times New Roman"/>
                <w:sz w:val="24"/>
                <w:szCs w:val="24"/>
              </w:rPr>
              <w:t xml:space="preserve"> środków przymusu (art. </w:t>
            </w:r>
            <w:r w:rsidR="0021227E" w:rsidRPr="005E2627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9E6659" w:rsidRPr="005E2627">
              <w:rPr>
                <w:rFonts w:ascii="Times New Roman" w:hAnsi="Times New Roman" w:cs="Times New Roman"/>
                <w:sz w:val="24"/>
                <w:szCs w:val="24"/>
              </w:rPr>
              <w:t>Konwencji)</w:t>
            </w:r>
            <w:r w:rsidR="002054C9">
              <w:rPr>
                <w:rFonts w:ascii="Times New Roman" w:hAnsi="Times New Roman" w:cs="Times New Roman"/>
                <w:sz w:val="24"/>
                <w:szCs w:val="24"/>
              </w:rPr>
              <w:t xml:space="preserve">, bez konieczności uzyskania </w:t>
            </w:r>
            <w:r w:rsidR="00B92DBB" w:rsidRPr="00B92DBB">
              <w:rPr>
                <w:rFonts w:ascii="Times New Roman" w:hAnsi="Times New Roman" w:cs="Times New Roman"/>
                <w:sz w:val="24"/>
                <w:szCs w:val="24"/>
              </w:rPr>
              <w:t>wcześniejszej zgody</w:t>
            </w:r>
            <w:r w:rsidR="002054C9">
              <w:rPr>
                <w:rFonts w:ascii="Times New Roman" w:hAnsi="Times New Roman" w:cs="Times New Roman"/>
                <w:sz w:val="24"/>
                <w:szCs w:val="24"/>
              </w:rPr>
              <w:t xml:space="preserve"> na tę formę przeprowadzenia dowodu. </w:t>
            </w:r>
          </w:p>
        </w:tc>
      </w:tr>
      <w:tr w:rsidR="00070A56" w:rsidRPr="005E2627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5E2627" w:rsidRDefault="00070A56" w:rsidP="005E262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070A56" w:rsidRPr="005E2627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180DA7D9" w:rsidR="00070A56" w:rsidRPr="005E2627" w:rsidRDefault="00D84166" w:rsidP="005E2627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627">
              <w:rPr>
                <w:rFonts w:ascii="Times New Roman" w:hAnsi="Times New Roman" w:cs="Times New Roman"/>
                <w:sz w:val="24"/>
                <w:szCs w:val="24"/>
              </w:rPr>
              <w:t>Czas wykonania wniosku wynosi 2-3 miesiące.</w:t>
            </w:r>
          </w:p>
        </w:tc>
      </w:tr>
    </w:tbl>
    <w:p w14:paraId="4837CBD6" w14:textId="77777777" w:rsidR="002054C9" w:rsidRDefault="002054C9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070A56" w:rsidRPr="005E2627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3EA7D8DF" w:rsidR="00070A56" w:rsidRPr="005E2627" w:rsidRDefault="00070A56" w:rsidP="005E262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Koszty związane z </w:t>
            </w:r>
            <w:r w:rsidR="000C3E88" w:rsidRPr="005E2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przeprowadzeniem dowodu</w:t>
            </w:r>
          </w:p>
        </w:tc>
      </w:tr>
      <w:tr w:rsidR="00070A56" w:rsidRPr="005E2627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1127CB1D" w:rsidR="00070A56" w:rsidRPr="005E2627" w:rsidRDefault="002054C9" w:rsidP="00AF42C4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przeprowadzeniem dowodu nie jest związany obowiązek zwrotu kosztów państwu wezwanemu. </w:t>
            </w:r>
          </w:p>
        </w:tc>
      </w:tr>
    </w:tbl>
    <w:p w14:paraId="566D6A0B" w14:textId="77777777" w:rsidR="006F239A" w:rsidRPr="005E2627" w:rsidRDefault="00EB31B6" w:rsidP="005E2627">
      <w:pPr>
        <w:spacing w:line="360" w:lineRule="auto"/>
      </w:pPr>
    </w:p>
    <w:sectPr w:rsidR="006F239A" w:rsidRPr="005E2627" w:rsidSect="00AD0B55"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6A514" w14:textId="77777777" w:rsidR="00EB31B6" w:rsidRDefault="00EB31B6">
      <w:r>
        <w:separator/>
      </w:r>
    </w:p>
  </w:endnote>
  <w:endnote w:type="continuationSeparator" w:id="0">
    <w:p w14:paraId="3FBA9349" w14:textId="77777777" w:rsidR="00EB31B6" w:rsidRDefault="00EB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EB31B6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FB9A5" w14:textId="77777777" w:rsidR="00EB31B6" w:rsidRDefault="00EB31B6">
      <w:r>
        <w:separator/>
      </w:r>
    </w:p>
  </w:footnote>
  <w:footnote w:type="continuationSeparator" w:id="0">
    <w:p w14:paraId="5B7DF3E1" w14:textId="77777777" w:rsidR="00EB31B6" w:rsidRDefault="00EB3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70A56"/>
    <w:rsid w:val="000C13AB"/>
    <w:rsid w:val="000C3E88"/>
    <w:rsid w:val="00154D02"/>
    <w:rsid w:val="001A5B07"/>
    <w:rsid w:val="001C7B05"/>
    <w:rsid w:val="001D51D1"/>
    <w:rsid w:val="002054C9"/>
    <w:rsid w:val="0021227E"/>
    <w:rsid w:val="002528E8"/>
    <w:rsid w:val="002B10F0"/>
    <w:rsid w:val="00302FA5"/>
    <w:rsid w:val="003132D8"/>
    <w:rsid w:val="00363014"/>
    <w:rsid w:val="00385EDB"/>
    <w:rsid w:val="003A23DA"/>
    <w:rsid w:val="003B1B4C"/>
    <w:rsid w:val="003C4109"/>
    <w:rsid w:val="003C76FA"/>
    <w:rsid w:val="003D71FC"/>
    <w:rsid w:val="003F3B4C"/>
    <w:rsid w:val="00422B70"/>
    <w:rsid w:val="00456C8D"/>
    <w:rsid w:val="00500EDE"/>
    <w:rsid w:val="005934F9"/>
    <w:rsid w:val="005B1527"/>
    <w:rsid w:val="005D095A"/>
    <w:rsid w:val="005E2627"/>
    <w:rsid w:val="0063727D"/>
    <w:rsid w:val="00653C43"/>
    <w:rsid w:val="00672457"/>
    <w:rsid w:val="00716FDE"/>
    <w:rsid w:val="00733AEB"/>
    <w:rsid w:val="00737F24"/>
    <w:rsid w:val="00744FA6"/>
    <w:rsid w:val="0078579C"/>
    <w:rsid w:val="00790CC0"/>
    <w:rsid w:val="0079547D"/>
    <w:rsid w:val="007C6F5A"/>
    <w:rsid w:val="007D18F3"/>
    <w:rsid w:val="00865FAA"/>
    <w:rsid w:val="00866A64"/>
    <w:rsid w:val="00897098"/>
    <w:rsid w:val="008C3E57"/>
    <w:rsid w:val="009007C6"/>
    <w:rsid w:val="009310EF"/>
    <w:rsid w:val="00966255"/>
    <w:rsid w:val="009B083E"/>
    <w:rsid w:val="009B43F0"/>
    <w:rsid w:val="009E6659"/>
    <w:rsid w:val="00A94713"/>
    <w:rsid w:val="00AE4A65"/>
    <w:rsid w:val="00AF42C4"/>
    <w:rsid w:val="00B26C31"/>
    <w:rsid w:val="00B338F0"/>
    <w:rsid w:val="00B85C98"/>
    <w:rsid w:val="00B92DBB"/>
    <w:rsid w:val="00BA0E2A"/>
    <w:rsid w:val="00C0362D"/>
    <w:rsid w:val="00C118A3"/>
    <w:rsid w:val="00C73C30"/>
    <w:rsid w:val="00CC2A63"/>
    <w:rsid w:val="00D84166"/>
    <w:rsid w:val="00E173E7"/>
    <w:rsid w:val="00E7611D"/>
    <w:rsid w:val="00EA592E"/>
    <w:rsid w:val="00EB31B6"/>
    <w:rsid w:val="00EB63B5"/>
    <w:rsid w:val="00EF19AD"/>
    <w:rsid w:val="00F13548"/>
    <w:rsid w:val="00FA1910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F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FA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54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4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4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4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4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states/authorities/details3/?aid=5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lad@minjust.gov.u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dcivil@minjust.gov.u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hcch.net/en/publications-and-studies/details4/?pid=6557&amp;dtid=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289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12</cp:revision>
  <cp:lastPrinted>2020-09-02T12:13:00Z</cp:lastPrinted>
  <dcterms:created xsi:type="dcterms:W3CDTF">2020-09-09T11:24:00Z</dcterms:created>
  <dcterms:modified xsi:type="dcterms:W3CDTF">2021-11-29T09:13:00Z</dcterms:modified>
</cp:coreProperties>
</file>