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10B202C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84B4E85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F57C3">
        <w:rPr>
          <w:rFonts w:ascii="Arial" w:hAnsi="Arial" w:cs="Arial"/>
          <w:b/>
          <w:bCs/>
          <w:sz w:val="24"/>
          <w:szCs w:val="24"/>
        </w:rPr>
        <w:t>37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F50321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168B1FC0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>47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F50321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6F57C3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>VI</w:t>
      </w:r>
      <w:r w:rsidR="006F57C3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6F57C3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6F57C3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57317AB0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6F57C3">
        <w:rPr>
          <w:rFonts w:ascii="Arial" w:eastAsiaTheme="minorHAnsi" w:hAnsi="Arial" w:cs="Arial"/>
          <w:b/>
          <w:sz w:val="24"/>
          <w:szCs w:val="24"/>
          <w:lang w:eastAsia="en-US"/>
        </w:rPr>
        <w:t>78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F50321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3012DBF" w14:textId="2DECC7A4" w:rsidR="00981C7D" w:rsidRDefault="00981C7D" w:rsidP="00F314D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</w:t>
      </w:r>
      <w:r w:rsidR="00F50321">
        <w:rPr>
          <w:rFonts w:ascii="Arial" w:hAnsi="Arial" w:cs="Arial"/>
          <w:sz w:val="24"/>
          <w:szCs w:val="24"/>
        </w:rPr>
        <w:t>Sławomir Potapowicz</w:t>
      </w:r>
    </w:p>
    <w:p w14:paraId="59E40D17" w14:textId="581F0770" w:rsidR="00DF00C3" w:rsidRPr="002D19BD" w:rsidRDefault="00AC7B57" w:rsidP="00F314D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314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5A9F8D1E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F50321">
        <w:rPr>
          <w:rFonts w:ascii="Arial" w:hAnsi="Arial" w:cs="Arial"/>
          <w:bCs/>
          <w:sz w:val="24"/>
          <w:szCs w:val="24"/>
        </w:rPr>
        <w:t xml:space="preserve">, </w:t>
      </w:r>
      <w:r w:rsidR="006F57C3">
        <w:rPr>
          <w:rFonts w:ascii="Arial" w:hAnsi="Arial" w:cs="Arial"/>
          <w:bCs/>
          <w:sz w:val="24"/>
          <w:szCs w:val="24"/>
        </w:rPr>
        <w:t xml:space="preserve">E </w:t>
      </w:r>
      <w:r w:rsidR="00F50321">
        <w:rPr>
          <w:rFonts w:ascii="Arial" w:hAnsi="Arial" w:cs="Arial"/>
          <w:bCs/>
          <w:sz w:val="24"/>
          <w:szCs w:val="24"/>
        </w:rPr>
        <w:t>W,</w:t>
      </w:r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44FB2CC6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2" w:name="_Hlk125112819"/>
      <w:r w:rsidR="006F57C3">
        <w:rPr>
          <w:rFonts w:ascii="Arial" w:hAnsi="Arial" w:cs="Arial"/>
          <w:sz w:val="24"/>
          <w:szCs w:val="24"/>
        </w:rPr>
        <w:t>14 września</w:t>
      </w:r>
      <w:r w:rsidR="00F27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r., sygn. akt KR</w:t>
      </w:r>
      <w:r w:rsidR="00F50321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V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KW </w:t>
      </w:r>
      <w:r w:rsidR="006F57C3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 xml:space="preserve"> łamane na </w:t>
      </w:r>
      <w:bookmarkEnd w:id="2"/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6F57C3">
        <w:rPr>
          <w:rFonts w:ascii="Arial" w:hAnsi="Arial" w:cs="Arial"/>
          <w:b/>
          <w:sz w:val="24"/>
          <w:szCs w:val="24"/>
        </w:rPr>
        <w:t>Pustelnickiej 4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>Sąd Rejonowy dla Warszawy-Mokotowa w W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1"/>
      <w:r w:rsidR="00F50321">
        <w:rPr>
          <w:rFonts w:ascii="Arial" w:hAnsi="Arial" w:cs="Arial"/>
          <w:bCs/>
          <w:sz w:val="24"/>
          <w:szCs w:val="24"/>
        </w:rPr>
        <w:t>,</w:t>
      </w:r>
    </w:p>
    <w:p w14:paraId="4691F56F" w14:textId="41ED55F2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>uchylić zabezpieczenie orzeczone postanowieniem Komisji do spraw reprywatyzacji nieruchomości warszawskich z dnia</w:t>
      </w:r>
      <w:r w:rsidR="00F50321">
        <w:rPr>
          <w:rFonts w:ascii="Arial" w:hAnsi="Arial" w:cs="Arial"/>
          <w:sz w:val="24"/>
          <w:szCs w:val="24"/>
        </w:rPr>
        <w:t xml:space="preserve"> </w:t>
      </w:r>
      <w:r w:rsidR="006F57C3">
        <w:rPr>
          <w:rFonts w:ascii="Arial" w:hAnsi="Arial" w:cs="Arial"/>
          <w:sz w:val="24"/>
          <w:szCs w:val="24"/>
        </w:rPr>
        <w:t>14 września</w:t>
      </w:r>
      <w:r w:rsidR="00F50321">
        <w:rPr>
          <w:rFonts w:ascii="Arial" w:hAnsi="Arial" w:cs="Arial"/>
          <w:sz w:val="24"/>
          <w:szCs w:val="24"/>
        </w:rPr>
        <w:t xml:space="preserve"> 2022 r., sygn. akt KR IV KW </w:t>
      </w:r>
      <w:r w:rsidR="006F57C3">
        <w:rPr>
          <w:rFonts w:ascii="Arial" w:hAnsi="Arial" w:cs="Arial"/>
          <w:sz w:val="24"/>
          <w:szCs w:val="24"/>
        </w:rPr>
        <w:t>37</w:t>
      </w:r>
      <w:r w:rsidR="00F50321">
        <w:rPr>
          <w:rFonts w:ascii="Arial" w:hAnsi="Arial" w:cs="Arial"/>
          <w:sz w:val="24"/>
          <w:szCs w:val="24"/>
        </w:rPr>
        <w:t xml:space="preserve"> łamane na 22 </w:t>
      </w:r>
      <w:r w:rsidRPr="00FD49CA">
        <w:rPr>
          <w:rFonts w:ascii="Arial" w:hAnsi="Arial" w:cs="Arial"/>
          <w:sz w:val="24"/>
          <w:szCs w:val="24"/>
        </w:rPr>
        <w:t xml:space="preserve">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6F57C3">
        <w:rPr>
          <w:rFonts w:ascii="Arial" w:hAnsi="Arial" w:cs="Arial"/>
          <w:b/>
          <w:sz w:val="24"/>
          <w:szCs w:val="24"/>
        </w:rPr>
        <w:t>Pustelnickiej 4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7E3670">
        <w:rPr>
          <w:rFonts w:ascii="Arial" w:hAnsi="Arial" w:cs="Arial"/>
          <w:bCs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F57C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0452">
    <w:abstractNumId w:val="4"/>
  </w:num>
  <w:num w:numId="2" w16cid:durableId="1950316445">
    <w:abstractNumId w:val="1"/>
  </w:num>
  <w:num w:numId="3" w16cid:durableId="1931967694">
    <w:abstractNumId w:val="2"/>
  </w:num>
  <w:num w:numId="4" w16cid:durableId="46543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942958">
    <w:abstractNumId w:val="7"/>
  </w:num>
  <w:num w:numId="6" w16cid:durableId="1209562343">
    <w:abstractNumId w:val="6"/>
  </w:num>
  <w:num w:numId="7" w16cid:durableId="1790389286">
    <w:abstractNumId w:val="0"/>
  </w:num>
  <w:num w:numId="8" w16cid:durableId="671181175">
    <w:abstractNumId w:val="5"/>
  </w:num>
  <w:num w:numId="9" w16cid:durableId="920066060">
    <w:abstractNumId w:val="5"/>
  </w:num>
  <w:num w:numId="10" w16cid:durableId="158780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203A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57C3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670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1C7D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BF7864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27E81"/>
    <w:rsid w:val="00F314D0"/>
    <w:rsid w:val="00F31D4E"/>
    <w:rsid w:val="00F31F0C"/>
    <w:rsid w:val="00F41447"/>
    <w:rsid w:val="00F418C2"/>
    <w:rsid w:val="00F50321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91-18 o uchyleniu zabezpieczenia ul. Chmielna 48</vt:lpstr>
    </vt:vector>
  </TitlesOfParts>
  <Company>MS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66 -22 o uchyleniu zabezpieczenia ul. Pustelnicka 4</dc:title>
  <dc:creator>Dalkowska Anna  (DWOiP)</dc:creator>
  <cp:lastModifiedBy>Mykietyn-Furca Beata  (DPA)</cp:lastModifiedBy>
  <cp:revision>60</cp:revision>
  <cp:lastPrinted>2019-01-30T15:24:00Z</cp:lastPrinted>
  <dcterms:created xsi:type="dcterms:W3CDTF">2021-11-19T09:23:00Z</dcterms:created>
  <dcterms:modified xsi:type="dcterms:W3CDTF">2023-04-28T05:58:00Z</dcterms:modified>
</cp:coreProperties>
</file>