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0F11E758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6A11AA50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42BFA304" w14:textId="44DEAEED" w:rsidR="006A701A" w:rsidRPr="008B4FE6" w:rsidRDefault="00E94B9D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Zarządzenie Prezesa Rady Ministrów zmieniające zarządzenie w sprawie nadania statutu Ministerstwu Zdrowia</w:t>
            </w:r>
          </w:p>
          <w:p w14:paraId="4CDDB621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70A0FC7B" w14:textId="14033E04" w:rsidR="006A701A" w:rsidRDefault="00232113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Zdrowia</w:t>
            </w:r>
          </w:p>
          <w:p w14:paraId="6B02FB7C" w14:textId="77777777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6C76A72D" w14:textId="44753DAF" w:rsidR="001B3460" w:rsidRPr="0063060B" w:rsidRDefault="00232113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Minister Zdrowia</w:t>
            </w:r>
          </w:p>
          <w:p w14:paraId="1EF84F2D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702457E" w14:textId="7635ADEA" w:rsidR="006A701A" w:rsidRPr="008B4FE6" w:rsidRDefault="00232113" w:rsidP="00A17CB2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bookmarkStart w:id="1" w:name="t3"/>
            <w:r w:rsidRPr="00232113">
              <w:rPr>
                <w:rFonts w:ascii="Times New Roman" w:hAnsi="Times New Roman"/>
                <w:color w:val="000000"/>
              </w:rPr>
              <w:t>Krzysztof Piotrowski, Zastępca Dyrektora Biura Administracyjnego, tel.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232113">
              <w:rPr>
                <w:rFonts w:ascii="Times New Roman" w:hAnsi="Times New Roman"/>
                <w:color w:val="000000"/>
              </w:rPr>
              <w:t>22 634 92 47</w:t>
            </w:r>
            <w:bookmarkEnd w:id="1"/>
          </w:p>
        </w:tc>
        <w:tc>
          <w:tcPr>
            <w:tcW w:w="4306" w:type="dxa"/>
            <w:gridSpan w:val="12"/>
            <w:shd w:val="clear" w:color="auto" w:fill="FFFFFF"/>
          </w:tcPr>
          <w:p w14:paraId="6D30CBF0" w14:textId="5A71BA6F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062186">
              <w:rPr>
                <w:rFonts w:ascii="Times New Roman" w:hAnsi="Times New Roman"/>
                <w:sz w:val="21"/>
                <w:szCs w:val="21"/>
              </w:rPr>
              <w:t>4</w:t>
            </w:r>
            <w:r w:rsidR="002952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42968">
              <w:rPr>
                <w:rFonts w:ascii="Times New Roman" w:hAnsi="Times New Roman"/>
                <w:sz w:val="21"/>
                <w:szCs w:val="21"/>
              </w:rPr>
              <w:t xml:space="preserve">sierpnia </w:t>
            </w:r>
            <w:r w:rsidR="00232113">
              <w:rPr>
                <w:rFonts w:ascii="Times New Roman" w:hAnsi="Times New Roman"/>
                <w:sz w:val="21"/>
                <w:szCs w:val="21"/>
              </w:rPr>
              <w:t>2023 r.</w:t>
            </w:r>
            <w:r w:rsidR="00232113" w:rsidRPr="0063060B" w:rsidDel="002321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040C95E0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5B1DF02D" w14:textId="77777777" w:rsidR="00E94B9D" w:rsidRDefault="00F76884" w:rsidP="00E94B9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</w:p>
          <w:p w14:paraId="343D5D72" w14:textId="7F760064" w:rsidR="00F76884" w:rsidRPr="0065019F" w:rsidRDefault="00232113" w:rsidP="00E94B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art. 39 ust. 5 ustawy z dnia 8 sierpnia 1996 r. o Radzie Ministrów </w:t>
            </w:r>
            <w:r>
              <w:rPr>
                <w:rFonts w:ascii="Times New Roman" w:hAnsi="Times New Roman"/>
                <w:bCs/>
              </w:rPr>
              <w:t>(Dz. U. z 2022 r. poz. 1188</w:t>
            </w:r>
            <w:r w:rsidR="008769B3">
              <w:rPr>
                <w:rFonts w:ascii="Times New Roman" w:hAnsi="Times New Roman"/>
                <w:bCs/>
              </w:rPr>
              <w:t>, z późn. zm.</w:t>
            </w:r>
            <w:r>
              <w:rPr>
                <w:rFonts w:ascii="Times New Roman" w:hAnsi="Times New Roman"/>
                <w:bCs/>
              </w:rPr>
              <w:t>)</w:t>
            </w:r>
          </w:p>
          <w:p w14:paraId="1850896E" w14:textId="5FEDBE4F" w:rsidR="006A701A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32113">
              <w:rPr>
                <w:rFonts w:ascii="Times New Roman" w:hAnsi="Times New Roman"/>
                <w:b/>
                <w:color w:val="000000"/>
              </w:rPr>
              <w:t>Nr w wykazie</w:t>
            </w:r>
            <w:r w:rsidR="00EC259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32113">
              <w:rPr>
                <w:rFonts w:ascii="Times New Roman" w:hAnsi="Times New Roman"/>
                <w:b/>
                <w:color w:val="000000"/>
              </w:rPr>
              <w:t>legislacyjnych Prezesa Rady Ministrów:</w:t>
            </w:r>
            <w:r w:rsidRPr="008B4FE6" w:rsidDel="00232113">
              <w:rPr>
                <w:rFonts w:ascii="Times New Roman" w:hAnsi="Times New Roman"/>
                <w:color w:val="000000"/>
              </w:rPr>
              <w:t xml:space="preserve"> </w:t>
            </w:r>
            <w:r w:rsidR="00F42968">
              <w:rPr>
                <w:rFonts w:ascii="Times New Roman" w:hAnsi="Times New Roman"/>
                <w:color w:val="000000"/>
              </w:rPr>
              <w:t xml:space="preserve">nie dotyczy </w:t>
            </w:r>
          </w:p>
          <w:p w14:paraId="64B501C6" w14:textId="77777777" w:rsidR="006A701A" w:rsidRPr="008B4FE6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14:paraId="300D45E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CE4C95A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679F0609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83EADD2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232113" w:rsidRPr="008B4FE6" w14:paraId="2E81690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46E8216" w14:textId="7615EBAE" w:rsidR="00232113" w:rsidRPr="00B37C80" w:rsidRDefault="002A79B6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A79B6">
              <w:rPr>
                <w:rFonts w:ascii="Times New Roman" w:hAnsi="Times New Roman"/>
              </w:rPr>
              <w:t>Dostosowanie nazwy komórki organizacyjnej Ministerstwa Zdrowia do realizowanych zadań merytorycznych. Zgodnie z</w:t>
            </w:r>
            <w:r w:rsidR="00F42968">
              <w:rPr>
                <w:rFonts w:ascii="Times New Roman" w:hAnsi="Times New Roman"/>
              </w:rPr>
              <w:t> </w:t>
            </w:r>
            <w:r w:rsidRPr="002A79B6">
              <w:rPr>
                <w:rFonts w:ascii="Times New Roman" w:hAnsi="Times New Roman"/>
              </w:rPr>
              <w:t>art. 39 ust. 2 ustawy z dnia 8 sierpnia 1996 r. o Radzie Ministrów do realizacji merytorycznych zadań ministerstwa przeznaczone są departamenty, a biura zajmują się realizacją zadań w zakresie obsługi ministerstwa. Biuro Współpracy Międzynarodowej realizuje liczne zadania merytoryczne, do których zaliczyć można m. in.: koordynację działań służących realizacji polityki Ministra Zdrowia w dziedzinie współpracy międzynarodowej</w:t>
            </w:r>
            <w:r w:rsidR="008769B3">
              <w:rPr>
                <w:rFonts w:ascii="Times New Roman" w:hAnsi="Times New Roman"/>
              </w:rPr>
              <w:t>,</w:t>
            </w:r>
            <w:r w:rsidRPr="002A79B6">
              <w:rPr>
                <w:rFonts w:ascii="Times New Roman" w:hAnsi="Times New Roman"/>
              </w:rPr>
              <w:t xml:space="preserve"> prowadzenie i koordynowanie spraw związanych z członkostwem Rzeczypospolitej Polskiej w Unii Europejskiej, w tym z udziałem Ministra Zdrowia i</w:t>
            </w:r>
            <w:r w:rsidR="00F42968">
              <w:rPr>
                <w:rFonts w:ascii="Times New Roman" w:hAnsi="Times New Roman"/>
              </w:rPr>
              <w:t> </w:t>
            </w:r>
            <w:r w:rsidRPr="002A79B6">
              <w:rPr>
                <w:rFonts w:ascii="Times New Roman" w:hAnsi="Times New Roman"/>
              </w:rPr>
              <w:t>przedstawicieli Ministra Zdrowia w pracach instytucji i organów Unii Europejskiej oraz projektów aktów normatywnych opracowywanych w Ministerstwie pod kątem ich zgodności z prawem Unii Europejskiej.</w:t>
            </w:r>
          </w:p>
        </w:tc>
      </w:tr>
      <w:tr w:rsidR="00232113" w:rsidRPr="008B4FE6" w14:paraId="01E8ECA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5A7D025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232113" w:rsidRPr="008B4FE6" w14:paraId="14E4FF9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ADB94B7" w14:textId="0528D723" w:rsidR="00232113" w:rsidRPr="00B37C80" w:rsidRDefault="002A79B6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A79B6">
              <w:rPr>
                <w:rFonts w:ascii="Times New Roman" w:hAnsi="Times New Roman"/>
                <w:color w:val="000000"/>
              </w:rPr>
              <w:t>Projekt zakłada przekształcenie Biura Współpracy Międzynarodowej w Departament Współpracy Międzynarodowej.</w:t>
            </w:r>
          </w:p>
        </w:tc>
      </w:tr>
      <w:tr w:rsidR="00232113" w:rsidRPr="008B4FE6" w14:paraId="0A210AE5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02EAFF5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232113" w:rsidRPr="008B4FE6" w14:paraId="3061A49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4953D6BB" w14:textId="3FD1808D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  <w:tr w:rsidR="00232113" w:rsidRPr="008B4FE6" w14:paraId="2BB63F63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CF41AD6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32113" w:rsidRPr="008B4FE6" w14:paraId="3937908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09AA82EC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D6D55EC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68635CC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5CA9EB7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32113" w:rsidRPr="008B4FE6" w14:paraId="3DFBBEA1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3B02771" w14:textId="633D6BB3" w:rsidR="00232113" w:rsidRPr="00635424" w:rsidRDefault="00232113" w:rsidP="006354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Zdrowia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7E5EDD2" w14:textId="3EED5B5A" w:rsidR="00232113" w:rsidRPr="00B37C80" w:rsidRDefault="00232113" w:rsidP="002A79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AE16DFB" w14:textId="32D65A8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własne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544DDC0" w14:textId="005CC773" w:rsidR="00232113" w:rsidRPr="00B37C80" w:rsidRDefault="002A79B6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232113">
              <w:rPr>
                <w:rFonts w:ascii="Times New Roman" w:hAnsi="Times New Roman"/>
                <w:color w:val="000000"/>
              </w:rPr>
              <w:t>rzekształcenie Biura Współpracy Międzynarodowej w Departament Współpracy Międzynarodowej.</w:t>
            </w:r>
          </w:p>
        </w:tc>
      </w:tr>
      <w:tr w:rsidR="00232113" w:rsidRPr="008B4FE6" w14:paraId="4E04D87D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DE67AE1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232113" w:rsidRPr="008B4FE6" w14:paraId="5ECF9EC0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5DB0B2FE" w14:textId="180BF269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32113">
              <w:rPr>
                <w:rFonts w:ascii="Times New Roman" w:hAnsi="Times New Roman"/>
                <w:color w:val="000000"/>
                <w:spacing w:val="-2"/>
              </w:rPr>
              <w:t>Projekt zarządzenia nie podlega konsultacjom publicznym, ponieważ dotyczy organizacji wewnętrznej Ministerstwa Zdrowia.</w:t>
            </w:r>
          </w:p>
        </w:tc>
      </w:tr>
      <w:tr w:rsidR="00232113" w:rsidRPr="008B4FE6" w14:paraId="44DAFD1E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E0A1BD7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32113" w:rsidRPr="008B4FE6" w14:paraId="45BC7C91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202D44F6" w14:textId="77777777" w:rsidR="00232113" w:rsidRPr="00C53F26" w:rsidRDefault="00232113" w:rsidP="00232113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03BB5BC6" w14:textId="77777777" w:rsidR="00232113" w:rsidRPr="00C53F26" w:rsidRDefault="00232113" w:rsidP="0023211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232113" w:rsidRPr="008B4FE6" w14:paraId="03B4A1D1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6B03A502" w14:textId="77777777" w:rsidR="00232113" w:rsidRPr="00C53F26" w:rsidRDefault="00232113" w:rsidP="00232113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05DE31DF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2BDA1B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5B0A17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09EC463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E0CE00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0C4BAD25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E3E216F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095739E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815B80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A014F1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1503A6A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3DDDDEAF" w14:textId="77777777" w:rsidR="00232113" w:rsidRPr="00C53F26" w:rsidRDefault="00232113" w:rsidP="0023211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232113" w:rsidRPr="008B4FE6" w14:paraId="407F0F3B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3B071EB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30F178A" w14:textId="45F3447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06FACC" w14:textId="40DB002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D05302" w14:textId="789FAD7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0D209B" w14:textId="6B59089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A8D2F2" w14:textId="2216D0B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FB15253" w14:textId="6240212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0B00DC7" w14:textId="2B2CF24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D0D33AE" w14:textId="6405A5E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847062" w14:textId="542B913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D80EBC" w14:textId="4B9618C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0B9FF70" w14:textId="050B30B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A894DEB" w14:textId="4AB5518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1868E55B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578229F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CD525F2" w14:textId="20956D4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1D9C3E" w14:textId="2CA0A44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FFBC82" w14:textId="20CFD4E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7EF93BA" w14:textId="51AAC14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0331DE" w14:textId="6050C7E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E9CEFAF" w14:textId="5145C55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5A3E4D7" w14:textId="7657F50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8EE4E6" w14:textId="47BB4CD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F00865" w14:textId="266FE8F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7EF76A" w14:textId="5840E10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3E6667D" w14:textId="19584DB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8F6A01B" w14:textId="29065E0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5B7BF780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B339AB8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5C34355" w14:textId="1F8F236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FB0073" w14:textId="29CA99F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4D1D2F" w14:textId="60276DD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F657302" w14:textId="1EC66EF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F9F2E2" w14:textId="1611CC3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CE7BC2A" w14:textId="7CB170F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2A7EF5" w14:textId="275FAF7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65565D5" w14:textId="777FA27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30545A" w14:textId="2E493CB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20CE78" w14:textId="4C04E05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79DC043" w14:textId="6BAA6DF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9E5AF1E" w14:textId="7451D0D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43B62DD2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DD2CF07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B5D1E1A" w14:textId="514DE6A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58AE21" w14:textId="5C81B40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1CE3EE" w14:textId="63ACEB3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E61074A" w14:textId="3D9C5C0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6175F3" w14:textId="43D38DD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4F6E3D6" w14:textId="3E47174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E8F6C8C" w14:textId="1CDC0CD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F440E99" w14:textId="7689225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F0F853" w14:textId="4AAB5BC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733BA1" w14:textId="721F68E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AC36128" w14:textId="044ACDE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4733B49" w14:textId="01C4A41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648D83A7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F08A403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988CEF2" w14:textId="3495A1E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77FB2C" w14:textId="76E56BA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EB97FC" w14:textId="7BC8028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A325F96" w14:textId="3282CE3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89CA71" w14:textId="25F5CF6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6283FCB" w14:textId="485417E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1243A6B" w14:textId="40E4E04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5E1F562" w14:textId="05F880B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8F9AA0" w14:textId="2AEBA6B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2BC6CA" w14:textId="3A087D6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27604FA" w14:textId="44C9803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4A9E39A" w14:textId="6FD7C8D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0ECDF8E4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4008F69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48A7EA5" w14:textId="6B70041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294F12" w14:textId="5A60CFF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CB11D3" w14:textId="4315F0A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778C8A" w14:textId="5F2DAF6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576F82" w14:textId="622312F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E5DC537" w14:textId="5D265D2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E63938B" w14:textId="277C032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1FF6B1" w14:textId="296DA24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E47AACE" w14:textId="2D67D61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709E1E" w14:textId="72C07CD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16EB359" w14:textId="0148966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EE33DFE" w14:textId="443FD83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61225A96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ED1FE79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91C31EA" w14:textId="4359A78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B39C33" w14:textId="4F1659B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7C213A" w14:textId="3BBEEB9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7137999" w14:textId="76AEEEB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2CC004" w14:textId="769A5D9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CCF46B3" w14:textId="23D05F4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6D8146B" w14:textId="5B915AA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945371" w14:textId="6DF6419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51F896" w14:textId="038DADE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EBA407F" w14:textId="5D8301F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A493634" w14:textId="58BE876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5B162A6" w14:textId="6055875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67D92EDA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DFA15FD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E2A8185" w14:textId="617D5A8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B7B9D6" w14:textId="277DBE4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611D97" w14:textId="266122C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6B8CAF9" w14:textId="3007C1D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4F973D" w14:textId="1B04A8D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A69BE67" w14:textId="0BE43D4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5BA3495" w14:textId="724F01E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8016B0" w14:textId="1B3E737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F3409F" w14:textId="6D55B74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02CFB4" w14:textId="05EEB53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4E71237" w14:textId="205DEED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FB2C269" w14:textId="4C35457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4F442C06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1E752F1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26590AF" w14:textId="210707D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6C7F10" w14:textId="1DF9144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535B76" w14:textId="777EF53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6E87EC1" w14:textId="34A3F7C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53977D" w14:textId="1CCD40A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1E78D67" w14:textId="4E0E8FE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B28469E" w14:textId="5C08907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29D698" w14:textId="45DFF4E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1A62BB" w14:textId="0C64433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4A6DCA" w14:textId="31AA2AE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462874B" w14:textId="4EA05A5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2ED28D4" w14:textId="32B760B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5A24840B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559C850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0664847" w14:textId="25C4CDA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EFB3DE" w14:textId="778C2FB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D430F3" w14:textId="5C932F0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366CA4B" w14:textId="11662AC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6B8E4B" w14:textId="093621A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E3E8E11" w14:textId="1FB3479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0DCEC34" w14:textId="4F9C3DF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65E726A" w14:textId="3BC2C12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581916" w14:textId="7D7409C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C72CE6" w14:textId="683D0E2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A12271C" w14:textId="78B58F5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5730F72" w14:textId="40062EF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34D84146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5EA8F1C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280FB57" w14:textId="0A122D8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370E19" w14:textId="580ED78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24B897" w14:textId="158001C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CA34B9" w14:textId="1783A35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557C11" w14:textId="7CB50AF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5857084" w14:textId="3BCF42C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B3A57B6" w14:textId="380200C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843C033" w14:textId="39796F8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3151A0" w14:textId="67A7B48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152C96" w14:textId="0953C78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45C3894" w14:textId="68490C7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0F3678D" w14:textId="48437A9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07326C9E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74CE4FB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BF96720" w14:textId="76694DC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F5E65A" w14:textId="4C6FD08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92FF95" w14:textId="6AD0E7C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763DEC1" w14:textId="301EA11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6573F8" w14:textId="4872414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1ED37A" w14:textId="19429A7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A3B5C0" w14:textId="3FE58AA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0807D10" w14:textId="02B77C6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4AA175" w14:textId="27C4FFC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20ECC1" w14:textId="6E1A611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278D7E" w14:textId="557027D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06BEB66" w14:textId="5FC2BEA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3BB62894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47DA498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1F8490DD" w14:textId="6F5CAAA7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32113">
              <w:rPr>
                <w:rFonts w:ascii="Times New Roman" w:hAnsi="Times New Roman"/>
                <w:color w:val="000000"/>
                <w:sz w:val="21"/>
                <w:szCs w:val="21"/>
              </w:rPr>
              <w:t>Projektowana regulacja nie powoduje dodatkowych skutków finansowych dla sektora finansów publicznych.</w:t>
            </w:r>
          </w:p>
        </w:tc>
      </w:tr>
      <w:tr w:rsidR="00232113" w:rsidRPr="008B4FE6" w14:paraId="771CF6E3" w14:textId="77777777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14:paraId="563F9BBE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317BD812" w14:textId="4203D870" w:rsidR="00232113" w:rsidRPr="00C53F26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Dokonywane zmiany będą przeprowadzane w ramach limitu środków finansowych ujętych w budżecie państwa dla działu administracji rządowej – zdrowie. </w:t>
            </w:r>
          </w:p>
        </w:tc>
      </w:tr>
      <w:tr w:rsidR="00232113" w:rsidRPr="008B4FE6" w14:paraId="67B525DD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2D386631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232113" w:rsidRPr="008B4FE6" w14:paraId="13DD4E4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B7A74BD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32113" w:rsidRPr="008B4FE6" w14:paraId="021DD323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2C0FD40E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646D8A7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16F26805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C8D4A47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367640F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076340B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1B7645C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3391F983" w14:textId="77777777" w:rsidR="00232113" w:rsidRPr="001B3460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32113" w:rsidRPr="008B4FE6" w14:paraId="5868822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D399033" w14:textId="77777777" w:rsidR="00232113" w:rsidRDefault="00232113" w:rsidP="0023211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345DCDFF" w14:textId="77777777" w:rsidR="00232113" w:rsidRDefault="00232113" w:rsidP="00232113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0DB47579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F0B6185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2A91EDB" w14:textId="39549BA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D1194D8" w14:textId="376F6B5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68801C7" w14:textId="1DF1783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AB90AEF" w14:textId="3EEB8E0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7E52BEB" w14:textId="45EE5D9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DD2BFF2" w14:textId="783FD40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091A7E36" w14:textId="458C035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34FD358F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C57112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338E079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80878B7" w14:textId="7DE454E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80C00F0" w14:textId="4876C6B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F8CC5B6" w14:textId="539E8BC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689BEBF" w14:textId="6DB45A8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D6760F4" w14:textId="6489D9B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1FF59FE" w14:textId="43B571E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2C2C27BD" w14:textId="27699DA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28BE2E8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0FC75C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03E5FE8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3F20540" w14:textId="3B9B2F5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6C0240B" w14:textId="0FB35FD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43391E3" w14:textId="0466614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9708DC6" w14:textId="3B0147B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DFBDCBD" w14:textId="1771926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2502982" w14:textId="22DF534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68553AD0" w14:textId="19D15F6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59F4180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30CD42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E32C7F6" w14:textId="0F28C2F7" w:rsidR="00232113" w:rsidRPr="00D3596F" w:rsidRDefault="00D3596F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 w:val="0"/>
                  <w:calcOnExit w:val="0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D2DF744" w14:textId="4B73E04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773CFCF" w14:textId="6F6F5A8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0F80574" w14:textId="66AE11B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5F5F108" w14:textId="3B29996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72C9B19" w14:textId="7B0B36B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546C3BA" w14:textId="6C8BAD8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36CFB8DF" w14:textId="1046404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E94B9D" w:rsidRPr="008B4FE6" w14:paraId="1845BB10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44BB126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66D7AD09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B160EE1" w14:textId="0A195A26" w:rsidR="00E94B9D" w:rsidRPr="00B37C80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Projektowane zarządzenie nie będzie miało wpływu na duże przedsiębiorstwa</w:t>
            </w:r>
          </w:p>
        </w:tc>
      </w:tr>
      <w:tr w:rsidR="00E94B9D" w:rsidRPr="008B4FE6" w14:paraId="52C5B6AB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62608E3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C2FCF85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139001B" w14:textId="047AEAF0" w:rsidR="00E94B9D" w:rsidRPr="00B37C80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Projektowane zarządzenie nie będzie miało wpływu na sektor mikro-, małych i średnich przedsiębiorstw</w:t>
            </w:r>
          </w:p>
        </w:tc>
      </w:tr>
      <w:tr w:rsidR="00E94B9D" w:rsidRPr="008B4FE6" w14:paraId="2F1B18F0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05FD9411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C2610C3" w14:textId="77777777" w:rsidR="00E94B9D" w:rsidRPr="00301959" w:rsidRDefault="00E94B9D" w:rsidP="00232113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89D13B4" w14:textId="77777777" w:rsidR="00E94B9D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Projektowane zarządzenie nie będzie miało wpływu na rodzinę, obywateli oraz gospodarstwo domowe.</w:t>
            </w:r>
          </w:p>
          <w:p w14:paraId="0B5DF8B6" w14:textId="09F754F5" w:rsidR="00E94B9D" w:rsidRPr="00B37C80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94B9D" w:rsidRPr="008B4FE6" w14:paraId="530D2DB8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35FDD0DB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5422C7C" w14:textId="7BCA4CCF" w:rsidR="00E94B9D" w:rsidRDefault="00E94B9D" w:rsidP="00232113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osoby </w:t>
            </w:r>
            <w:r w:rsidR="00332F61" w:rsidRPr="00332F61">
              <w:rPr>
                <w:rFonts w:ascii="Times New Roman" w:hAnsi="Times New Roman"/>
                <w:sz w:val="21"/>
                <w:szCs w:val="21"/>
              </w:rPr>
              <w:t xml:space="preserve">starsze </w:t>
            </w:r>
            <w:r w:rsidR="00332F61">
              <w:rPr>
                <w:rFonts w:ascii="Times New Roman" w:hAnsi="Times New Roman"/>
                <w:sz w:val="21"/>
                <w:szCs w:val="21"/>
              </w:rPr>
              <w:t xml:space="preserve">i osoby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niepełnosprawne 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6B18377" w14:textId="7083034F" w:rsidR="00E94B9D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Projektowane zarządzenie nie będzie miało wpływu na osoby starsze i osoby niepełnosprawne.</w:t>
            </w:r>
          </w:p>
        </w:tc>
      </w:tr>
      <w:tr w:rsidR="00232113" w:rsidRPr="008B4FE6" w14:paraId="3E510D3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1ECC7B8F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5ACCF3A" w14:textId="05CCE699" w:rsidR="00232113" w:rsidRPr="00301959" w:rsidRDefault="00AB45F1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196B956" w14:textId="1F012850" w:rsidR="00232113" w:rsidRPr="00B37C80" w:rsidRDefault="005D4ADC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232113" w:rsidRPr="008B4FE6" w14:paraId="104668D5" w14:textId="77777777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4697D1D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ECAF077" w14:textId="77777777" w:rsidR="00232113" w:rsidRDefault="00232113" w:rsidP="00232113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Wejście w życie zarządzenia nie będzie miało wpływu na konkurencyjność gospodarki i przedsiębiorczość, w tym funkcjonowanie przedsiębiorców oraz na rodzinę, obywateli i gospodarstwa domowe. </w:t>
            </w:r>
          </w:p>
          <w:p w14:paraId="3A77CB24" w14:textId="77777777" w:rsidR="00232113" w:rsidRDefault="00232113" w:rsidP="00232113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Wejście w życie zarządzenia nie będzie miało wpływu na sytuację ekonomiczną i społeczną osób niepełnosprawnych oraz osób starszych.</w:t>
            </w:r>
          </w:p>
          <w:p w14:paraId="546DB85B" w14:textId="77777777" w:rsidR="00232113" w:rsidRPr="00301959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32113" w:rsidRPr="008B4FE6" w14:paraId="747F0A60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8306AD3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232113" w:rsidRPr="008B4FE6" w14:paraId="38CAD092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8BDEA1A" w14:textId="7A161546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232113" w:rsidRPr="008B4FE6" w14:paraId="711DD27F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57B044CF" w14:textId="77777777" w:rsidR="00232113" w:rsidRDefault="00232113" w:rsidP="0023211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04C95E3" w14:textId="4138B403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51EF364" w14:textId="47268717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F6C1991" w14:textId="620AD828" w:rsidR="00232113" w:rsidRDefault="00232113" w:rsidP="0023211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232113" w:rsidRPr="008B4FE6" w14:paraId="0EE1CB17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20215809" w14:textId="614CBAB1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3A3B1B86" w14:textId="21B17AEF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089BBDBF" w14:textId="319E2F6E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59CB0899" w14:textId="1B7A5320" w:rsidR="00232113" w:rsidRPr="008B4FE6" w:rsidRDefault="00232113" w:rsidP="00232113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D15C8F8" w14:textId="5AC88BE6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27CBC7CF" w14:textId="0CA2E1A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4FBD1163" w14:textId="1AD8C9D5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2350DDDB" w14:textId="357F8B8B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05BDAB2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32113" w:rsidRPr="008B4FE6" w14:paraId="314C4622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738DE8B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BBE1BEA" w14:textId="5720A013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741BA4C" w14:textId="25E0B3D9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F94CABA" w14:textId="63745CD0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3A322899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32113" w:rsidRPr="008B4FE6" w14:paraId="31DD76A4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1346397" w14:textId="48353956" w:rsidR="00232113" w:rsidRPr="008B4FE6" w:rsidRDefault="00232113" w:rsidP="0023211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232113" w:rsidRPr="008B4FE6" w14:paraId="3598886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81D42CE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232113" w:rsidRPr="008B4FE6" w14:paraId="7F12B40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7C3B03EE" w14:textId="64AEEF0F" w:rsidR="00232113" w:rsidRPr="008B4FE6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Projektowane zmiany nie będą miały wpływu na rynek pracy.</w:t>
            </w:r>
          </w:p>
        </w:tc>
      </w:tr>
      <w:tr w:rsidR="00232113" w:rsidRPr="008B4FE6" w14:paraId="5E52B53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B91400C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232113" w:rsidRPr="008B4FE6" w14:paraId="2998BF8C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5FE18C8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0096D6D" w14:textId="26F1F924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24B7ADFD" w14:textId="2374C277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59A9003" w14:textId="485AE8A3" w:rsidR="00232113" w:rsidRPr="00BF6667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05939969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A710E37" w14:textId="0552F7AF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2E3B08E2" w14:textId="7686B067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29D082B8" w14:textId="78B7F5B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3F33A4A9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B40BCBD" w14:textId="5B45CEDF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3D95743B" w14:textId="3E468B60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232113" w:rsidRPr="008B4FE6" w14:paraId="10E50F4B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3F9159B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43503F1" w14:textId="6A0B9578" w:rsidR="00232113" w:rsidRPr="008B4FE6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Projektowane zmiany nie będą miały wpływu na pozostałe obszary.</w:t>
            </w:r>
          </w:p>
        </w:tc>
      </w:tr>
      <w:tr w:rsidR="00232113" w:rsidRPr="008B4FE6" w14:paraId="1135A41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E886273" w14:textId="77777777" w:rsidR="00232113" w:rsidRPr="00627221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232113" w:rsidRPr="008B4FE6" w14:paraId="135BF6E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6E752B0" w14:textId="5732B073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Zarządzenie wejdzie w życie z dniem następującym po dniu ogłoszenia.</w:t>
            </w:r>
          </w:p>
        </w:tc>
      </w:tr>
      <w:tr w:rsidR="00232113" w:rsidRPr="008B4FE6" w14:paraId="150749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A1B5135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232113" w:rsidRPr="008B4FE6" w14:paraId="48DDA75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99EB6F5" w14:textId="02A7B44C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Nie dotyczy. </w:t>
            </w:r>
          </w:p>
        </w:tc>
      </w:tr>
      <w:tr w:rsidR="00232113" w:rsidRPr="008B4FE6" w14:paraId="4D9EEF6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A69F312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232113" w:rsidRPr="008B4FE6" w14:paraId="0236392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5957855" w14:textId="4962589E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Brak. </w:t>
            </w:r>
          </w:p>
        </w:tc>
      </w:tr>
    </w:tbl>
    <w:p w14:paraId="0EDDCF2C" w14:textId="1AF19B56" w:rsidR="006176ED" w:rsidRPr="00522D94" w:rsidRDefault="006176ED" w:rsidP="00295219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D36E" w14:textId="77777777" w:rsidR="00F55B7E" w:rsidRDefault="00F55B7E" w:rsidP="00044739">
      <w:pPr>
        <w:spacing w:line="240" w:lineRule="auto"/>
      </w:pPr>
      <w:r>
        <w:separator/>
      </w:r>
    </w:p>
  </w:endnote>
  <w:endnote w:type="continuationSeparator" w:id="0">
    <w:p w14:paraId="201DA314" w14:textId="77777777" w:rsidR="00F55B7E" w:rsidRDefault="00F55B7E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3045" w14:textId="77777777" w:rsidR="00F55B7E" w:rsidRDefault="00F55B7E" w:rsidP="00044739">
      <w:pPr>
        <w:spacing w:line="240" w:lineRule="auto"/>
      </w:pPr>
      <w:r>
        <w:separator/>
      </w:r>
    </w:p>
  </w:footnote>
  <w:footnote w:type="continuationSeparator" w:id="0">
    <w:p w14:paraId="47AAB6EE" w14:textId="77777777" w:rsidR="00F55B7E" w:rsidRDefault="00F55B7E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69242093">
    <w:abstractNumId w:val="3"/>
  </w:num>
  <w:num w:numId="2" w16cid:durableId="879123400">
    <w:abstractNumId w:val="0"/>
  </w:num>
  <w:num w:numId="3" w16cid:durableId="1234705655">
    <w:abstractNumId w:val="8"/>
  </w:num>
  <w:num w:numId="4" w16cid:durableId="1520779325">
    <w:abstractNumId w:val="17"/>
  </w:num>
  <w:num w:numId="5" w16cid:durableId="643320210">
    <w:abstractNumId w:val="1"/>
  </w:num>
  <w:num w:numId="6" w16cid:durableId="923958989">
    <w:abstractNumId w:val="7"/>
  </w:num>
  <w:num w:numId="7" w16cid:durableId="1325625311">
    <w:abstractNumId w:val="11"/>
  </w:num>
  <w:num w:numId="8" w16cid:durableId="2109890210">
    <w:abstractNumId w:val="4"/>
  </w:num>
  <w:num w:numId="9" w16cid:durableId="772407455">
    <w:abstractNumId w:val="13"/>
  </w:num>
  <w:num w:numId="10" w16cid:durableId="74479706">
    <w:abstractNumId w:val="10"/>
  </w:num>
  <w:num w:numId="11" w16cid:durableId="1949969955">
    <w:abstractNumId w:val="12"/>
  </w:num>
  <w:num w:numId="12" w16cid:durableId="928586155">
    <w:abstractNumId w:val="2"/>
  </w:num>
  <w:num w:numId="13" w16cid:durableId="1869442695">
    <w:abstractNumId w:val="9"/>
  </w:num>
  <w:num w:numId="14" w16cid:durableId="91323882">
    <w:abstractNumId w:val="18"/>
  </w:num>
  <w:num w:numId="15" w16cid:durableId="1453476300">
    <w:abstractNumId w:val="14"/>
  </w:num>
  <w:num w:numId="16" w16cid:durableId="1851948584">
    <w:abstractNumId w:val="16"/>
  </w:num>
  <w:num w:numId="17" w16cid:durableId="615060493">
    <w:abstractNumId w:val="5"/>
  </w:num>
  <w:num w:numId="18" w16cid:durableId="1738627358">
    <w:abstractNumId w:val="19"/>
  </w:num>
  <w:num w:numId="19" w16cid:durableId="208495522">
    <w:abstractNumId w:val="20"/>
  </w:num>
  <w:num w:numId="20" w16cid:durableId="208346668">
    <w:abstractNumId w:val="15"/>
  </w:num>
  <w:num w:numId="21" w16cid:durableId="870848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356A9"/>
    <w:rsid w:val="00044138"/>
    <w:rsid w:val="00044739"/>
    <w:rsid w:val="00051637"/>
    <w:rsid w:val="00056681"/>
    <w:rsid w:val="00062186"/>
    <w:rsid w:val="000648A7"/>
    <w:rsid w:val="0006618B"/>
    <w:rsid w:val="000670C0"/>
    <w:rsid w:val="00071B99"/>
    <w:rsid w:val="000756E5"/>
    <w:rsid w:val="0007704E"/>
    <w:rsid w:val="00080EC8"/>
    <w:rsid w:val="000944AC"/>
    <w:rsid w:val="00094CB9"/>
    <w:rsid w:val="000956B2"/>
    <w:rsid w:val="000969E7"/>
    <w:rsid w:val="000A23DE"/>
    <w:rsid w:val="000A4020"/>
    <w:rsid w:val="000B54FB"/>
    <w:rsid w:val="000C29B0"/>
    <w:rsid w:val="000C76FC"/>
    <w:rsid w:val="000D38FC"/>
    <w:rsid w:val="000D4D90"/>
    <w:rsid w:val="000E2D10"/>
    <w:rsid w:val="000F3204"/>
    <w:rsid w:val="0010548B"/>
    <w:rsid w:val="001072D1"/>
    <w:rsid w:val="00117017"/>
    <w:rsid w:val="00130E8E"/>
    <w:rsid w:val="0013216E"/>
    <w:rsid w:val="001401B5"/>
    <w:rsid w:val="001422B9"/>
    <w:rsid w:val="0014665F"/>
    <w:rsid w:val="00153464"/>
    <w:rsid w:val="001541B3"/>
    <w:rsid w:val="00155B15"/>
    <w:rsid w:val="001625BE"/>
    <w:rsid w:val="001643A4"/>
    <w:rsid w:val="00172264"/>
    <w:rsid w:val="001727BB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B3460"/>
    <w:rsid w:val="001B4CA1"/>
    <w:rsid w:val="001B75D8"/>
    <w:rsid w:val="001C1060"/>
    <w:rsid w:val="001C3C63"/>
    <w:rsid w:val="001D4732"/>
    <w:rsid w:val="001D6A3C"/>
    <w:rsid w:val="001D6D51"/>
    <w:rsid w:val="001E23B7"/>
    <w:rsid w:val="001F653A"/>
    <w:rsid w:val="001F6979"/>
    <w:rsid w:val="00202BC6"/>
    <w:rsid w:val="00205141"/>
    <w:rsid w:val="0020516B"/>
    <w:rsid w:val="002124FB"/>
    <w:rsid w:val="00213559"/>
    <w:rsid w:val="00213EFD"/>
    <w:rsid w:val="002172F1"/>
    <w:rsid w:val="0021795D"/>
    <w:rsid w:val="00223C7B"/>
    <w:rsid w:val="00224AB1"/>
    <w:rsid w:val="0022687A"/>
    <w:rsid w:val="00230728"/>
    <w:rsid w:val="00232113"/>
    <w:rsid w:val="00234040"/>
    <w:rsid w:val="00235CD2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0760"/>
    <w:rsid w:val="00282D72"/>
    <w:rsid w:val="00283402"/>
    <w:rsid w:val="00290FD6"/>
    <w:rsid w:val="002914AF"/>
    <w:rsid w:val="00294259"/>
    <w:rsid w:val="00295219"/>
    <w:rsid w:val="002A2C81"/>
    <w:rsid w:val="002A79B6"/>
    <w:rsid w:val="002B3D1A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0749B"/>
    <w:rsid w:val="00331BF9"/>
    <w:rsid w:val="00332F61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2D84"/>
    <w:rsid w:val="00363309"/>
    <w:rsid w:val="00363601"/>
    <w:rsid w:val="00376AC9"/>
    <w:rsid w:val="00393032"/>
    <w:rsid w:val="00394B69"/>
    <w:rsid w:val="00397078"/>
    <w:rsid w:val="003A1B4A"/>
    <w:rsid w:val="003A6953"/>
    <w:rsid w:val="003B6083"/>
    <w:rsid w:val="003C3838"/>
    <w:rsid w:val="003C5847"/>
    <w:rsid w:val="003D0681"/>
    <w:rsid w:val="003D12F6"/>
    <w:rsid w:val="003D1426"/>
    <w:rsid w:val="003E2F4E"/>
    <w:rsid w:val="003E720A"/>
    <w:rsid w:val="00403E6E"/>
    <w:rsid w:val="004129B4"/>
    <w:rsid w:val="00417EF0"/>
    <w:rsid w:val="00422181"/>
    <w:rsid w:val="004244A8"/>
    <w:rsid w:val="00425F72"/>
    <w:rsid w:val="00427736"/>
    <w:rsid w:val="00441787"/>
    <w:rsid w:val="00444F2D"/>
    <w:rsid w:val="00452034"/>
    <w:rsid w:val="00455FA6"/>
    <w:rsid w:val="00466C70"/>
    <w:rsid w:val="004702C9"/>
    <w:rsid w:val="00472E45"/>
    <w:rsid w:val="00473FEA"/>
    <w:rsid w:val="0047579D"/>
    <w:rsid w:val="00483262"/>
    <w:rsid w:val="00484107"/>
    <w:rsid w:val="00485CC5"/>
    <w:rsid w:val="0049343F"/>
    <w:rsid w:val="00493DCB"/>
    <w:rsid w:val="004964FC"/>
    <w:rsid w:val="004A145E"/>
    <w:rsid w:val="004A1F15"/>
    <w:rsid w:val="004A2A81"/>
    <w:rsid w:val="004A7BD7"/>
    <w:rsid w:val="004C15C2"/>
    <w:rsid w:val="004C36D8"/>
    <w:rsid w:val="004C6A0C"/>
    <w:rsid w:val="004D1248"/>
    <w:rsid w:val="004D1E3C"/>
    <w:rsid w:val="004D4169"/>
    <w:rsid w:val="004D6E14"/>
    <w:rsid w:val="004F4E17"/>
    <w:rsid w:val="0050082F"/>
    <w:rsid w:val="00500C56"/>
    <w:rsid w:val="00501713"/>
    <w:rsid w:val="00506568"/>
    <w:rsid w:val="00510E2B"/>
    <w:rsid w:val="005133F3"/>
    <w:rsid w:val="0051551B"/>
    <w:rsid w:val="00520C57"/>
    <w:rsid w:val="00522D94"/>
    <w:rsid w:val="00533D89"/>
    <w:rsid w:val="00536564"/>
    <w:rsid w:val="00544597"/>
    <w:rsid w:val="00544FFE"/>
    <w:rsid w:val="005473F5"/>
    <w:rsid w:val="005477E7"/>
    <w:rsid w:val="00552794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D4ADC"/>
    <w:rsid w:val="005D61D6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5424"/>
    <w:rsid w:val="006370D2"/>
    <w:rsid w:val="0064074F"/>
    <w:rsid w:val="00641F55"/>
    <w:rsid w:val="00645E4A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4904"/>
    <w:rsid w:val="006A548F"/>
    <w:rsid w:val="006A701A"/>
    <w:rsid w:val="006B64DC"/>
    <w:rsid w:val="006B7A91"/>
    <w:rsid w:val="006D46C4"/>
    <w:rsid w:val="006D4704"/>
    <w:rsid w:val="006D6A2D"/>
    <w:rsid w:val="006E1E18"/>
    <w:rsid w:val="006E31CE"/>
    <w:rsid w:val="006E34D3"/>
    <w:rsid w:val="006F1435"/>
    <w:rsid w:val="006F78C4"/>
    <w:rsid w:val="006F7F1D"/>
    <w:rsid w:val="007024B3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40D2C"/>
    <w:rsid w:val="00744BF9"/>
    <w:rsid w:val="00752623"/>
    <w:rsid w:val="00760F1F"/>
    <w:rsid w:val="0076423E"/>
    <w:rsid w:val="007646CB"/>
    <w:rsid w:val="0076658F"/>
    <w:rsid w:val="0077040A"/>
    <w:rsid w:val="00772D64"/>
    <w:rsid w:val="00792609"/>
    <w:rsid w:val="00792887"/>
    <w:rsid w:val="007943E2"/>
    <w:rsid w:val="00794F2C"/>
    <w:rsid w:val="00796460"/>
    <w:rsid w:val="007A3BC7"/>
    <w:rsid w:val="007A5AC4"/>
    <w:rsid w:val="007B0FDD"/>
    <w:rsid w:val="007B4802"/>
    <w:rsid w:val="007B6668"/>
    <w:rsid w:val="007B6B33"/>
    <w:rsid w:val="007C122A"/>
    <w:rsid w:val="007C2701"/>
    <w:rsid w:val="007D2192"/>
    <w:rsid w:val="007F0021"/>
    <w:rsid w:val="007F2F52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41422"/>
    <w:rsid w:val="00841D3B"/>
    <w:rsid w:val="0084314C"/>
    <w:rsid w:val="00843171"/>
    <w:rsid w:val="008545EF"/>
    <w:rsid w:val="008575C3"/>
    <w:rsid w:val="00863D28"/>
    <w:rsid w:val="008648C3"/>
    <w:rsid w:val="008769B3"/>
    <w:rsid w:val="00880F26"/>
    <w:rsid w:val="008934A9"/>
    <w:rsid w:val="00896C2E"/>
    <w:rsid w:val="008A5095"/>
    <w:rsid w:val="008A608F"/>
    <w:rsid w:val="008B1A9A"/>
    <w:rsid w:val="008B4FE6"/>
    <w:rsid w:val="008B6C37"/>
    <w:rsid w:val="008D5EB1"/>
    <w:rsid w:val="008E18F7"/>
    <w:rsid w:val="008E1E10"/>
    <w:rsid w:val="008E291B"/>
    <w:rsid w:val="008E4F2F"/>
    <w:rsid w:val="008E74B0"/>
    <w:rsid w:val="009008A8"/>
    <w:rsid w:val="009063B0"/>
    <w:rsid w:val="00907106"/>
    <w:rsid w:val="009107FD"/>
    <w:rsid w:val="0091137C"/>
    <w:rsid w:val="00911567"/>
    <w:rsid w:val="00917AAE"/>
    <w:rsid w:val="009251A9"/>
    <w:rsid w:val="00930699"/>
    <w:rsid w:val="00931F69"/>
    <w:rsid w:val="00934123"/>
    <w:rsid w:val="00955774"/>
    <w:rsid w:val="009560B5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B049C"/>
    <w:rsid w:val="009B11C8"/>
    <w:rsid w:val="009B2BCF"/>
    <w:rsid w:val="009B2FF8"/>
    <w:rsid w:val="009B5BA3"/>
    <w:rsid w:val="009D0027"/>
    <w:rsid w:val="009D0655"/>
    <w:rsid w:val="009E1E98"/>
    <w:rsid w:val="009E3ABE"/>
    <w:rsid w:val="009E3C4B"/>
    <w:rsid w:val="009F0637"/>
    <w:rsid w:val="009F62A6"/>
    <w:rsid w:val="009F674F"/>
    <w:rsid w:val="009F799E"/>
    <w:rsid w:val="00A02020"/>
    <w:rsid w:val="00A056CB"/>
    <w:rsid w:val="00A07A29"/>
    <w:rsid w:val="00A10FF1"/>
    <w:rsid w:val="00A1506B"/>
    <w:rsid w:val="00A17CB2"/>
    <w:rsid w:val="00A23191"/>
    <w:rsid w:val="00A319C0"/>
    <w:rsid w:val="00A33560"/>
    <w:rsid w:val="00A364E4"/>
    <w:rsid w:val="00A371A5"/>
    <w:rsid w:val="00A4437D"/>
    <w:rsid w:val="00A47BDF"/>
    <w:rsid w:val="00A51CD7"/>
    <w:rsid w:val="00A52ADB"/>
    <w:rsid w:val="00A533E8"/>
    <w:rsid w:val="00A542D9"/>
    <w:rsid w:val="00A56E64"/>
    <w:rsid w:val="00A624C3"/>
    <w:rsid w:val="00A6641C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B45F1"/>
    <w:rsid w:val="00AD14F9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6530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B7AF8"/>
    <w:rsid w:val="00BC3773"/>
    <w:rsid w:val="00BC381A"/>
    <w:rsid w:val="00BD0962"/>
    <w:rsid w:val="00BD1EED"/>
    <w:rsid w:val="00BF0DA2"/>
    <w:rsid w:val="00BF109C"/>
    <w:rsid w:val="00BF34FA"/>
    <w:rsid w:val="00BF6667"/>
    <w:rsid w:val="00BF7AB5"/>
    <w:rsid w:val="00C004B6"/>
    <w:rsid w:val="00C043F7"/>
    <w:rsid w:val="00C047A7"/>
    <w:rsid w:val="00C05DE5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4F7D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A7CF2"/>
    <w:rsid w:val="00CB4D56"/>
    <w:rsid w:val="00CB6991"/>
    <w:rsid w:val="00CC6194"/>
    <w:rsid w:val="00CC6305"/>
    <w:rsid w:val="00CC78A5"/>
    <w:rsid w:val="00CD0516"/>
    <w:rsid w:val="00CD756B"/>
    <w:rsid w:val="00CE734F"/>
    <w:rsid w:val="00CF112E"/>
    <w:rsid w:val="00CF161D"/>
    <w:rsid w:val="00CF5F4F"/>
    <w:rsid w:val="00D218DC"/>
    <w:rsid w:val="00D24E56"/>
    <w:rsid w:val="00D31643"/>
    <w:rsid w:val="00D31AEB"/>
    <w:rsid w:val="00D32ECD"/>
    <w:rsid w:val="00D3596F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6227"/>
    <w:rsid w:val="00D77DF1"/>
    <w:rsid w:val="00D86AFF"/>
    <w:rsid w:val="00D93C2B"/>
    <w:rsid w:val="00D95A44"/>
    <w:rsid w:val="00D95D16"/>
    <w:rsid w:val="00D97C76"/>
    <w:rsid w:val="00DB02B4"/>
    <w:rsid w:val="00DB538D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425C7"/>
    <w:rsid w:val="00E57322"/>
    <w:rsid w:val="00E628CB"/>
    <w:rsid w:val="00E62AD9"/>
    <w:rsid w:val="00E638C8"/>
    <w:rsid w:val="00E6710E"/>
    <w:rsid w:val="00E7509B"/>
    <w:rsid w:val="00E761A3"/>
    <w:rsid w:val="00E821A6"/>
    <w:rsid w:val="00E86590"/>
    <w:rsid w:val="00E907FF"/>
    <w:rsid w:val="00E94B9D"/>
    <w:rsid w:val="00EA42D1"/>
    <w:rsid w:val="00EA42EF"/>
    <w:rsid w:val="00EB2DD1"/>
    <w:rsid w:val="00EB6B37"/>
    <w:rsid w:val="00EC2596"/>
    <w:rsid w:val="00EC29FE"/>
    <w:rsid w:val="00EC3C70"/>
    <w:rsid w:val="00ED3A3D"/>
    <w:rsid w:val="00ED538A"/>
    <w:rsid w:val="00ED6FBC"/>
    <w:rsid w:val="00EE2F16"/>
    <w:rsid w:val="00EE3861"/>
    <w:rsid w:val="00EF2E73"/>
    <w:rsid w:val="00EF7683"/>
    <w:rsid w:val="00EF7A2D"/>
    <w:rsid w:val="00F04F8D"/>
    <w:rsid w:val="00F10AD0"/>
    <w:rsid w:val="00F116CC"/>
    <w:rsid w:val="00F12BD1"/>
    <w:rsid w:val="00F13535"/>
    <w:rsid w:val="00F14EC4"/>
    <w:rsid w:val="00F15327"/>
    <w:rsid w:val="00F168CF"/>
    <w:rsid w:val="00F2555C"/>
    <w:rsid w:val="00F31DF3"/>
    <w:rsid w:val="00F33AE5"/>
    <w:rsid w:val="00F3597D"/>
    <w:rsid w:val="00F42968"/>
    <w:rsid w:val="00F4376D"/>
    <w:rsid w:val="00F45399"/>
    <w:rsid w:val="00F465EA"/>
    <w:rsid w:val="00F54E7B"/>
    <w:rsid w:val="00F55A88"/>
    <w:rsid w:val="00F55B7E"/>
    <w:rsid w:val="00F74005"/>
    <w:rsid w:val="00F76884"/>
    <w:rsid w:val="00F83D24"/>
    <w:rsid w:val="00F83DD9"/>
    <w:rsid w:val="00F83F40"/>
    <w:rsid w:val="00FA117A"/>
    <w:rsid w:val="00FB386A"/>
    <w:rsid w:val="00FC0786"/>
    <w:rsid w:val="00FC49E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5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23211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4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1947-F763-40B1-BC55-52FADFA9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6455</CharactersWithSpaces>
  <SharedDoc>false</SharedDoc>
  <HLinks>
    <vt:vector size="12" baseType="variant">
      <vt:variant>
        <vt:i4>1638433</vt:i4>
      </vt:variant>
      <vt:variant>
        <vt:i4>105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102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2023-08-10T14:04:00Z</dcterms:created>
  <dcterms:modified xsi:type="dcterms:W3CDTF">2023-08-10T14:04:00Z</dcterms:modified>
</cp:coreProperties>
</file>