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18F5C" w14:textId="77589F20" w:rsidR="00722E1F" w:rsidRPr="000A3655" w:rsidRDefault="001305CF" w:rsidP="00722E1F">
      <w:pPr>
        <w:pStyle w:val="Style1"/>
        <w:widowControl/>
        <w:tabs>
          <w:tab w:val="left" w:pos="4042"/>
        </w:tabs>
        <w:spacing w:before="48"/>
        <w:ind w:right="-566"/>
        <w:jc w:val="both"/>
        <w:rPr>
          <w:rStyle w:val="FontStyle22"/>
          <w:b/>
          <w:bCs/>
          <w:sz w:val="20"/>
          <w:szCs w:val="20"/>
        </w:rPr>
      </w:pPr>
      <w:r w:rsidRPr="000A3655">
        <w:rPr>
          <w:rStyle w:val="FontStyle22"/>
          <w:b/>
          <w:bCs/>
          <w:sz w:val="20"/>
          <w:szCs w:val="20"/>
        </w:rPr>
        <w:tab/>
      </w:r>
    </w:p>
    <w:p w14:paraId="7627EB51" w14:textId="05E5668A" w:rsidR="006948CD" w:rsidRPr="00722E1F" w:rsidRDefault="001305CF" w:rsidP="00711A9C">
      <w:pPr>
        <w:pStyle w:val="Style1"/>
        <w:widowControl/>
        <w:tabs>
          <w:tab w:val="left" w:pos="4042"/>
        </w:tabs>
        <w:spacing w:before="48"/>
        <w:ind w:right="-566"/>
        <w:jc w:val="both"/>
        <w:rPr>
          <w:rStyle w:val="FontStyle22"/>
          <w:sz w:val="20"/>
          <w:szCs w:val="20"/>
        </w:rPr>
      </w:pPr>
      <w:r w:rsidRPr="000A3655">
        <w:rPr>
          <w:rStyle w:val="FontStyle22"/>
          <w:b/>
          <w:bCs/>
          <w:sz w:val="20"/>
          <w:szCs w:val="20"/>
        </w:rPr>
        <w:tab/>
      </w:r>
      <w:r w:rsidR="00722E1F">
        <w:rPr>
          <w:rStyle w:val="FontStyle22"/>
          <w:b/>
          <w:bCs/>
          <w:sz w:val="20"/>
          <w:szCs w:val="20"/>
        </w:rPr>
        <w:tab/>
      </w:r>
      <w:r w:rsidR="00722E1F">
        <w:rPr>
          <w:rStyle w:val="FontStyle22"/>
          <w:b/>
          <w:bCs/>
          <w:sz w:val="20"/>
          <w:szCs w:val="20"/>
        </w:rPr>
        <w:tab/>
      </w:r>
      <w:r w:rsidRPr="00722E1F">
        <w:rPr>
          <w:rStyle w:val="FontStyle22"/>
          <w:sz w:val="20"/>
          <w:szCs w:val="20"/>
        </w:rPr>
        <w:t>Załącznik nr 1</w:t>
      </w:r>
      <w:r w:rsidR="00722E1F" w:rsidRPr="00722E1F">
        <w:rPr>
          <w:rStyle w:val="FontStyle22"/>
          <w:sz w:val="20"/>
          <w:szCs w:val="20"/>
        </w:rPr>
        <w:t xml:space="preserve"> do Umowy nr … z dnia …</w:t>
      </w:r>
    </w:p>
    <w:p w14:paraId="095F6FB3" w14:textId="77777777" w:rsidR="00052F77" w:rsidRDefault="00052F77" w:rsidP="00722E1F">
      <w:pPr>
        <w:pStyle w:val="Style1"/>
        <w:widowControl/>
        <w:tabs>
          <w:tab w:val="left" w:pos="4042"/>
        </w:tabs>
        <w:spacing w:before="48"/>
        <w:ind w:right="-566"/>
        <w:jc w:val="center"/>
        <w:rPr>
          <w:rStyle w:val="FontStyle22"/>
          <w:b/>
          <w:bCs/>
          <w:sz w:val="20"/>
          <w:szCs w:val="20"/>
        </w:rPr>
      </w:pPr>
    </w:p>
    <w:p w14:paraId="1DDD840A" w14:textId="0C10AE07" w:rsidR="00722E1F" w:rsidRDefault="00722E1F" w:rsidP="00722E1F">
      <w:pPr>
        <w:pStyle w:val="Style1"/>
        <w:widowControl/>
        <w:tabs>
          <w:tab w:val="left" w:pos="4042"/>
        </w:tabs>
        <w:spacing w:before="48"/>
        <w:ind w:right="-566"/>
        <w:jc w:val="center"/>
        <w:rPr>
          <w:rStyle w:val="FontStyle22"/>
          <w:b/>
          <w:bCs/>
          <w:sz w:val="20"/>
          <w:szCs w:val="20"/>
        </w:rPr>
      </w:pPr>
      <w:r>
        <w:rPr>
          <w:rStyle w:val="FontStyle22"/>
          <w:b/>
          <w:bCs/>
          <w:sz w:val="20"/>
          <w:szCs w:val="20"/>
        </w:rPr>
        <w:t>TOM II</w:t>
      </w:r>
      <w:r w:rsidR="00BC6CB3">
        <w:rPr>
          <w:rStyle w:val="FontStyle22"/>
          <w:b/>
          <w:bCs/>
          <w:sz w:val="20"/>
          <w:szCs w:val="20"/>
        </w:rPr>
        <w:t>I</w:t>
      </w:r>
      <w:bookmarkStart w:id="0" w:name="_GoBack"/>
      <w:bookmarkEnd w:id="0"/>
    </w:p>
    <w:p w14:paraId="653C6271" w14:textId="4C9B7A8C" w:rsidR="001305CF" w:rsidRPr="000A3655" w:rsidRDefault="00722E1F" w:rsidP="00722E1F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 w:cs="Times New Roman"/>
          <w:lang w:eastAsia="en-US"/>
        </w:rPr>
      </w:pPr>
      <w:r>
        <w:rPr>
          <w:rStyle w:val="FontStyle22"/>
          <w:b/>
          <w:bCs/>
          <w:sz w:val="20"/>
          <w:szCs w:val="20"/>
        </w:rPr>
        <w:t>OPIS PRZEDMIOTU ZAMÓWIENIA</w:t>
      </w:r>
    </w:p>
    <w:p w14:paraId="0FBE5324" w14:textId="77777777" w:rsidR="001305CF" w:rsidRPr="000A3655" w:rsidRDefault="001305CF" w:rsidP="00CC1B6E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15100913" w14:textId="589964D6" w:rsidR="00CC1B6E" w:rsidRPr="000A3655" w:rsidRDefault="00CC1B6E" w:rsidP="00CC1B6E">
      <w:pPr>
        <w:widowControl/>
        <w:autoSpaceDE/>
        <w:autoSpaceDN/>
        <w:adjustRightInd/>
        <w:spacing w:line="36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0A3655">
        <w:rPr>
          <w:rFonts w:ascii="Times New Roman" w:eastAsia="Times New Roman" w:hAnsi="Times New Roman" w:cs="Times New Roman"/>
          <w:lang w:eastAsia="en-US"/>
        </w:rPr>
        <w:t>Przedmiotem zamówienia jest:</w:t>
      </w:r>
    </w:p>
    <w:p w14:paraId="73DF5287" w14:textId="1134E5BA" w:rsidR="00CC1B6E" w:rsidRPr="000A3655" w:rsidRDefault="00CC1B6E" w:rsidP="00CC1B6E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A3655">
        <w:rPr>
          <w:rFonts w:ascii="Times New Roman" w:eastAsia="Times New Roman" w:hAnsi="Times New Roman" w:cs="Times New Roman"/>
          <w:lang w:eastAsia="en-US"/>
        </w:rPr>
        <w:t>Dostarczenie i zainstalowanie w Ministerstwie Sprawiedliwości  programatora do kart HID kompatybilnego z kartami: iClass Legacy, iClass SE, iClass Seos umożliwiającego zastosowanie własnego klucza kodowania  generowanego w Ministerstwie w zamian klucza producenta  HID Master.</w:t>
      </w:r>
    </w:p>
    <w:p w14:paraId="355DC5EC" w14:textId="50F7782D" w:rsidR="00CC1B6E" w:rsidRPr="000A3655" w:rsidRDefault="00CC1B6E" w:rsidP="00CC1B6E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A3655">
        <w:rPr>
          <w:rFonts w:ascii="Times New Roman" w:eastAsia="Calibri" w:hAnsi="Times New Roman" w:cs="Times New Roman"/>
          <w:lang w:eastAsia="en-US"/>
        </w:rPr>
        <w:t>Przeprogramowanie obecnie stosowanego w Ministerstwie Sprawiedliwości systemu kontroli dostępu HID iClass Legacy</w:t>
      </w:r>
      <w:r w:rsidR="00C174C0" w:rsidRPr="000A3655">
        <w:rPr>
          <w:rFonts w:ascii="Times New Roman" w:eastAsia="Calibri" w:hAnsi="Times New Roman" w:cs="Times New Roman"/>
          <w:lang w:eastAsia="en-US"/>
        </w:rPr>
        <w:t>, posiadanego przez Zamawiającego,</w:t>
      </w:r>
      <w:r w:rsidRPr="000A3655">
        <w:rPr>
          <w:rFonts w:ascii="Times New Roman" w:eastAsia="Calibri" w:hAnsi="Times New Roman" w:cs="Times New Roman"/>
          <w:lang w:eastAsia="en-US"/>
        </w:rPr>
        <w:t xml:space="preserve"> do </w:t>
      </w:r>
      <w:r w:rsidR="00617178" w:rsidRPr="000A3655">
        <w:rPr>
          <w:rFonts w:ascii="Times New Roman" w:eastAsia="Calibri" w:hAnsi="Times New Roman" w:cs="Times New Roman"/>
          <w:lang w:eastAsia="en-US"/>
        </w:rPr>
        <w:t xml:space="preserve">systemu </w:t>
      </w:r>
      <w:r w:rsidRPr="000A3655">
        <w:rPr>
          <w:rFonts w:ascii="Times New Roman" w:eastAsia="Calibri" w:hAnsi="Times New Roman" w:cs="Times New Roman"/>
          <w:lang w:eastAsia="en-US"/>
        </w:rPr>
        <w:t>HID iClass S</w:t>
      </w:r>
      <w:r w:rsidR="00DE487E" w:rsidRPr="000A3655">
        <w:rPr>
          <w:rFonts w:ascii="Times New Roman" w:eastAsia="Calibri" w:hAnsi="Times New Roman" w:cs="Times New Roman"/>
          <w:lang w:eastAsia="en-US"/>
        </w:rPr>
        <w:t>eos</w:t>
      </w:r>
      <w:r w:rsidR="006B357E" w:rsidRPr="000A3655">
        <w:rPr>
          <w:rFonts w:ascii="Times New Roman" w:eastAsia="Calibri" w:hAnsi="Times New Roman" w:cs="Times New Roman"/>
          <w:lang w:eastAsia="en-US"/>
        </w:rPr>
        <w:t xml:space="preserve">, </w:t>
      </w:r>
      <w:r w:rsidR="001305CF" w:rsidRPr="000A3655">
        <w:rPr>
          <w:rFonts w:ascii="Times New Roman" w:eastAsia="Calibri" w:hAnsi="Times New Roman" w:cs="Times New Roman"/>
          <w:lang w:eastAsia="en-US"/>
        </w:rPr>
        <w:t xml:space="preserve">a w przypadku braku takiej możliwości </w:t>
      </w:r>
      <w:r w:rsidR="006B357E" w:rsidRPr="000A3655">
        <w:rPr>
          <w:rFonts w:ascii="Times New Roman" w:eastAsia="Calibri" w:hAnsi="Times New Roman" w:cs="Times New Roman"/>
          <w:lang w:eastAsia="en-US"/>
        </w:rPr>
        <w:t>wymian</w:t>
      </w:r>
      <w:r w:rsidR="001305CF" w:rsidRPr="000A3655">
        <w:rPr>
          <w:rFonts w:ascii="Times New Roman" w:eastAsia="Calibri" w:hAnsi="Times New Roman" w:cs="Times New Roman"/>
          <w:lang w:eastAsia="en-US"/>
        </w:rPr>
        <w:t>ę</w:t>
      </w:r>
      <w:r w:rsidR="006B357E" w:rsidRPr="000A3655">
        <w:rPr>
          <w:rFonts w:ascii="Times New Roman" w:eastAsia="Calibri" w:hAnsi="Times New Roman" w:cs="Times New Roman"/>
          <w:lang w:eastAsia="en-US"/>
        </w:rPr>
        <w:t xml:space="preserve"> elementów </w:t>
      </w:r>
      <w:r w:rsidR="001305CF" w:rsidRPr="000A3655">
        <w:rPr>
          <w:rFonts w:ascii="Times New Roman" w:eastAsia="Calibri" w:hAnsi="Times New Roman" w:cs="Times New Roman"/>
          <w:lang w:eastAsia="en-US"/>
        </w:rPr>
        <w:t xml:space="preserve">systemu </w:t>
      </w:r>
      <w:r w:rsidR="006B357E" w:rsidRPr="000A3655">
        <w:rPr>
          <w:rFonts w:ascii="Times New Roman" w:eastAsia="Calibri" w:hAnsi="Times New Roman" w:cs="Times New Roman"/>
          <w:lang w:eastAsia="en-US"/>
        </w:rPr>
        <w:t>nie spełniających standard</w:t>
      </w:r>
      <w:r w:rsidR="00DE487E" w:rsidRPr="000A3655">
        <w:rPr>
          <w:rFonts w:ascii="Times New Roman" w:eastAsia="Calibri" w:hAnsi="Times New Roman" w:cs="Times New Roman"/>
          <w:lang w:eastAsia="en-US"/>
        </w:rPr>
        <w:t>u</w:t>
      </w:r>
      <w:r w:rsidR="00617178" w:rsidRPr="000A3655">
        <w:rPr>
          <w:rFonts w:ascii="Times New Roman" w:eastAsia="Calibri" w:hAnsi="Times New Roman" w:cs="Times New Roman"/>
          <w:lang w:eastAsia="en-US"/>
        </w:rPr>
        <w:t xml:space="preserve"> HID</w:t>
      </w:r>
      <w:r w:rsidR="006B357E" w:rsidRPr="000A3655">
        <w:rPr>
          <w:rFonts w:ascii="Times New Roman" w:eastAsia="Calibri" w:hAnsi="Times New Roman" w:cs="Times New Roman"/>
          <w:lang w:eastAsia="en-US"/>
        </w:rPr>
        <w:t xml:space="preserve"> iClass S</w:t>
      </w:r>
      <w:r w:rsidR="00DE487E" w:rsidRPr="000A3655">
        <w:rPr>
          <w:rFonts w:ascii="Times New Roman" w:eastAsia="Calibri" w:hAnsi="Times New Roman" w:cs="Times New Roman"/>
          <w:lang w:eastAsia="en-US"/>
        </w:rPr>
        <w:t>eos</w:t>
      </w:r>
      <w:r w:rsidR="000212A7" w:rsidRPr="000A3655">
        <w:rPr>
          <w:rFonts w:ascii="Times New Roman" w:eastAsia="Calibri" w:hAnsi="Times New Roman" w:cs="Times New Roman"/>
          <w:lang w:eastAsia="en-US"/>
        </w:rPr>
        <w:t>, zgodnie z Tabel</w:t>
      </w:r>
      <w:r w:rsidR="00DE487E" w:rsidRPr="000A3655">
        <w:rPr>
          <w:rFonts w:ascii="Times New Roman" w:eastAsia="Calibri" w:hAnsi="Times New Roman" w:cs="Times New Roman"/>
          <w:lang w:eastAsia="en-US"/>
        </w:rPr>
        <w:t>ą</w:t>
      </w:r>
      <w:r w:rsidR="000212A7" w:rsidRPr="000A3655">
        <w:rPr>
          <w:rFonts w:ascii="Times New Roman" w:eastAsia="Calibri" w:hAnsi="Times New Roman" w:cs="Times New Roman"/>
          <w:lang w:eastAsia="en-US"/>
        </w:rPr>
        <w:t xml:space="preserve"> nr 1</w:t>
      </w:r>
      <w:r w:rsidR="00A54D74" w:rsidRPr="000A3655">
        <w:rPr>
          <w:rFonts w:ascii="Times New Roman" w:eastAsia="Calibri" w:hAnsi="Times New Roman" w:cs="Times New Roman"/>
          <w:lang w:eastAsia="en-US"/>
        </w:rPr>
        <w:t>.</w:t>
      </w:r>
    </w:p>
    <w:p w14:paraId="00DA2985" w14:textId="2A6D6BD1" w:rsidR="000212A7" w:rsidRPr="000A3655" w:rsidRDefault="00A54D74" w:rsidP="00CC1B6E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A3655">
        <w:rPr>
          <w:rFonts w:ascii="Times New Roman" w:eastAsia="Calibri" w:hAnsi="Times New Roman" w:cs="Times New Roman"/>
          <w:lang w:eastAsia="en-US"/>
        </w:rPr>
        <w:t>Demontaż</w:t>
      </w:r>
      <w:r w:rsidR="00F56115" w:rsidRPr="000A3655">
        <w:rPr>
          <w:rFonts w:ascii="Times New Roman" w:eastAsia="Calibri" w:hAnsi="Times New Roman" w:cs="Times New Roman"/>
          <w:lang w:eastAsia="en-US"/>
        </w:rPr>
        <w:t xml:space="preserve"> obecnego</w:t>
      </w:r>
      <w:r w:rsidR="00DE487E" w:rsidRPr="000A3655">
        <w:rPr>
          <w:rFonts w:ascii="Times New Roman" w:eastAsia="Calibri" w:hAnsi="Times New Roman" w:cs="Times New Roman"/>
          <w:lang w:eastAsia="en-US"/>
        </w:rPr>
        <w:t xml:space="preserve"> tripoda</w:t>
      </w:r>
      <w:r w:rsidRPr="000A3655">
        <w:rPr>
          <w:rFonts w:ascii="Times New Roman" w:eastAsia="Calibri" w:hAnsi="Times New Roman" w:cs="Times New Roman"/>
          <w:lang w:eastAsia="en-US"/>
        </w:rPr>
        <w:t>,</w:t>
      </w:r>
      <w:r w:rsidR="00F56115" w:rsidRPr="000A3655">
        <w:rPr>
          <w:rFonts w:ascii="Times New Roman" w:eastAsia="Calibri" w:hAnsi="Times New Roman" w:cs="Times New Roman"/>
          <w:lang w:eastAsia="en-US"/>
        </w:rPr>
        <w:t xml:space="preserve"> </w:t>
      </w:r>
      <w:r w:rsidRPr="000A3655">
        <w:rPr>
          <w:rFonts w:ascii="Times New Roman" w:eastAsia="Calibri" w:hAnsi="Times New Roman" w:cs="Times New Roman"/>
          <w:lang w:eastAsia="en-US"/>
        </w:rPr>
        <w:t>dostarczenie i instalacja nowego tripoda</w:t>
      </w:r>
      <w:r w:rsidR="00F12689" w:rsidRPr="000A3655">
        <w:rPr>
          <w:rFonts w:ascii="Times New Roman" w:eastAsia="Calibri" w:hAnsi="Times New Roman" w:cs="Times New Roman"/>
          <w:lang w:eastAsia="en-US"/>
        </w:rPr>
        <w:t>, który ma</w:t>
      </w:r>
      <w:r w:rsidR="00C3423A">
        <w:rPr>
          <w:rFonts w:ascii="Times New Roman" w:eastAsia="Calibri" w:hAnsi="Times New Roman" w:cs="Times New Roman"/>
          <w:lang w:eastAsia="en-US"/>
        </w:rPr>
        <w:t> </w:t>
      </w:r>
      <w:r w:rsidR="00F12689" w:rsidRPr="000A3655">
        <w:rPr>
          <w:rFonts w:ascii="Times New Roman" w:eastAsia="Calibri" w:hAnsi="Times New Roman" w:cs="Times New Roman"/>
          <w:lang w:eastAsia="en-US"/>
        </w:rPr>
        <w:t xml:space="preserve">dostarczyć Zamawiającemu Wykonawca w ramach realizacji przedmiotu Umowy, </w:t>
      </w:r>
      <w:r w:rsidRPr="000A3655">
        <w:rPr>
          <w:rFonts w:ascii="Times New Roman" w:eastAsia="Calibri" w:hAnsi="Times New Roman" w:cs="Times New Roman"/>
          <w:lang w:eastAsia="en-US"/>
        </w:rPr>
        <w:t xml:space="preserve"> oraz</w:t>
      </w:r>
      <w:r w:rsidR="000212A7" w:rsidRPr="000A3655">
        <w:rPr>
          <w:rFonts w:ascii="Times New Roman" w:eastAsia="Calibri" w:hAnsi="Times New Roman" w:cs="Times New Roman"/>
          <w:lang w:eastAsia="en-US"/>
        </w:rPr>
        <w:t xml:space="preserve"> włączeni</w:t>
      </w:r>
      <w:r w:rsidR="00540EB7" w:rsidRPr="000A3655">
        <w:rPr>
          <w:rFonts w:ascii="Times New Roman" w:eastAsia="Calibri" w:hAnsi="Times New Roman" w:cs="Times New Roman"/>
          <w:lang w:eastAsia="en-US"/>
        </w:rPr>
        <w:t>e</w:t>
      </w:r>
      <w:r w:rsidR="000212A7" w:rsidRPr="000A3655">
        <w:rPr>
          <w:rFonts w:ascii="Times New Roman" w:eastAsia="Calibri" w:hAnsi="Times New Roman" w:cs="Times New Roman"/>
          <w:lang w:eastAsia="en-US"/>
        </w:rPr>
        <w:t xml:space="preserve"> </w:t>
      </w:r>
      <w:r w:rsidRPr="000A3655">
        <w:rPr>
          <w:rFonts w:ascii="Times New Roman" w:eastAsia="Calibri" w:hAnsi="Times New Roman" w:cs="Times New Roman"/>
          <w:lang w:eastAsia="en-US"/>
        </w:rPr>
        <w:t xml:space="preserve">go </w:t>
      </w:r>
      <w:r w:rsidR="000212A7" w:rsidRPr="000A3655">
        <w:rPr>
          <w:rFonts w:ascii="Times New Roman" w:eastAsia="Calibri" w:hAnsi="Times New Roman" w:cs="Times New Roman"/>
          <w:lang w:eastAsia="en-US"/>
        </w:rPr>
        <w:t>do systemu kontroli dostępu</w:t>
      </w:r>
      <w:r w:rsidRPr="000A3655">
        <w:rPr>
          <w:rFonts w:ascii="Times New Roman" w:eastAsia="Calibri" w:hAnsi="Times New Roman" w:cs="Times New Roman"/>
          <w:lang w:eastAsia="en-US"/>
        </w:rPr>
        <w:t>. Wymagania techniczne tripoda określone są w</w:t>
      </w:r>
      <w:r w:rsidR="000212A7" w:rsidRPr="000A3655">
        <w:rPr>
          <w:rFonts w:ascii="Times New Roman" w:eastAsia="Calibri" w:hAnsi="Times New Roman" w:cs="Times New Roman"/>
          <w:lang w:eastAsia="en-US"/>
        </w:rPr>
        <w:t xml:space="preserve"> Tabel</w:t>
      </w:r>
      <w:r w:rsidRPr="000A3655">
        <w:rPr>
          <w:rFonts w:ascii="Times New Roman" w:eastAsia="Calibri" w:hAnsi="Times New Roman" w:cs="Times New Roman"/>
          <w:lang w:eastAsia="en-US"/>
        </w:rPr>
        <w:t>i</w:t>
      </w:r>
      <w:r w:rsidR="000212A7" w:rsidRPr="000A3655">
        <w:rPr>
          <w:rFonts w:ascii="Times New Roman" w:eastAsia="Calibri" w:hAnsi="Times New Roman" w:cs="Times New Roman"/>
          <w:lang w:eastAsia="en-US"/>
        </w:rPr>
        <w:t xml:space="preserve"> nr 2</w:t>
      </w:r>
      <w:r w:rsidR="001B6B3C" w:rsidRPr="000A3655">
        <w:rPr>
          <w:rFonts w:ascii="Times New Roman" w:eastAsia="Calibri" w:hAnsi="Times New Roman" w:cs="Times New Roman"/>
          <w:lang w:eastAsia="en-US"/>
        </w:rPr>
        <w:t>.</w:t>
      </w:r>
    </w:p>
    <w:p w14:paraId="2F3B15F0" w14:textId="74F0E2C2" w:rsidR="00916837" w:rsidRPr="000A3655" w:rsidRDefault="001B6B3C" w:rsidP="005A7A8E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A3655">
        <w:rPr>
          <w:rFonts w:ascii="Times New Roman" w:eastAsia="Calibri" w:hAnsi="Times New Roman" w:cs="Times New Roman"/>
          <w:lang w:eastAsia="en-US"/>
        </w:rPr>
        <w:t xml:space="preserve">Aktualizacja </w:t>
      </w:r>
      <w:r w:rsidR="001D53B6" w:rsidRPr="000A3655">
        <w:rPr>
          <w:rFonts w:ascii="Times New Roman" w:eastAsia="Calibri" w:hAnsi="Times New Roman" w:cs="Times New Roman"/>
          <w:lang w:eastAsia="en-US"/>
        </w:rPr>
        <w:t>w</w:t>
      </w:r>
      <w:r w:rsidR="00C174C0" w:rsidRPr="000A3655">
        <w:rPr>
          <w:rFonts w:ascii="Times New Roman" w:eastAsia="Calibri" w:hAnsi="Times New Roman" w:cs="Times New Roman"/>
          <w:lang w:eastAsia="en-US"/>
        </w:rPr>
        <w:t xml:space="preserve"> posiadanym przez Zamawiającego</w:t>
      </w:r>
      <w:r w:rsidR="001D53B6" w:rsidRPr="000A3655">
        <w:rPr>
          <w:rFonts w:ascii="Times New Roman" w:eastAsia="Calibri" w:hAnsi="Times New Roman" w:cs="Times New Roman"/>
          <w:lang w:eastAsia="en-US"/>
        </w:rPr>
        <w:t xml:space="preserve"> programie</w:t>
      </w:r>
      <w:r w:rsidRPr="000A3655">
        <w:rPr>
          <w:rFonts w:ascii="Times New Roman" w:eastAsia="Calibri" w:hAnsi="Times New Roman" w:cs="Times New Roman"/>
          <w:lang w:eastAsia="en-US"/>
        </w:rPr>
        <w:t xml:space="preserve"> KD System funkcj</w:t>
      </w:r>
      <w:r w:rsidR="001D53B6" w:rsidRPr="000A3655">
        <w:rPr>
          <w:rFonts w:ascii="Times New Roman" w:eastAsia="Calibri" w:hAnsi="Times New Roman" w:cs="Times New Roman"/>
          <w:lang w:eastAsia="en-US"/>
        </w:rPr>
        <w:t xml:space="preserve">i </w:t>
      </w:r>
      <w:r w:rsidR="00C174C0" w:rsidRPr="000A3655">
        <w:rPr>
          <w:rFonts w:ascii="Times New Roman" w:eastAsia="Calibri" w:hAnsi="Times New Roman" w:cs="Times New Roman"/>
          <w:lang w:eastAsia="en-US"/>
        </w:rPr>
        <w:t>w</w:t>
      </w:r>
      <w:r w:rsidR="00C3423A">
        <w:rPr>
          <w:rFonts w:ascii="Times New Roman" w:eastAsia="Calibri" w:hAnsi="Times New Roman" w:cs="Times New Roman"/>
          <w:lang w:eastAsia="en-US"/>
        </w:rPr>
        <w:t> </w:t>
      </w:r>
      <w:r w:rsidR="00C174C0" w:rsidRPr="000A3655">
        <w:rPr>
          <w:rFonts w:ascii="Times New Roman" w:eastAsia="Calibri" w:hAnsi="Times New Roman" w:cs="Times New Roman"/>
          <w:lang w:eastAsia="en-US"/>
        </w:rPr>
        <w:t xml:space="preserve">zakresie modułu </w:t>
      </w:r>
      <w:r w:rsidR="001D53B6" w:rsidRPr="000A3655">
        <w:rPr>
          <w:rFonts w:ascii="Times New Roman" w:eastAsia="Calibri" w:hAnsi="Times New Roman" w:cs="Times New Roman"/>
          <w:lang w:eastAsia="en-US"/>
        </w:rPr>
        <w:t>„EWAKUACJA” w sposób umożliwiający</w:t>
      </w:r>
      <w:r w:rsidRPr="000A3655">
        <w:rPr>
          <w:rFonts w:ascii="Times New Roman" w:eastAsia="Calibri" w:hAnsi="Times New Roman" w:cs="Times New Roman"/>
          <w:lang w:eastAsia="en-US"/>
        </w:rPr>
        <w:t xml:space="preserve"> dokonywani</w:t>
      </w:r>
      <w:r w:rsidR="005A7A8E" w:rsidRPr="000A3655">
        <w:rPr>
          <w:rFonts w:ascii="Times New Roman" w:eastAsia="Calibri" w:hAnsi="Times New Roman" w:cs="Times New Roman"/>
          <w:lang w:eastAsia="en-US"/>
        </w:rPr>
        <w:t>e</w:t>
      </w:r>
      <w:r w:rsidRPr="000A3655">
        <w:rPr>
          <w:rFonts w:ascii="Times New Roman" w:eastAsia="Calibri" w:hAnsi="Times New Roman" w:cs="Times New Roman"/>
          <w:lang w:eastAsia="en-US"/>
        </w:rPr>
        <w:t xml:space="preserve"> liczenia osób w</w:t>
      </w:r>
      <w:r w:rsidR="001D53B6" w:rsidRPr="000A3655">
        <w:rPr>
          <w:rFonts w:ascii="Times New Roman" w:eastAsia="Calibri" w:hAnsi="Times New Roman" w:cs="Times New Roman"/>
          <w:lang w:eastAsia="en-US"/>
        </w:rPr>
        <w:t xml:space="preserve"> każdym z budynków </w:t>
      </w:r>
      <w:r w:rsidR="00FD4BD9" w:rsidRPr="000A3655">
        <w:rPr>
          <w:rFonts w:ascii="Times New Roman" w:eastAsia="Calibri" w:hAnsi="Times New Roman" w:cs="Times New Roman"/>
          <w:lang w:eastAsia="en-US"/>
        </w:rPr>
        <w:t xml:space="preserve">Zamawiającego </w:t>
      </w:r>
      <w:r w:rsidR="001D53B6" w:rsidRPr="000A3655">
        <w:rPr>
          <w:rFonts w:ascii="Times New Roman" w:eastAsia="Calibri" w:hAnsi="Times New Roman" w:cs="Times New Roman"/>
          <w:lang w:eastAsia="en-US"/>
        </w:rPr>
        <w:t xml:space="preserve">(stref </w:t>
      </w:r>
      <w:r w:rsidR="005A7A8E" w:rsidRPr="000A3655">
        <w:rPr>
          <w:rFonts w:ascii="Times New Roman" w:eastAsia="Calibri" w:hAnsi="Times New Roman" w:cs="Times New Roman"/>
          <w:lang w:eastAsia="en-US"/>
        </w:rPr>
        <w:t>zdefiniowanych</w:t>
      </w:r>
      <w:r w:rsidR="001D53B6" w:rsidRPr="000A3655">
        <w:rPr>
          <w:rFonts w:ascii="Times New Roman" w:eastAsia="Calibri" w:hAnsi="Times New Roman" w:cs="Times New Roman"/>
          <w:lang w:eastAsia="en-US"/>
        </w:rPr>
        <w:t xml:space="preserve"> </w:t>
      </w:r>
      <w:r w:rsidR="005A7A8E" w:rsidRPr="000A3655">
        <w:rPr>
          <w:rFonts w:ascii="Times New Roman" w:eastAsia="Calibri" w:hAnsi="Times New Roman" w:cs="Times New Roman"/>
          <w:lang w:eastAsia="en-US"/>
        </w:rPr>
        <w:t>przez</w:t>
      </w:r>
      <w:r w:rsidR="00C3423A">
        <w:rPr>
          <w:rFonts w:ascii="Times New Roman" w:eastAsia="Calibri" w:hAnsi="Times New Roman" w:cs="Times New Roman"/>
          <w:lang w:eastAsia="en-US"/>
        </w:rPr>
        <w:t> </w:t>
      </w:r>
      <w:r w:rsidR="00F12689" w:rsidRPr="000A3655">
        <w:rPr>
          <w:rFonts w:ascii="Times New Roman" w:eastAsia="Calibri" w:hAnsi="Times New Roman" w:cs="Times New Roman"/>
          <w:lang w:eastAsia="en-US"/>
        </w:rPr>
        <w:t>Z</w:t>
      </w:r>
      <w:r w:rsidR="005A7A8E" w:rsidRPr="000A3655">
        <w:rPr>
          <w:rFonts w:ascii="Times New Roman" w:eastAsia="Calibri" w:hAnsi="Times New Roman" w:cs="Times New Roman"/>
          <w:lang w:eastAsia="en-US"/>
        </w:rPr>
        <w:t xml:space="preserve">amawiającego) </w:t>
      </w:r>
      <w:r w:rsidR="001D53B6" w:rsidRPr="000A3655">
        <w:rPr>
          <w:rFonts w:ascii="Times New Roman" w:eastAsia="Calibri" w:hAnsi="Times New Roman" w:cs="Times New Roman"/>
          <w:lang w:eastAsia="en-US"/>
        </w:rPr>
        <w:t>oddzielnie</w:t>
      </w:r>
      <w:r w:rsidR="001305CF" w:rsidRPr="000A3655">
        <w:rPr>
          <w:rFonts w:ascii="Times New Roman" w:eastAsia="Calibri" w:hAnsi="Times New Roman" w:cs="Times New Roman"/>
          <w:lang w:eastAsia="en-US"/>
        </w:rPr>
        <w:t>, a w przypadku, gdy nie będzie możliwości aktualizacji tej funkcji</w:t>
      </w:r>
      <w:r w:rsidR="00FD4BD9" w:rsidRPr="000A3655">
        <w:rPr>
          <w:rFonts w:ascii="Times New Roman" w:eastAsia="Calibri" w:hAnsi="Times New Roman" w:cs="Times New Roman"/>
          <w:lang w:eastAsia="en-US"/>
        </w:rPr>
        <w:t xml:space="preserve"> w posiadanych przez Zamawiającego urządzeniach, dostarczenie nowych urządzeń wraz z oprogramowaniem, posiadających taką funkcję.</w:t>
      </w:r>
      <w:r w:rsidR="001305CF" w:rsidRPr="000A3655">
        <w:rPr>
          <w:rFonts w:ascii="Times New Roman" w:eastAsia="Calibri" w:hAnsi="Times New Roman" w:cs="Times New Roman"/>
          <w:lang w:eastAsia="en-US"/>
        </w:rPr>
        <w:t xml:space="preserve"> </w:t>
      </w:r>
      <w:r w:rsidR="00FD4BD9" w:rsidRPr="000A3655">
        <w:rPr>
          <w:rFonts w:ascii="Times New Roman" w:eastAsia="Calibri" w:hAnsi="Times New Roman" w:cs="Times New Roman"/>
          <w:lang w:eastAsia="en-US"/>
        </w:rPr>
        <w:t>Wykaz budynków Zamawiającego określono w tabeli poniżej. Dostarczone lub zaktualizowane przez Wykonawcę oprogramowanie musi umożliwić jego wykorzystanie również w</w:t>
      </w:r>
      <w:r w:rsidR="00C3423A">
        <w:rPr>
          <w:rFonts w:ascii="Times New Roman" w:eastAsia="Calibri" w:hAnsi="Times New Roman" w:cs="Times New Roman"/>
          <w:lang w:eastAsia="en-US"/>
        </w:rPr>
        <w:t> </w:t>
      </w:r>
      <w:r w:rsidR="00FD4BD9" w:rsidRPr="000A3655">
        <w:rPr>
          <w:rFonts w:ascii="Times New Roman" w:eastAsia="Calibri" w:hAnsi="Times New Roman" w:cs="Times New Roman"/>
          <w:lang w:eastAsia="en-US"/>
        </w:rPr>
        <w:t xml:space="preserve">przypadku zmiany </w:t>
      </w:r>
      <w:r w:rsidR="00A177E7" w:rsidRPr="000A3655">
        <w:rPr>
          <w:rFonts w:ascii="Times New Roman" w:eastAsia="Calibri" w:hAnsi="Times New Roman" w:cs="Times New Roman"/>
          <w:lang w:eastAsia="en-US"/>
        </w:rPr>
        <w:t xml:space="preserve">usytuowania </w:t>
      </w:r>
      <w:r w:rsidR="00527315" w:rsidRPr="000A3655">
        <w:rPr>
          <w:rFonts w:ascii="Times New Roman" w:eastAsia="Calibri" w:hAnsi="Times New Roman" w:cs="Times New Roman"/>
          <w:lang w:eastAsia="en-US"/>
        </w:rPr>
        <w:t>stref zdefiniowanych przez</w:t>
      </w:r>
      <w:r w:rsidR="00A177E7" w:rsidRPr="000A3655">
        <w:rPr>
          <w:rFonts w:ascii="Times New Roman" w:eastAsia="Calibri" w:hAnsi="Times New Roman" w:cs="Times New Roman"/>
          <w:lang w:eastAsia="en-US"/>
        </w:rPr>
        <w:t xml:space="preserve"> Zamawiającego.</w:t>
      </w:r>
      <w:r w:rsidR="0083549C" w:rsidRPr="000A3655">
        <w:rPr>
          <w:rFonts w:ascii="Times New Roman" w:eastAsia="Calibri" w:hAnsi="Times New Roman" w:cs="Times New Roman"/>
          <w:lang w:eastAsia="en-US"/>
        </w:rPr>
        <w:t xml:space="preserve"> W</w:t>
      </w:r>
      <w:r w:rsidR="00C3423A">
        <w:rPr>
          <w:rFonts w:ascii="Times New Roman" w:eastAsia="Calibri" w:hAnsi="Times New Roman" w:cs="Times New Roman"/>
          <w:lang w:eastAsia="en-US"/>
        </w:rPr>
        <w:t> </w:t>
      </w:r>
      <w:r w:rsidR="0083549C" w:rsidRPr="000A3655">
        <w:rPr>
          <w:rFonts w:ascii="Times New Roman" w:eastAsia="Calibri" w:hAnsi="Times New Roman" w:cs="Times New Roman"/>
          <w:lang w:eastAsia="en-US"/>
        </w:rPr>
        <w:t>przypadku dostarczenia oprogramowania aktualizującego Wykonawca zobowiązany jest do udzielenia licencji uprawniającej Zamawiającego do jej wykorzystywania na</w:t>
      </w:r>
      <w:r w:rsidR="00C3423A">
        <w:rPr>
          <w:rFonts w:ascii="Times New Roman" w:eastAsia="Calibri" w:hAnsi="Times New Roman" w:cs="Times New Roman"/>
          <w:lang w:eastAsia="en-US"/>
        </w:rPr>
        <w:t> </w:t>
      </w:r>
      <w:r w:rsidR="0083549C" w:rsidRPr="000A3655">
        <w:rPr>
          <w:rFonts w:ascii="Times New Roman" w:eastAsia="Calibri" w:hAnsi="Times New Roman" w:cs="Times New Roman"/>
          <w:lang w:eastAsia="en-US"/>
        </w:rPr>
        <w:t>zasadach określonych przez producenta oprogramowania. W przypadku, gdy</w:t>
      </w:r>
      <w:r w:rsidR="00C3423A">
        <w:rPr>
          <w:rFonts w:ascii="Times New Roman" w:eastAsia="Calibri" w:hAnsi="Times New Roman" w:cs="Times New Roman"/>
          <w:lang w:eastAsia="en-US"/>
        </w:rPr>
        <w:t> </w:t>
      </w:r>
      <w:r w:rsidR="0083549C" w:rsidRPr="000A3655">
        <w:rPr>
          <w:rFonts w:ascii="Times New Roman" w:eastAsia="Calibri" w:hAnsi="Times New Roman" w:cs="Times New Roman"/>
          <w:lang w:eastAsia="en-US"/>
        </w:rPr>
        <w:t>realizacja przedmiotu Umowy będzie wymagała opracowania przez Wykonawcę oprogramowania, Wykonawca zobowiązany jest do przeniesienia autorskich praw majątkowych do tego oprogramowania. Przeniesienie autorskich praw majątkowych do</w:t>
      </w:r>
      <w:r w:rsidR="00C3423A">
        <w:rPr>
          <w:rFonts w:ascii="Times New Roman" w:eastAsia="Calibri" w:hAnsi="Times New Roman" w:cs="Times New Roman"/>
          <w:lang w:eastAsia="en-US"/>
        </w:rPr>
        <w:t> </w:t>
      </w:r>
      <w:r w:rsidR="0083549C" w:rsidRPr="000A3655">
        <w:rPr>
          <w:rFonts w:ascii="Times New Roman" w:eastAsia="Calibri" w:hAnsi="Times New Roman" w:cs="Times New Roman"/>
          <w:lang w:eastAsia="en-US"/>
        </w:rPr>
        <w:t>tego oprogramowania musi upoważniać Zamawiającego do wykorzystywania na</w:t>
      </w:r>
      <w:r w:rsidR="00C3423A">
        <w:rPr>
          <w:rFonts w:ascii="Times New Roman" w:eastAsia="Calibri" w:hAnsi="Times New Roman" w:cs="Times New Roman"/>
          <w:lang w:eastAsia="en-US"/>
        </w:rPr>
        <w:t> </w:t>
      </w:r>
      <w:r w:rsidR="0083549C" w:rsidRPr="000A3655">
        <w:rPr>
          <w:rFonts w:ascii="Times New Roman" w:eastAsia="Calibri" w:hAnsi="Times New Roman" w:cs="Times New Roman"/>
          <w:lang w:eastAsia="en-US"/>
        </w:rPr>
        <w:t>wszystkich polach eksploatacji, znanych w dniu zawarcia Umowy, bez ograniczeń czasowych, terytorialnych i uprawniać do modyfikacji tego oprogramowania przez</w:t>
      </w:r>
      <w:r w:rsidR="00C3423A">
        <w:rPr>
          <w:rFonts w:ascii="Times New Roman" w:eastAsia="Calibri" w:hAnsi="Times New Roman" w:cs="Times New Roman"/>
          <w:lang w:eastAsia="en-US"/>
        </w:rPr>
        <w:t> </w:t>
      </w:r>
      <w:r w:rsidR="0083549C" w:rsidRPr="000A3655">
        <w:rPr>
          <w:rFonts w:ascii="Times New Roman" w:eastAsia="Calibri" w:hAnsi="Times New Roman" w:cs="Times New Roman"/>
          <w:lang w:eastAsia="en-US"/>
        </w:rPr>
        <w:t>Zamawiającego lub osoby trzecie, realizujące te zadania na rzecz Zamawiającego.</w:t>
      </w:r>
    </w:p>
    <w:p w14:paraId="044F4E68" w14:textId="7C5F14D1" w:rsidR="00617178" w:rsidRPr="000A3655" w:rsidRDefault="00340521" w:rsidP="005A7A8E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A3655">
        <w:rPr>
          <w:rFonts w:ascii="Times New Roman" w:eastAsia="Calibri" w:hAnsi="Times New Roman" w:cs="Times New Roman"/>
          <w:lang w:eastAsia="en-US"/>
        </w:rPr>
        <w:lastRenderedPageBreak/>
        <w:t>Rozszerzenie</w:t>
      </w:r>
      <w:r w:rsidR="006C7E3C" w:rsidRPr="000A3655">
        <w:rPr>
          <w:rFonts w:ascii="Times New Roman" w:eastAsia="Calibri" w:hAnsi="Times New Roman" w:cs="Times New Roman"/>
          <w:lang w:eastAsia="en-US"/>
        </w:rPr>
        <w:t xml:space="preserve"> </w:t>
      </w:r>
      <w:r w:rsidR="00792AD8" w:rsidRPr="000A3655">
        <w:rPr>
          <w:rFonts w:ascii="Times New Roman" w:eastAsia="Calibri" w:hAnsi="Times New Roman" w:cs="Times New Roman"/>
          <w:lang w:eastAsia="en-US"/>
        </w:rPr>
        <w:t xml:space="preserve">siatki uprawnień </w:t>
      </w:r>
      <w:r w:rsidR="006C7E3C" w:rsidRPr="000A3655">
        <w:rPr>
          <w:rFonts w:ascii="Times New Roman" w:eastAsia="Calibri" w:hAnsi="Times New Roman" w:cs="Times New Roman"/>
          <w:lang w:eastAsia="en-US"/>
        </w:rPr>
        <w:t xml:space="preserve">(uszczegółowienie) </w:t>
      </w:r>
      <w:r w:rsidRPr="000A3655">
        <w:rPr>
          <w:rFonts w:ascii="Times New Roman" w:eastAsia="Calibri" w:hAnsi="Times New Roman" w:cs="Times New Roman"/>
          <w:lang w:eastAsia="en-US"/>
        </w:rPr>
        <w:t>w programie KD System w zakładce „instalacja”, dla praw administratora</w:t>
      </w:r>
      <w:r w:rsidR="00A177E7" w:rsidRPr="000A3655">
        <w:rPr>
          <w:rFonts w:ascii="Times New Roman" w:eastAsia="Calibri" w:hAnsi="Times New Roman" w:cs="Times New Roman"/>
          <w:lang w:eastAsia="en-US"/>
        </w:rPr>
        <w:t xml:space="preserve">, w zakresie opisanym w Załączniku nr </w:t>
      </w:r>
      <w:r w:rsidR="00C3423A">
        <w:rPr>
          <w:rFonts w:ascii="Times New Roman" w:eastAsia="Calibri" w:hAnsi="Times New Roman" w:cs="Times New Roman"/>
          <w:lang w:eastAsia="en-US"/>
        </w:rPr>
        <w:t>6</w:t>
      </w:r>
      <w:r w:rsidR="00A177E7" w:rsidRPr="000A3655">
        <w:rPr>
          <w:rFonts w:ascii="Times New Roman" w:eastAsia="Calibri" w:hAnsi="Times New Roman" w:cs="Times New Roman"/>
          <w:lang w:eastAsia="en-US"/>
        </w:rPr>
        <w:t xml:space="preserve"> do</w:t>
      </w:r>
      <w:r w:rsidR="00C3423A">
        <w:rPr>
          <w:rFonts w:ascii="Times New Roman" w:eastAsia="Calibri" w:hAnsi="Times New Roman" w:cs="Times New Roman"/>
          <w:lang w:eastAsia="en-US"/>
        </w:rPr>
        <w:t> </w:t>
      </w:r>
      <w:r w:rsidR="00A177E7" w:rsidRPr="000A3655">
        <w:rPr>
          <w:rFonts w:ascii="Times New Roman" w:eastAsia="Calibri" w:hAnsi="Times New Roman" w:cs="Times New Roman"/>
          <w:lang w:eastAsia="en-US"/>
        </w:rPr>
        <w:t>umowy</w:t>
      </w:r>
      <w:r w:rsidR="006C7E3C" w:rsidRPr="000A3655">
        <w:rPr>
          <w:rFonts w:ascii="Times New Roman" w:eastAsia="Calibri" w:hAnsi="Times New Roman" w:cs="Times New Roman"/>
          <w:lang w:eastAsia="en-US"/>
        </w:rPr>
        <w:t>.</w:t>
      </w:r>
    </w:p>
    <w:p w14:paraId="1A338D7F" w14:textId="51E78351" w:rsidR="00F3619E" w:rsidRPr="000A3655" w:rsidRDefault="00F3619E" w:rsidP="005A7A8E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A3655">
        <w:rPr>
          <w:rFonts w:ascii="Times New Roman" w:eastAsia="Calibri" w:hAnsi="Times New Roman" w:cs="Times New Roman"/>
          <w:lang w:eastAsia="en-US"/>
        </w:rPr>
        <w:t>Instalacja w garażu budynku przy ul. Czerniakowskiej 100 kontrolerów umożliwiających otwarcie bramy garażowej celem wjazdu i wyjazdu z parkingu M</w:t>
      </w:r>
      <w:r w:rsidR="00527315" w:rsidRPr="000A3655">
        <w:rPr>
          <w:rFonts w:ascii="Times New Roman" w:eastAsia="Calibri" w:hAnsi="Times New Roman" w:cs="Times New Roman"/>
          <w:lang w:eastAsia="en-US"/>
        </w:rPr>
        <w:t xml:space="preserve">inisterstwa </w:t>
      </w:r>
      <w:r w:rsidRPr="000A3655">
        <w:rPr>
          <w:rFonts w:ascii="Times New Roman" w:eastAsia="Calibri" w:hAnsi="Times New Roman" w:cs="Times New Roman"/>
          <w:lang w:eastAsia="en-US"/>
        </w:rPr>
        <w:t>S</w:t>
      </w:r>
      <w:r w:rsidR="00527315" w:rsidRPr="000A3655">
        <w:rPr>
          <w:rFonts w:ascii="Times New Roman" w:eastAsia="Calibri" w:hAnsi="Times New Roman" w:cs="Times New Roman"/>
          <w:lang w:eastAsia="en-US"/>
        </w:rPr>
        <w:t>prawiedliwości</w:t>
      </w:r>
      <w:r w:rsidR="005A7A8E" w:rsidRPr="000A3655">
        <w:rPr>
          <w:rFonts w:ascii="Times New Roman" w:eastAsia="Calibri" w:hAnsi="Times New Roman" w:cs="Times New Roman"/>
          <w:lang w:eastAsia="en-US"/>
        </w:rPr>
        <w:t xml:space="preserve"> przy użyciu </w:t>
      </w:r>
      <w:r w:rsidRPr="000A3655">
        <w:rPr>
          <w:rFonts w:ascii="Times New Roman" w:eastAsia="Calibri" w:hAnsi="Times New Roman" w:cs="Times New Roman"/>
          <w:lang w:eastAsia="en-US"/>
        </w:rPr>
        <w:t>pilot</w:t>
      </w:r>
      <w:r w:rsidR="007E4135" w:rsidRPr="000A3655">
        <w:rPr>
          <w:rFonts w:ascii="Times New Roman" w:eastAsia="Calibri" w:hAnsi="Times New Roman" w:cs="Times New Roman"/>
          <w:lang w:eastAsia="en-US"/>
        </w:rPr>
        <w:t>a</w:t>
      </w:r>
      <w:r w:rsidRPr="000A3655">
        <w:rPr>
          <w:rFonts w:ascii="Times New Roman" w:eastAsia="Calibri" w:hAnsi="Times New Roman" w:cs="Times New Roman"/>
          <w:lang w:eastAsia="en-US"/>
        </w:rPr>
        <w:t xml:space="preserve"> zintegrowane</w:t>
      </w:r>
      <w:r w:rsidR="007E4135" w:rsidRPr="000A3655">
        <w:rPr>
          <w:rFonts w:ascii="Times New Roman" w:eastAsia="Calibri" w:hAnsi="Times New Roman" w:cs="Times New Roman"/>
          <w:lang w:eastAsia="en-US"/>
        </w:rPr>
        <w:t>go</w:t>
      </w:r>
      <w:r w:rsidRPr="000A3655">
        <w:rPr>
          <w:rFonts w:ascii="Times New Roman" w:eastAsia="Calibri" w:hAnsi="Times New Roman" w:cs="Times New Roman"/>
          <w:lang w:eastAsia="en-US"/>
        </w:rPr>
        <w:t xml:space="preserve"> z systemem</w:t>
      </w:r>
      <w:r w:rsidR="0092393D" w:rsidRPr="000A3655">
        <w:rPr>
          <w:rFonts w:ascii="Times New Roman" w:eastAsia="Calibri" w:hAnsi="Times New Roman" w:cs="Times New Roman"/>
          <w:lang w:eastAsia="en-US"/>
        </w:rPr>
        <w:t xml:space="preserve"> KD</w:t>
      </w:r>
      <w:r w:rsidRPr="000A3655">
        <w:rPr>
          <w:rFonts w:ascii="Times New Roman" w:eastAsia="Calibri" w:hAnsi="Times New Roman" w:cs="Times New Roman"/>
          <w:lang w:eastAsia="en-US"/>
        </w:rPr>
        <w:t xml:space="preserve"> (użycie pilota odnotowane jest jako zdarzenie)</w:t>
      </w:r>
      <w:r w:rsidR="007E4135" w:rsidRPr="000A3655">
        <w:rPr>
          <w:rFonts w:ascii="Times New Roman" w:eastAsia="Calibri" w:hAnsi="Times New Roman" w:cs="Times New Roman"/>
          <w:lang w:eastAsia="en-US"/>
        </w:rPr>
        <w:t>.</w:t>
      </w:r>
    </w:p>
    <w:p w14:paraId="26EE622D" w14:textId="76010EBC" w:rsidR="006C7E3C" w:rsidRPr="000A3655" w:rsidRDefault="0092393D" w:rsidP="005A7A8E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A3655">
        <w:rPr>
          <w:rFonts w:ascii="Times New Roman" w:eastAsia="Calibri" w:hAnsi="Times New Roman" w:cs="Times New Roman"/>
          <w:lang w:eastAsia="en-US"/>
        </w:rPr>
        <w:t>Dostawa i i</w:t>
      </w:r>
      <w:r w:rsidR="006C7E3C" w:rsidRPr="000A3655">
        <w:rPr>
          <w:rFonts w:ascii="Times New Roman" w:eastAsia="Calibri" w:hAnsi="Times New Roman" w:cs="Times New Roman"/>
          <w:lang w:eastAsia="en-US"/>
        </w:rPr>
        <w:t xml:space="preserve">nstalacja elementów umożliwiających </w:t>
      </w:r>
      <w:r w:rsidR="0011072F" w:rsidRPr="000A3655">
        <w:rPr>
          <w:rFonts w:ascii="Times New Roman" w:eastAsia="Calibri" w:hAnsi="Times New Roman" w:cs="Times New Roman"/>
          <w:lang w:eastAsia="en-US"/>
        </w:rPr>
        <w:t xml:space="preserve">integrację systemu </w:t>
      </w:r>
      <w:r w:rsidRPr="000A3655">
        <w:rPr>
          <w:rFonts w:ascii="Times New Roman" w:eastAsia="Calibri" w:hAnsi="Times New Roman" w:cs="Times New Roman"/>
          <w:lang w:eastAsia="en-US"/>
        </w:rPr>
        <w:t>KD</w:t>
      </w:r>
      <w:r w:rsidR="0011072F" w:rsidRPr="000A3655">
        <w:rPr>
          <w:rFonts w:ascii="Times New Roman" w:eastAsia="Calibri" w:hAnsi="Times New Roman" w:cs="Times New Roman"/>
          <w:lang w:eastAsia="en-US"/>
        </w:rPr>
        <w:t xml:space="preserve"> z system Rejestracji Czasu Pracy, celem wymiany danych pomiędzy systemami zgodnie z Tabelą nr 3.</w:t>
      </w:r>
    </w:p>
    <w:p w14:paraId="219F38D6" w14:textId="7B219FEC" w:rsidR="0014387E" w:rsidRPr="000A3655" w:rsidRDefault="0014387E" w:rsidP="005A7A8E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A3655">
        <w:rPr>
          <w:rFonts w:ascii="Times New Roman" w:eastAsia="Calibri" w:hAnsi="Times New Roman" w:cs="Times New Roman"/>
          <w:lang w:eastAsia="en-US"/>
        </w:rPr>
        <w:t>Dodanie funkcjonalności do programu KD System umożliwiającej załączanie lub</w:t>
      </w:r>
      <w:r w:rsidR="00C3423A">
        <w:rPr>
          <w:rFonts w:ascii="Times New Roman" w:eastAsia="Calibri" w:hAnsi="Times New Roman" w:cs="Times New Roman"/>
          <w:lang w:eastAsia="en-US"/>
        </w:rPr>
        <w:t> </w:t>
      </w:r>
      <w:r w:rsidRPr="000A3655">
        <w:rPr>
          <w:rFonts w:ascii="Times New Roman" w:eastAsia="Calibri" w:hAnsi="Times New Roman" w:cs="Times New Roman"/>
          <w:lang w:eastAsia="en-US"/>
        </w:rPr>
        <w:t xml:space="preserve">wyłączanie </w:t>
      </w:r>
      <w:r w:rsidR="00105F6B" w:rsidRPr="000A3655">
        <w:rPr>
          <w:rFonts w:ascii="Times New Roman" w:eastAsia="Calibri" w:hAnsi="Times New Roman" w:cs="Times New Roman"/>
          <w:lang w:eastAsia="en-US"/>
        </w:rPr>
        <w:t>opcji automatycznej blokady czytnika z podwójną weryfikacją po</w:t>
      </w:r>
      <w:r w:rsidR="00C3423A">
        <w:rPr>
          <w:rFonts w:ascii="Times New Roman" w:eastAsia="Calibri" w:hAnsi="Times New Roman" w:cs="Times New Roman"/>
          <w:lang w:eastAsia="en-US"/>
        </w:rPr>
        <w:t> </w:t>
      </w:r>
      <w:r w:rsidR="00105F6B" w:rsidRPr="000A3655">
        <w:rPr>
          <w:rFonts w:ascii="Times New Roman" w:eastAsia="Calibri" w:hAnsi="Times New Roman" w:cs="Times New Roman"/>
          <w:lang w:eastAsia="en-US"/>
        </w:rPr>
        <w:t xml:space="preserve">trzykrotnym błędnym wpisaniu PINu. </w:t>
      </w:r>
    </w:p>
    <w:p w14:paraId="5CB7BE06" w14:textId="48625F7E" w:rsidR="00CC1B6E" w:rsidRPr="000A3655" w:rsidRDefault="00230A0A" w:rsidP="00EE616A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ind w:left="709"/>
        <w:jc w:val="both"/>
        <w:rPr>
          <w:b/>
          <w:bCs/>
          <w:sz w:val="20"/>
          <w:szCs w:val="20"/>
        </w:rPr>
      </w:pPr>
      <w:r w:rsidRPr="000A3655">
        <w:rPr>
          <w:rFonts w:ascii="Times New Roman" w:eastAsia="Calibri" w:hAnsi="Times New Roman" w:cs="Times New Roman"/>
          <w:lang w:eastAsia="en-US"/>
        </w:rPr>
        <w:t>Dostawa, montaż i integracja 3 podwójnych kontroli dostępu w obiekcie przy</w:t>
      </w:r>
      <w:r w:rsidR="00C3423A">
        <w:rPr>
          <w:rFonts w:ascii="Times New Roman" w:eastAsia="Calibri" w:hAnsi="Times New Roman" w:cs="Times New Roman"/>
          <w:lang w:eastAsia="en-US"/>
        </w:rPr>
        <w:t> </w:t>
      </w:r>
      <w:r w:rsidRPr="000A3655">
        <w:rPr>
          <w:rFonts w:ascii="Times New Roman" w:eastAsia="Calibri" w:hAnsi="Times New Roman" w:cs="Times New Roman"/>
          <w:lang w:eastAsia="en-US"/>
        </w:rPr>
        <w:t>ul.</w:t>
      </w:r>
      <w:r w:rsidR="00C3423A">
        <w:rPr>
          <w:rFonts w:ascii="Times New Roman" w:eastAsia="Calibri" w:hAnsi="Times New Roman" w:cs="Times New Roman"/>
          <w:lang w:eastAsia="en-US"/>
        </w:rPr>
        <w:t> </w:t>
      </w:r>
      <w:r w:rsidRPr="000A3655">
        <w:rPr>
          <w:rFonts w:ascii="Times New Roman" w:eastAsia="Calibri" w:hAnsi="Times New Roman" w:cs="Times New Roman"/>
          <w:lang w:eastAsia="en-US"/>
        </w:rPr>
        <w:t>Zwycięzców 34 wraz z ich integracją z Systemem Kontroli Dostępu Ministerstwa Sprawiedliwości.</w:t>
      </w:r>
    </w:p>
    <w:p w14:paraId="38CC0ED4" w14:textId="77777777" w:rsidR="00EE616A" w:rsidRPr="000A3655" w:rsidRDefault="00EE616A" w:rsidP="00EE616A">
      <w:pPr>
        <w:pStyle w:val="Akapitzlist"/>
        <w:widowControl/>
        <w:autoSpaceDE/>
        <w:autoSpaceDN/>
        <w:adjustRightInd/>
        <w:spacing w:line="360" w:lineRule="auto"/>
        <w:ind w:left="709"/>
        <w:jc w:val="both"/>
        <w:rPr>
          <w:rStyle w:val="FontStyle22"/>
          <w:b/>
          <w:bCs/>
          <w:sz w:val="20"/>
          <w:szCs w:val="20"/>
        </w:rPr>
      </w:pPr>
    </w:p>
    <w:p w14:paraId="31ABA1BF" w14:textId="7545DFB9" w:rsidR="00CC1B6E" w:rsidRPr="000A3655" w:rsidRDefault="000212A7" w:rsidP="000A3655">
      <w:pPr>
        <w:pStyle w:val="Style1"/>
        <w:widowControl/>
        <w:tabs>
          <w:tab w:val="left" w:pos="4042"/>
        </w:tabs>
        <w:spacing w:before="48"/>
        <w:ind w:right="1"/>
        <w:jc w:val="both"/>
        <w:rPr>
          <w:rFonts w:eastAsia="Calibri"/>
          <w:sz w:val="20"/>
          <w:szCs w:val="20"/>
          <w:lang w:eastAsia="en-US"/>
        </w:rPr>
      </w:pPr>
      <w:r w:rsidRPr="000A3655">
        <w:rPr>
          <w:rStyle w:val="FontStyle22"/>
          <w:b/>
          <w:bCs/>
          <w:sz w:val="20"/>
          <w:szCs w:val="20"/>
        </w:rPr>
        <w:t>Tabela nr 1</w:t>
      </w:r>
      <w:r w:rsidR="000A3655">
        <w:rPr>
          <w:rStyle w:val="FontStyle22"/>
          <w:b/>
          <w:bCs/>
          <w:sz w:val="20"/>
          <w:szCs w:val="20"/>
        </w:rPr>
        <w:t>.</w:t>
      </w:r>
      <w:r w:rsidR="001E2877" w:rsidRPr="000A3655">
        <w:rPr>
          <w:rStyle w:val="FontStyle22"/>
          <w:b/>
          <w:bCs/>
          <w:sz w:val="20"/>
          <w:szCs w:val="20"/>
        </w:rPr>
        <w:t xml:space="preserve"> </w:t>
      </w:r>
      <w:r w:rsidR="001E2877" w:rsidRPr="000A3655">
        <w:rPr>
          <w:rStyle w:val="FontStyle22"/>
          <w:sz w:val="20"/>
          <w:szCs w:val="20"/>
        </w:rPr>
        <w:t>Wykaz elementów</w:t>
      </w:r>
      <w:r w:rsidR="001E2877" w:rsidRPr="000A3655">
        <w:rPr>
          <w:rFonts w:eastAsia="Calibri"/>
          <w:sz w:val="20"/>
          <w:szCs w:val="20"/>
          <w:lang w:eastAsia="en-US"/>
        </w:rPr>
        <w:t xml:space="preserve"> obecnie stosowanego w Ministerstwie Sprawiedliwości systemu kontroli dostępu HID iClass Legacy</w:t>
      </w:r>
      <w:r w:rsidR="00A177E7" w:rsidRPr="000A3655">
        <w:rPr>
          <w:rFonts w:eastAsia="Calibri"/>
          <w:sz w:val="20"/>
          <w:szCs w:val="20"/>
          <w:lang w:eastAsia="en-US"/>
        </w:rPr>
        <w:t>,</w:t>
      </w:r>
      <w:r w:rsidR="000A0836" w:rsidRPr="000A3655">
        <w:rPr>
          <w:rFonts w:eastAsia="Calibri"/>
          <w:sz w:val="20"/>
          <w:szCs w:val="20"/>
          <w:lang w:eastAsia="en-US"/>
        </w:rPr>
        <w:t xml:space="preserve"> będącego w posiadaniu Zamawiającego.</w:t>
      </w:r>
    </w:p>
    <w:p w14:paraId="4AA34463" w14:textId="77777777" w:rsidR="00EE616A" w:rsidRPr="000A3655" w:rsidRDefault="00EE616A" w:rsidP="00711A9C">
      <w:pPr>
        <w:pStyle w:val="Style1"/>
        <w:widowControl/>
        <w:tabs>
          <w:tab w:val="left" w:pos="4042"/>
        </w:tabs>
        <w:spacing w:before="48"/>
        <w:ind w:right="-566"/>
        <w:jc w:val="both"/>
        <w:rPr>
          <w:rStyle w:val="FontStyle22"/>
          <w:b/>
          <w:bCs/>
          <w:sz w:val="20"/>
          <w:szCs w:val="20"/>
        </w:rPr>
      </w:pPr>
    </w:p>
    <w:tbl>
      <w:tblPr>
        <w:tblW w:w="765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3118"/>
        <w:gridCol w:w="2844"/>
        <w:gridCol w:w="1275"/>
      </w:tblGrid>
      <w:tr w:rsidR="000A3655" w:rsidRPr="000A3655" w14:paraId="0AE1F353" w14:textId="77777777" w:rsidTr="00EE616A">
        <w:trPr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D40A" w14:textId="764B0DDC" w:rsidR="00C612AB" w:rsidRPr="000A3655" w:rsidRDefault="00C612AB" w:rsidP="00EE616A">
            <w:pPr>
              <w:widowControl/>
              <w:rPr>
                <w:sz w:val="18"/>
                <w:szCs w:val="18"/>
              </w:rPr>
            </w:pPr>
            <w:bookmarkStart w:id="1" w:name="_Hlk47013911"/>
            <w:r w:rsidRPr="000A3655">
              <w:rPr>
                <w:sz w:val="18"/>
                <w:szCs w:val="18"/>
              </w:rPr>
              <w:t>l</w:t>
            </w:r>
            <w:r w:rsidR="00EE616A" w:rsidRPr="000A3655">
              <w:rPr>
                <w:sz w:val="18"/>
                <w:szCs w:val="18"/>
              </w:rPr>
              <w:t>.p.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64C7" w14:textId="7EE1A7EB" w:rsidR="00C612AB" w:rsidRPr="000A3655" w:rsidRDefault="00C612AB" w:rsidP="00F20519">
            <w:pPr>
              <w:widowControl/>
              <w:ind w:left="1517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Nazwa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F557" w14:textId="5CE3A502" w:rsidR="00C612AB" w:rsidRPr="000A3655" w:rsidRDefault="003D1B7F" w:rsidP="00EE616A">
            <w:pPr>
              <w:widowControl/>
              <w:ind w:left="240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Nazwa modelu, producenta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3150" w14:textId="7FD567EB" w:rsidR="00C612AB" w:rsidRPr="000A3655" w:rsidRDefault="003D1B7F" w:rsidP="00F20519">
            <w:pPr>
              <w:widowControl/>
              <w:jc w:val="center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Liczba</w:t>
            </w:r>
          </w:p>
        </w:tc>
      </w:tr>
      <w:tr w:rsidR="000A3655" w:rsidRPr="000A3655" w14:paraId="1D707C18" w14:textId="77777777" w:rsidTr="00EE616A">
        <w:trPr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32CC" w14:textId="79391472" w:rsidR="00C612AB" w:rsidRPr="000A3655" w:rsidRDefault="00C612AB" w:rsidP="00F20519">
            <w:pPr>
              <w:widowControl/>
              <w:spacing w:line="250" w:lineRule="exact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1</w:t>
            </w:r>
            <w:r w:rsidR="00EE616A" w:rsidRPr="000A3655">
              <w:rPr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069F5" w14:textId="39009E27" w:rsidR="00C612AB" w:rsidRPr="000A3655" w:rsidRDefault="00C612AB" w:rsidP="00F20519">
            <w:pPr>
              <w:widowControl/>
              <w:spacing w:line="250" w:lineRule="exact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 xml:space="preserve">Czytnik identyfikatorów zbliżeniowych, bez klawiatury, z kablem lub terminalem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DA0D3" w14:textId="5B6C9D35" w:rsidR="00C612AB" w:rsidRPr="000A3655" w:rsidRDefault="00C612AB" w:rsidP="00F20519">
            <w:pPr>
              <w:widowControl/>
              <w:spacing w:line="254" w:lineRule="exact"/>
              <w:ind w:right="173"/>
              <w:rPr>
                <w:b/>
                <w:bCs/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R10</w:t>
            </w:r>
            <w:r w:rsidRPr="000A3655">
              <w:rPr>
                <w:sz w:val="18"/>
                <w:szCs w:val="18"/>
                <w:lang w:val="en-US"/>
              </w:rPr>
              <w:t xml:space="preserve"> HID</w:t>
            </w:r>
            <w:r w:rsidRPr="000A3655">
              <w:rPr>
                <w:sz w:val="18"/>
                <w:szCs w:val="18"/>
              </w:rPr>
              <w:t xml:space="preserve"> iClass S</w:t>
            </w:r>
            <w:r w:rsidR="007E4135" w:rsidRPr="000A3655">
              <w:rPr>
                <w:sz w:val="18"/>
                <w:szCs w:val="18"/>
              </w:rPr>
              <w:t>eos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4B494" w14:textId="7CD405D1" w:rsidR="00C612AB" w:rsidRPr="000A3655" w:rsidRDefault="00C612AB" w:rsidP="00CC1B6E">
            <w:pPr>
              <w:widowControl/>
              <w:ind w:right="100"/>
              <w:jc w:val="center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10</w:t>
            </w:r>
            <w:r w:rsidR="002C6EA0" w:rsidRPr="000A3655">
              <w:rPr>
                <w:sz w:val="18"/>
                <w:szCs w:val="18"/>
              </w:rPr>
              <w:t xml:space="preserve"> szt.</w:t>
            </w:r>
          </w:p>
          <w:p w14:paraId="17F9C51A" w14:textId="0BB57EF8" w:rsidR="00C612AB" w:rsidRPr="000A3655" w:rsidRDefault="00C612AB" w:rsidP="00F2051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0A3655" w:rsidRPr="000A3655" w14:paraId="6B7015EA" w14:textId="77777777" w:rsidTr="00EE616A">
        <w:trPr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005B" w14:textId="46EFD131" w:rsidR="00C612AB" w:rsidRPr="000A3655" w:rsidRDefault="00EE616A" w:rsidP="00F20519">
            <w:pPr>
              <w:widowControl/>
              <w:spacing w:line="250" w:lineRule="exact"/>
              <w:ind w:left="10" w:hanging="10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43617" w14:textId="12C5C483" w:rsidR="00C612AB" w:rsidRPr="000A3655" w:rsidRDefault="00C612AB" w:rsidP="00F20519">
            <w:pPr>
              <w:widowControl/>
              <w:spacing w:line="250" w:lineRule="exact"/>
              <w:ind w:left="10" w:hanging="10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czytnik</w:t>
            </w:r>
            <w:r w:rsidR="00FB1A75" w:rsidRPr="000A3655">
              <w:rPr>
                <w:sz w:val="18"/>
                <w:szCs w:val="18"/>
              </w:rPr>
              <w:t xml:space="preserve"> i przejście</w:t>
            </w:r>
            <w:r w:rsidRPr="000A36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F4D6" w14:textId="413C4363" w:rsidR="00C612AB" w:rsidRPr="000A3655" w:rsidRDefault="00C612AB" w:rsidP="00F20519">
            <w:pPr>
              <w:widowControl/>
              <w:spacing w:line="245" w:lineRule="exact"/>
              <w:ind w:right="120"/>
              <w:rPr>
                <w:sz w:val="18"/>
                <w:szCs w:val="18"/>
                <w:lang w:val="es-ES_tradnl"/>
              </w:rPr>
            </w:pPr>
            <w:r w:rsidRPr="000A3655">
              <w:rPr>
                <w:sz w:val="18"/>
                <w:szCs w:val="18"/>
              </w:rPr>
              <w:t>z</w:t>
            </w:r>
            <w:r w:rsidRPr="000A3655">
              <w:rPr>
                <w:sz w:val="18"/>
                <w:szCs w:val="18"/>
                <w:lang w:val="en-US"/>
              </w:rPr>
              <w:t xml:space="preserve"> HID</w:t>
            </w:r>
            <w:r w:rsidRPr="000A3655">
              <w:rPr>
                <w:sz w:val="18"/>
                <w:szCs w:val="18"/>
              </w:rPr>
              <w:t xml:space="preserve"> iClass Legacy </w:t>
            </w:r>
            <w:r w:rsidRPr="000A3655">
              <w:rPr>
                <w:sz w:val="18"/>
                <w:szCs w:val="18"/>
                <w:lang w:val="en-US"/>
              </w:rPr>
              <w:t>do HID</w:t>
            </w:r>
            <w:r w:rsidRPr="000A3655">
              <w:rPr>
                <w:sz w:val="18"/>
                <w:szCs w:val="18"/>
                <w:lang w:val="es-ES_tradnl"/>
              </w:rPr>
              <w:t xml:space="preserve"> iClass S</w:t>
            </w:r>
            <w:r w:rsidR="007E4135" w:rsidRPr="000A3655">
              <w:rPr>
                <w:sz w:val="18"/>
                <w:szCs w:val="18"/>
                <w:lang w:val="es-ES_tradnl"/>
              </w:rPr>
              <w:t>eos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149C" w14:textId="222137DC" w:rsidR="00C612AB" w:rsidRPr="000A3655" w:rsidRDefault="00C612AB" w:rsidP="00F20519">
            <w:pPr>
              <w:widowControl/>
              <w:jc w:val="center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171 przejść, 300 czytników</w:t>
            </w:r>
          </w:p>
        </w:tc>
      </w:tr>
      <w:bookmarkEnd w:id="1"/>
    </w:tbl>
    <w:p w14:paraId="37B87330" w14:textId="316ED8AF" w:rsidR="00EB5700" w:rsidRPr="000A3655" w:rsidRDefault="00EB5700" w:rsidP="007563E1">
      <w:pPr>
        <w:pStyle w:val="Style1"/>
        <w:widowControl/>
        <w:tabs>
          <w:tab w:val="left" w:pos="4042"/>
        </w:tabs>
        <w:spacing w:before="48"/>
        <w:ind w:right="-566" w:hanging="426"/>
        <w:jc w:val="both"/>
        <w:rPr>
          <w:rStyle w:val="FontStyle22"/>
          <w:sz w:val="20"/>
          <w:szCs w:val="20"/>
        </w:rPr>
      </w:pPr>
    </w:p>
    <w:p w14:paraId="047B7EFB" w14:textId="77777777" w:rsidR="00EE616A" w:rsidRPr="000A3655" w:rsidRDefault="00EE616A" w:rsidP="007563E1">
      <w:pPr>
        <w:pStyle w:val="Style1"/>
        <w:widowControl/>
        <w:tabs>
          <w:tab w:val="left" w:pos="4042"/>
        </w:tabs>
        <w:spacing w:before="48"/>
        <w:ind w:right="-566" w:hanging="426"/>
        <w:jc w:val="both"/>
        <w:rPr>
          <w:rStyle w:val="FontStyle22"/>
          <w:sz w:val="20"/>
          <w:szCs w:val="20"/>
        </w:rPr>
      </w:pPr>
    </w:p>
    <w:p w14:paraId="0192EE3C" w14:textId="43497CCF" w:rsidR="003D1B7F" w:rsidRPr="000A3655" w:rsidRDefault="003D1B7F" w:rsidP="000A3655">
      <w:pPr>
        <w:pStyle w:val="Style1"/>
        <w:widowControl/>
        <w:tabs>
          <w:tab w:val="left" w:pos="4042"/>
        </w:tabs>
        <w:spacing w:before="48"/>
        <w:ind w:right="1"/>
        <w:jc w:val="both"/>
        <w:rPr>
          <w:rFonts w:eastAsia="Calibri"/>
          <w:sz w:val="20"/>
          <w:szCs w:val="20"/>
          <w:lang w:eastAsia="en-US"/>
        </w:rPr>
      </w:pPr>
      <w:r w:rsidRPr="000A3655">
        <w:rPr>
          <w:rStyle w:val="FontStyle22"/>
          <w:b/>
          <w:bCs/>
          <w:sz w:val="20"/>
          <w:szCs w:val="20"/>
        </w:rPr>
        <w:t>Tabela nr 1</w:t>
      </w:r>
      <w:r w:rsidR="002A083D" w:rsidRPr="000A3655">
        <w:rPr>
          <w:rStyle w:val="FontStyle22"/>
          <w:b/>
          <w:bCs/>
          <w:sz w:val="20"/>
          <w:szCs w:val="20"/>
        </w:rPr>
        <w:t>a</w:t>
      </w:r>
      <w:r w:rsidR="000A3655">
        <w:rPr>
          <w:rStyle w:val="FontStyle22"/>
          <w:b/>
          <w:bCs/>
          <w:sz w:val="20"/>
          <w:szCs w:val="20"/>
        </w:rPr>
        <w:t>.</w:t>
      </w:r>
      <w:r w:rsidRPr="000A3655">
        <w:rPr>
          <w:rStyle w:val="FontStyle22"/>
          <w:b/>
          <w:bCs/>
          <w:sz w:val="20"/>
          <w:szCs w:val="20"/>
        </w:rPr>
        <w:t xml:space="preserve"> </w:t>
      </w:r>
      <w:r w:rsidRPr="000A3655">
        <w:rPr>
          <w:rStyle w:val="FontStyle22"/>
          <w:sz w:val="20"/>
          <w:szCs w:val="20"/>
        </w:rPr>
        <w:t>Wykaz elementów</w:t>
      </w:r>
      <w:r w:rsidR="000A0836" w:rsidRPr="000A3655">
        <w:rPr>
          <w:rStyle w:val="FontStyle22"/>
          <w:sz w:val="20"/>
          <w:szCs w:val="20"/>
        </w:rPr>
        <w:t>, o które należy rozbudować</w:t>
      </w:r>
      <w:r w:rsidRPr="000A3655">
        <w:rPr>
          <w:rFonts w:eastAsia="Calibri"/>
          <w:sz w:val="20"/>
          <w:szCs w:val="20"/>
          <w:lang w:eastAsia="en-US"/>
        </w:rPr>
        <w:t xml:space="preserve"> obecnie stosowan</w:t>
      </w:r>
      <w:r w:rsidR="000A0836" w:rsidRPr="000A3655">
        <w:rPr>
          <w:rFonts w:eastAsia="Calibri"/>
          <w:sz w:val="20"/>
          <w:szCs w:val="20"/>
          <w:lang w:eastAsia="en-US"/>
        </w:rPr>
        <w:t>y</w:t>
      </w:r>
      <w:r w:rsidRPr="000A3655">
        <w:rPr>
          <w:rFonts w:eastAsia="Calibri"/>
          <w:sz w:val="20"/>
          <w:szCs w:val="20"/>
          <w:lang w:eastAsia="en-US"/>
        </w:rPr>
        <w:t xml:space="preserve"> w Ministerstwie Sprawiedliwości system kontroli dostępu HID iClass Legacy, </w:t>
      </w:r>
      <w:r w:rsidR="000A0836" w:rsidRPr="000A3655">
        <w:rPr>
          <w:rFonts w:eastAsia="Calibri"/>
          <w:sz w:val="20"/>
          <w:szCs w:val="20"/>
          <w:lang w:eastAsia="en-US"/>
        </w:rPr>
        <w:t xml:space="preserve">będący w posiadaniu Zamawiającego, </w:t>
      </w:r>
      <w:r w:rsidRPr="000A3655">
        <w:rPr>
          <w:rFonts w:eastAsia="Calibri"/>
          <w:sz w:val="20"/>
          <w:szCs w:val="20"/>
          <w:lang w:eastAsia="en-US"/>
        </w:rPr>
        <w:t>wymagający przystosowania do systemu HID iClass Seos, które ma dostarczyć Zamawiającemu Wykonawca w ramach realizacji przedmiotu Umowy.</w:t>
      </w:r>
    </w:p>
    <w:p w14:paraId="443D1EFC" w14:textId="77777777" w:rsidR="00EE616A" w:rsidRPr="000A3655" w:rsidRDefault="00EE616A" w:rsidP="003D1B7F">
      <w:pPr>
        <w:pStyle w:val="Style1"/>
        <w:widowControl/>
        <w:tabs>
          <w:tab w:val="left" w:pos="4042"/>
        </w:tabs>
        <w:spacing w:before="48"/>
        <w:ind w:right="-566"/>
        <w:jc w:val="both"/>
        <w:rPr>
          <w:rStyle w:val="FontStyle22"/>
          <w:b/>
          <w:bCs/>
          <w:sz w:val="20"/>
          <w:szCs w:val="20"/>
        </w:rPr>
      </w:pPr>
    </w:p>
    <w:tbl>
      <w:tblPr>
        <w:tblW w:w="10632" w:type="dxa"/>
        <w:tblInd w:w="-10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385"/>
        <w:gridCol w:w="1843"/>
        <w:gridCol w:w="2978"/>
      </w:tblGrid>
      <w:tr w:rsidR="000A3655" w:rsidRPr="000A3655" w14:paraId="6FBCC5E3" w14:textId="77777777" w:rsidTr="00B7198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A1AAE" w14:textId="77777777" w:rsidR="003D1B7F" w:rsidRPr="000A3655" w:rsidRDefault="003D1B7F" w:rsidP="00B71986">
            <w:pPr>
              <w:widowControl/>
              <w:ind w:left="1517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l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8FD4" w14:textId="77777777" w:rsidR="003D1B7F" w:rsidRPr="000A3655" w:rsidRDefault="003D1B7F" w:rsidP="00B71986">
            <w:pPr>
              <w:widowControl/>
              <w:ind w:left="1517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Nazwa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9EBE" w14:textId="77777777" w:rsidR="003D1B7F" w:rsidRPr="000A3655" w:rsidRDefault="003D1B7F" w:rsidP="00EE616A">
            <w:pPr>
              <w:widowControl/>
              <w:ind w:left="101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Nazwa modelu, producenta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BA10" w14:textId="77777777" w:rsidR="003D1B7F" w:rsidRPr="000A3655" w:rsidRDefault="003D1B7F" w:rsidP="00B71986">
            <w:pPr>
              <w:widowControl/>
              <w:jc w:val="center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Liczba</w:t>
            </w:r>
          </w:p>
        </w:tc>
      </w:tr>
      <w:tr w:rsidR="000A3655" w:rsidRPr="000A3655" w14:paraId="0A4530AD" w14:textId="77777777" w:rsidTr="00B7198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9A5" w14:textId="77777777" w:rsidR="003D1B7F" w:rsidRPr="000A3655" w:rsidRDefault="003D1B7F" w:rsidP="00B71986">
            <w:pPr>
              <w:widowControl/>
              <w:spacing w:line="250" w:lineRule="exact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1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7833D" w14:textId="2C8DC94F" w:rsidR="003D1B7F" w:rsidRPr="000A3655" w:rsidRDefault="000A0836" w:rsidP="00B71986">
            <w:pPr>
              <w:widowControl/>
              <w:spacing w:line="250" w:lineRule="exact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M</w:t>
            </w:r>
            <w:r w:rsidR="003D1B7F" w:rsidRPr="000A3655">
              <w:rPr>
                <w:sz w:val="18"/>
                <w:szCs w:val="18"/>
              </w:rPr>
              <w:t xml:space="preserve">ontaż i demontaż </w:t>
            </w:r>
            <w:r w:rsidRPr="000A3655">
              <w:rPr>
                <w:sz w:val="18"/>
                <w:szCs w:val="18"/>
              </w:rPr>
              <w:t>czytników identyfikatorów zbliżeniowych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27BE6" w14:textId="77777777" w:rsidR="003D1B7F" w:rsidRPr="000A3655" w:rsidRDefault="003D1B7F" w:rsidP="00B71986">
            <w:pPr>
              <w:widowControl/>
              <w:spacing w:line="254" w:lineRule="exact"/>
              <w:ind w:right="173"/>
              <w:rPr>
                <w:b/>
                <w:bCs/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R10</w:t>
            </w:r>
            <w:r w:rsidRPr="000A3655">
              <w:rPr>
                <w:sz w:val="18"/>
                <w:szCs w:val="18"/>
                <w:lang w:val="en-US"/>
              </w:rPr>
              <w:t xml:space="preserve"> HID</w:t>
            </w:r>
            <w:r w:rsidRPr="000A3655">
              <w:rPr>
                <w:sz w:val="18"/>
                <w:szCs w:val="18"/>
              </w:rPr>
              <w:t xml:space="preserve"> iClass Seos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7FDFF" w14:textId="77777777" w:rsidR="003D1B7F" w:rsidRPr="000A3655" w:rsidRDefault="003D1B7F" w:rsidP="00B71986">
            <w:pPr>
              <w:widowControl/>
              <w:ind w:right="100"/>
              <w:jc w:val="center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10 szt.</w:t>
            </w:r>
          </w:p>
          <w:p w14:paraId="7C37F880" w14:textId="77777777" w:rsidR="003D1B7F" w:rsidRPr="000A3655" w:rsidRDefault="003D1B7F" w:rsidP="00B7198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0A3655" w:rsidRPr="000A3655" w14:paraId="62F29A85" w14:textId="77777777" w:rsidTr="00B7198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1F29" w14:textId="77777777" w:rsidR="003D1B7F" w:rsidRPr="000A3655" w:rsidRDefault="003D1B7F" w:rsidP="00B71986">
            <w:pPr>
              <w:widowControl/>
              <w:spacing w:line="250" w:lineRule="exact"/>
              <w:ind w:left="10" w:hanging="10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2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D3838" w14:textId="05619B74" w:rsidR="003D1B7F" w:rsidRPr="000A3655" w:rsidRDefault="003D1B7F" w:rsidP="00B71986">
            <w:pPr>
              <w:widowControl/>
              <w:spacing w:line="250" w:lineRule="exact"/>
              <w:ind w:left="10" w:hanging="10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 xml:space="preserve">Przeprogramowanie i odpowiednia czytników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8B66" w14:textId="77777777" w:rsidR="003D1B7F" w:rsidRPr="000A3655" w:rsidRDefault="003D1B7F" w:rsidP="00B71986">
            <w:pPr>
              <w:widowControl/>
              <w:spacing w:line="245" w:lineRule="exact"/>
              <w:ind w:right="120"/>
              <w:rPr>
                <w:sz w:val="18"/>
                <w:szCs w:val="18"/>
                <w:lang w:val="es-ES_tradnl"/>
              </w:rPr>
            </w:pPr>
            <w:r w:rsidRPr="000A3655">
              <w:rPr>
                <w:sz w:val="18"/>
                <w:szCs w:val="18"/>
              </w:rPr>
              <w:t>z</w:t>
            </w:r>
            <w:r w:rsidRPr="000A3655">
              <w:rPr>
                <w:sz w:val="18"/>
                <w:szCs w:val="18"/>
                <w:lang w:val="en-US"/>
              </w:rPr>
              <w:t xml:space="preserve"> HID</w:t>
            </w:r>
            <w:r w:rsidRPr="000A3655">
              <w:rPr>
                <w:sz w:val="18"/>
                <w:szCs w:val="18"/>
              </w:rPr>
              <w:t xml:space="preserve"> iClass Legacy </w:t>
            </w:r>
            <w:r w:rsidRPr="000A3655">
              <w:rPr>
                <w:sz w:val="18"/>
                <w:szCs w:val="18"/>
                <w:lang w:val="en-US"/>
              </w:rPr>
              <w:t>do HID</w:t>
            </w:r>
            <w:r w:rsidRPr="000A3655">
              <w:rPr>
                <w:sz w:val="18"/>
                <w:szCs w:val="18"/>
                <w:lang w:val="es-ES_tradnl"/>
              </w:rPr>
              <w:t xml:space="preserve"> iClass Seos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6D5E" w14:textId="77777777" w:rsidR="003D1B7F" w:rsidRPr="000A3655" w:rsidRDefault="003D1B7F" w:rsidP="00B71986">
            <w:pPr>
              <w:widowControl/>
              <w:jc w:val="center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171 przejść, 300 czytników</w:t>
            </w:r>
          </w:p>
        </w:tc>
      </w:tr>
      <w:tr w:rsidR="000A3655" w:rsidRPr="000A3655" w14:paraId="1AEDBB56" w14:textId="77777777" w:rsidTr="00B7198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EC553" w14:textId="77777777" w:rsidR="003D1B7F" w:rsidRPr="000A3655" w:rsidRDefault="003D1B7F" w:rsidP="00B71986">
            <w:pPr>
              <w:widowControl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3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4AEF0" w14:textId="77777777" w:rsidR="003D1B7F" w:rsidRPr="000A3655" w:rsidRDefault="003D1B7F" w:rsidP="00B71986">
            <w:pPr>
              <w:widowControl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Karta iCLASS Seos, programowalna, gruba z wyciętym otworem na zawieszkę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DFFE" w14:textId="77777777" w:rsidR="003D1B7F" w:rsidRPr="000A3655" w:rsidRDefault="003D1B7F" w:rsidP="00B71986">
            <w:pPr>
              <w:widowControl/>
              <w:rPr>
                <w:b/>
                <w:bCs/>
                <w:sz w:val="18"/>
                <w:szCs w:val="18"/>
                <w:lang w:val="es-ES_tradnl" w:eastAsia="en-US"/>
              </w:rPr>
            </w:pPr>
            <w:r w:rsidRPr="000A3655">
              <w:rPr>
                <w:sz w:val="18"/>
                <w:szCs w:val="18"/>
                <w:lang w:val="en-US" w:eastAsia="en-US"/>
              </w:rPr>
              <w:t>HID</w:t>
            </w:r>
            <w:r w:rsidRPr="000A3655">
              <w:rPr>
                <w:sz w:val="18"/>
                <w:szCs w:val="18"/>
                <w:lang w:val="es-ES_tradnl" w:eastAsia="en-US"/>
              </w:rPr>
              <w:t xml:space="preserve"> Seos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CC98" w14:textId="77777777" w:rsidR="003D1B7F" w:rsidRPr="000A3655" w:rsidRDefault="003D1B7F" w:rsidP="00B71986">
            <w:pPr>
              <w:widowControl/>
              <w:jc w:val="center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4000 szt.</w:t>
            </w:r>
          </w:p>
        </w:tc>
      </w:tr>
      <w:tr w:rsidR="000A3655" w:rsidRPr="000A3655" w14:paraId="304FDCEA" w14:textId="77777777" w:rsidTr="00B7198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9D19" w14:textId="77777777" w:rsidR="003D1B7F" w:rsidRPr="000A3655" w:rsidRDefault="003D1B7F" w:rsidP="00B71986">
            <w:pPr>
              <w:widowControl/>
              <w:spacing w:line="250" w:lineRule="exact"/>
              <w:ind w:left="5" w:right="1224" w:hanging="5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4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F8D2A" w14:textId="77777777" w:rsidR="003D1B7F" w:rsidRPr="000A3655" w:rsidRDefault="003D1B7F" w:rsidP="00B71986">
            <w:pPr>
              <w:widowControl/>
              <w:spacing w:line="250" w:lineRule="exact"/>
              <w:ind w:left="5" w:right="1224" w:hanging="5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Aktualizacja i dostosowanie oprogramowania KD System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703B" w14:textId="77777777" w:rsidR="003D1B7F" w:rsidRPr="000A3655" w:rsidRDefault="003D1B7F" w:rsidP="00B71986">
            <w:pPr>
              <w:widowControl/>
            </w:pPr>
            <w:r w:rsidRPr="000A3655">
              <w:rPr>
                <w:sz w:val="18"/>
                <w:szCs w:val="18"/>
              </w:rPr>
              <w:t>nie dotyczy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95788" w14:textId="77777777" w:rsidR="003D1B7F" w:rsidRPr="000A3655" w:rsidRDefault="003D1B7F" w:rsidP="00B71986">
            <w:pPr>
              <w:widowControl/>
              <w:jc w:val="center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1</w:t>
            </w:r>
          </w:p>
        </w:tc>
      </w:tr>
      <w:tr w:rsidR="000A3655" w:rsidRPr="000A3655" w14:paraId="056D4C4E" w14:textId="77777777" w:rsidTr="00B71986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D50D" w14:textId="77777777" w:rsidR="003D1B7F" w:rsidRPr="000A3655" w:rsidRDefault="003D1B7F" w:rsidP="00B71986">
            <w:pPr>
              <w:widowControl/>
              <w:spacing w:line="245" w:lineRule="exact"/>
              <w:ind w:right="749" w:firstLine="5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5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C179C" w14:textId="77777777" w:rsidR="003D1B7F" w:rsidRPr="000A3655" w:rsidRDefault="003D1B7F" w:rsidP="00B71986">
            <w:pPr>
              <w:widowControl/>
              <w:spacing w:line="245" w:lineRule="exact"/>
              <w:ind w:right="749" w:firstLine="5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 xml:space="preserve">Upgrade oprogramowania na 9 stanowiskach PC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84E1" w14:textId="77777777" w:rsidR="003D1B7F" w:rsidRPr="000A3655" w:rsidRDefault="003D1B7F" w:rsidP="00B71986">
            <w:pPr>
              <w:widowControl/>
            </w:pPr>
            <w:r w:rsidRPr="000A3655">
              <w:rPr>
                <w:sz w:val="18"/>
                <w:szCs w:val="18"/>
              </w:rPr>
              <w:t>nie dotyczy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87F9" w14:textId="77777777" w:rsidR="003D1B7F" w:rsidRPr="000A3655" w:rsidRDefault="003D1B7F" w:rsidP="00B71986">
            <w:pPr>
              <w:widowControl/>
              <w:jc w:val="center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9</w:t>
            </w:r>
          </w:p>
        </w:tc>
      </w:tr>
      <w:tr w:rsidR="000A3655" w:rsidRPr="000A3655" w14:paraId="6EE458A4" w14:textId="77777777" w:rsidTr="00B71986"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4EE94" w14:textId="77777777" w:rsidR="003D1B7F" w:rsidRPr="000A3655" w:rsidRDefault="003D1B7F" w:rsidP="00B71986">
            <w:pPr>
              <w:pStyle w:val="Style16"/>
              <w:widowControl/>
              <w:spacing w:line="240" w:lineRule="auto"/>
              <w:rPr>
                <w:sz w:val="18"/>
                <w:szCs w:val="18"/>
              </w:rPr>
            </w:pPr>
            <w:r w:rsidRPr="000A3655">
              <w:rPr>
                <w:rStyle w:val="FontStyle22"/>
              </w:rPr>
              <w:t>6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17DFB" w14:textId="2B565F88" w:rsidR="003D1B7F" w:rsidRPr="000A3655" w:rsidRDefault="003D1B7F" w:rsidP="00B71986">
            <w:pPr>
              <w:widowControl/>
              <w:spacing w:line="245" w:lineRule="exact"/>
              <w:ind w:right="749" w:firstLine="5"/>
              <w:rPr>
                <w:sz w:val="18"/>
                <w:szCs w:val="18"/>
              </w:rPr>
            </w:pPr>
            <w:r w:rsidRPr="000A3655">
              <w:rPr>
                <w:rStyle w:val="FontStyle22"/>
              </w:rPr>
              <w:t xml:space="preserve">Programator identyfikatorów zbliżeniowych, </w:t>
            </w:r>
            <w:r w:rsidR="002902E3" w:rsidRPr="000A3655">
              <w:rPr>
                <w:rStyle w:val="FontStyle22"/>
              </w:rPr>
              <w:t xml:space="preserve">przeprowadzenie </w:t>
            </w:r>
            <w:r w:rsidR="00B57D77" w:rsidRPr="000A3655">
              <w:rPr>
                <w:rStyle w:val="FontStyle22"/>
              </w:rPr>
              <w:t xml:space="preserve">co najmniej 6 godzin zegarowych </w:t>
            </w:r>
            <w:r w:rsidRPr="000A3655">
              <w:rPr>
                <w:rStyle w:val="FontStyle22"/>
              </w:rPr>
              <w:t>szkoleni</w:t>
            </w:r>
            <w:r w:rsidR="002902E3" w:rsidRPr="000A3655">
              <w:rPr>
                <w:rStyle w:val="FontStyle22"/>
              </w:rPr>
              <w:t>a</w:t>
            </w:r>
            <w:r w:rsidRPr="000A3655">
              <w:rPr>
                <w:rStyle w:val="FontStyle22"/>
              </w:rPr>
              <w:t xml:space="preserve"> </w:t>
            </w:r>
            <w:r w:rsidR="002902E3" w:rsidRPr="000A3655">
              <w:rPr>
                <w:rStyle w:val="FontStyle22"/>
              </w:rPr>
              <w:t xml:space="preserve">dla co najmniej 6 pracowników Zamawiającego w siedzibie Zamawiającego, w tym z zakresu </w:t>
            </w:r>
            <w:r w:rsidRPr="000A3655">
              <w:rPr>
                <w:rStyle w:val="FontStyle22"/>
              </w:rPr>
              <w:t>uruchomieni</w:t>
            </w:r>
            <w:r w:rsidR="002902E3" w:rsidRPr="000A3655">
              <w:rPr>
                <w:rStyle w:val="FontStyle22"/>
              </w:rPr>
              <w:t>a</w:t>
            </w:r>
            <w:r w:rsidRPr="000A3655">
              <w:rPr>
                <w:rStyle w:val="FontStyle22"/>
              </w:rPr>
              <w:t xml:space="preserve"> wraz z obsłu</w:t>
            </w:r>
            <w:r w:rsidR="002902E3" w:rsidRPr="000A3655">
              <w:rPr>
                <w:rStyle w:val="FontStyle22"/>
              </w:rPr>
              <w:t>gą</w:t>
            </w:r>
            <w:r w:rsidR="00B57D77" w:rsidRPr="000A3655">
              <w:rPr>
                <w:rStyle w:val="FontStyle22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D456" w14:textId="77777777" w:rsidR="003D1B7F" w:rsidRPr="000A3655" w:rsidRDefault="003D1B7F" w:rsidP="00B71986">
            <w:pPr>
              <w:widowControl/>
            </w:pPr>
            <w:r w:rsidRPr="000A3655">
              <w:rPr>
                <w:sz w:val="18"/>
                <w:szCs w:val="18"/>
              </w:rPr>
              <w:t>HID iClass (Legacy SE Seos)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AC06" w14:textId="77777777" w:rsidR="003D1B7F" w:rsidRPr="000A3655" w:rsidRDefault="003D1B7F" w:rsidP="00B71986">
            <w:pPr>
              <w:widowControl/>
              <w:jc w:val="center"/>
              <w:rPr>
                <w:sz w:val="18"/>
                <w:szCs w:val="18"/>
              </w:rPr>
            </w:pPr>
            <w:r w:rsidRPr="000A3655">
              <w:rPr>
                <w:rStyle w:val="FontStyle22"/>
              </w:rPr>
              <w:t>1</w:t>
            </w:r>
          </w:p>
        </w:tc>
      </w:tr>
      <w:tr w:rsidR="000A3655" w:rsidRPr="000A3655" w14:paraId="3BB907F8" w14:textId="77777777" w:rsidTr="00B71986"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96C16" w14:textId="77777777" w:rsidR="003D1B7F" w:rsidRPr="000A3655" w:rsidRDefault="003D1B7F" w:rsidP="00B71986">
            <w:pPr>
              <w:pStyle w:val="Style16"/>
              <w:widowControl/>
              <w:spacing w:line="240" w:lineRule="auto"/>
              <w:rPr>
                <w:sz w:val="18"/>
                <w:szCs w:val="18"/>
              </w:rPr>
            </w:pPr>
            <w:r w:rsidRPr="000A3655">
              <w:rPr>
                <w:rStyle w:val="FontStyle22"/>
              </w:rPr>
              <w:lastRenderedPageBreak/>
              <w:t>7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46008" w14:textId="77777777" w:rsidR="003D1B7F" w:rsidRPr="000A3655" w:rsidRDefault="003D1B7F" w:rsidP="00B71986">
            <w:pPr>
              <w:widowControl/>
              <w:spacing w:line="245" w:lineRule="exact"/>
              <w:ind w:right="749" w:firstLine="5"/>
              <w:rPr>
                <w:rStyle w:val="FontStyle22"/>
              </w:rPr>
            </w:pPr>
            <w:r w:rsidRPr="000A3655">
              <w:rPr>
                <w:rStyle w:val="FontStyle22"/>
              </w:rPr>
              <w:t>Czytnik administratora USB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FD27" w14:textId="77777777" w:rsidR="003D1B7F" w:rsidRPr="000A3655" w:rsidRDefault="003D1B7F" w:rsidP="00B71986">
            <w:pPr>
              <w:widowControl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HID (iClass Legancy SE Seos)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B0BC" w14:textId="77777777" w:rsidR="003D1B7F" w:rsidRPr="000A3655" w:rsidRDefault="003D1B7F" w:rsidP="00B71986">
            <w:pPr>
              <w:widowControl/>
              <w:jc w:val="center"/>
              <w:rPr>
                <w:rStyle w:val="FontStyle22"/>
              </w:rPr>
            </w:pPr>
            <w:r w:rsidRPr="000A3655">
              <w:rPr>
                <w:rStyle w:val="FontStyle22"/>
              </w:rPr>
              <w:t>1</w:t>
            </w:r>
          </w:p>
        </w:tc>
      </w:tr>
      <w:tr w:rsidR="000A3655" w:rsidRPr="000A3655" w14:paraId="7A35BB23" w14:textId="77777777" w:rsidTr="00B71986"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8F9B" w14:textId="77777777" w:rsidR="003D1B7F" w:rsidRPr="000A3655" w:rsidRDefault="003D1B7F" w:rsidP="00B71986">
            <w:pPr>
              <w:pStyle w:val="Style16"/>
              <w:widowControl/>
              <w:spacing w:line="240" w:lineRule="auto"/>
              <w:rPr>
                <w:rStyle w:val="FontStyle22"/>
              </w:rPr>
            </w:pPr>
            <w:r w:rsidRPr="000A3655">
              <w:rPr>
                <w:rStyle w:val="FontStyle22"/>
              </w:rPr>
              <w:t>8.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91756" w14:textId="10938BED" w:rsidR="003D1B7F" w:rsidRPr="000A3655" w:rsidRDefault="003D1B7F" w:rsidP="00B71986">
            <w:pPr>
              <w:widowControl/>
              <w:spacing w:line="245" w:lineRule="exact"/>
              <w:ind w:right="749" w:firstLine="5"/>
              <w:rPr>
                <w:rStyle w:val="FontStyle22"/>
              </w:rPr>
            </w:pPr>
            <w:r w:rsidRPr="000A3655">
              <w:rPr>
                <w:rStyle w:val="FontStyle22"/>
              </w:rPr>
              <w:t xml:space="preserve">Dostarczenie, montaż i integracja czytników z </w:t>
            </w:r>
            <w:r w:rsidR="00B57D77" w:rsidRPr="000A3655">
              <w:rPr>
                <w:rStyle w:val="FontStyle22"/>
              </w:rPr>
              <w:t>S</w:t>
            </w:r>
            <w:r w:rsidRPr="000A3655">
              <w:rPr>
                <w:rStyle w:val="FontStyle22"/>
              </w:rPr>
              <w:t>ystemem KD.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F28C" w14:textId="77777777" w:rsidR="003D1B7F" w:rsidRPr="000A3655" w:rsidRDefault="003D1B7F" w:rsidP="00B71986">
            <w:pPr>
              <w:widowControl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HID iClass Seos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59019" w14:textId="77777777" w:rsidR="003D1B7F" w:rsidRPr="000A3655" w:rsidRDefault="003D1B7F" w:rsidP="00B71986">
            <w:pPr>
              <w:widowControl/>
              <w:jc w:val="center"/>
              <w:rPr>
                <w:rStyle w:val="FontStyle22"/>
              </w:rPr>
            </w:pPr>
            <w:r w:rsidRPr="000A3655">
              <w:rPr>
                <w:rStyle w:val="FontStyle22"/>
              </w:rPr>
              <w:t>3 przejścia, 6 czytników</w:t>
            </w:r>
          </w:p>
        </w:tc>
      </w:tr>
      <w:tr w:rsidR="000A3655" w:rsidRPr="000A3655" w14:paraId="1BBD8DD1" w14:textId="77777777" w:rsidTr="00B71986">
        <w:trPr>
          <w:trHeight w:val="4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4863" w14:textId="7073F3B0" w:rsidR="00B57D77" w:rsidRPr="000A3655" w:rsidRDefault="00B57D77" w:rsidP="00B71986">
            <w:pPr>
              <w:pStyle w:val="Style16"/>
              <w:widowControl/>
              <w:spacing w:line="240" w:lineRule="auto"/>
              <w:rPr>
                <w:rStyle w:val="FontStyle22"/>
              </w:rPr>
            </w:pPr>
            <w:r w:rsidRPr="000A3655">
              <w:rPr>
                <w:rStyle w:val="FontStyle22"/>
              </w:rPr>
              <w:t>9.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4A993" w14:textId="079EF197" w:rsidR="00B57D77" w:rsidRPr="000A3655" w:rsidRDefault="00E727A3" w:rsidP="00066679">
            <w:pPr>
              <w:widowControl/>
              <w:spacing w:line="245" w:lineRule="exact"/>
              <w:ind w:right="749"/>
              <w:jc w:val="both"/>
              <w:rPr>
                <w:rStyle w:val="FontStyle22"/>
              </w:rPr>
            </w:pPr>
            <w:r w:rsidRPr="000A3655">
              <w:rPr>
                <w:rStyle w:val="FontStyle22"/>
              </w:rPr>
              <w:t xml:space="preserve">Dostarczenie pilotów do szlabanów </w:t>
            </w:r>
            <w:r w:rsidRPr="000A3655">
              <w:rPr>
                <w:sz w:val="18"/>
                <w:szCs w:val="18"/>
              </w:rPr>
              <w:t>identyfikowalnych przez system kontroli dostępu KD Manager 2000.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3B4F" w14:textId="77CAFE49" w:rsidR="00B57D77" w:rsidRPr="000A3655" w:rsidRDefault="00EE616A" w:rsidP="00B71986">
            <w:pPr>
              <w:widowControl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nie dotyczy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F415" w14:textId="1499FDA0" w:rsidR="00B57D77" w:rsidRPr="000A3655" w:rsidRDefault="000A3655" w:rsidP="00B71986">
            <w:pPr>
              <w:widowControl/>
              <w:jc w:val="center"/>
              <w:rPr>
                <w:rStyle w:val="FontStyle22"/>
              </w:rPr>
            </w:pPr>
            <w:r w:rsidRPr="000A3655">
              <w:rPr>
                <w:rStyle w:val="FontStyle22"/>
              </w:rPr>
              <w:t>200 szt.</w:t>
            </w:r>
          </w:p>
        </w:tc>
      </w:tr>
    </w:tbl>
    <w:p w14:paraId="4A746445" w14:textId="6E378128" w:rsidR="003D1B7F" w:rsidRPr="000A3655" w:rsidRDefault="003D1B7F" w:rsidP="007563E1">
      <w:pPr>
        <w:pStyle w:val="Style1"/>
        <w:widowControl/>
        <w:tabs>
          <w:tab w:val="left" w:pos="4042"/>
        </w:tabs>
        <w:spacing w:before="48"/>
        <w:ind w:right="-566" w:hanging="426"/>
        <w:jc w:val="both"/>
        <w:rPr>
          <w:rStyle w:val="FontStyle22"/>
          <w:sz w:val="20"/>
          <w:szCs w:val="20"/>
        </w:rPr>
      </w:pPr>
    </w:p>
    <w:p w14:paraId="6262D06B" w14:textId="77777777" w:rsidR="003D1B7F" w:rsidRPr="000A3655" w:rsidRDefault="003D1B7F" w:rsidP="007563E1">
      <w:pPr>
        <w:pStyle w:val="Style1"/>
        <w:widowControl/>
        <w:tabs>
          <w:tab w:val="left" w:pos="4042"/>
        </w:tabs>
        <w:spacing w:before="48"/>
        <w:ind w:right="-566" w:hanging="426"/>
        <w:jc w:val="both"/>
        <w:rPr>
          <w:rStyle w:val="FontStyle22"/>
          <w:sz w:val="20"/>
          <w:szCs w:val="20"/>
        </w:rPr>
      </w:pPr>
    </w:p>
    <w:p w14:paraId="0FE76358" w14:textId="00938CCF" w:rsidR="00E20F95" w:rsidRPr="000A3655" w:rsidRDefault="00E91388" w:rsidP="000A3655">
      <w:pPr>
        <w:pStyle w:val="Style1"/>
        <w:widowControl/>
        <w:tabs>
          <w:tab w:val="left" w:pos="4042"/>
        </w:tabs>
        <w:spacing w:before="48"/>
        <w:ind w:left="-426" w:right="-566"/>
        <w:jc w:val="both"/>
        <w:rPr>
          <w:rStyle w:val="FontStyle22"/>
          <w:sz w:val="20"/>
          <w:szCs w:val="20"/>
        </w:rPr>
      </w:pPr>
      <w:r w:rsidRPr="000A3655">
        <w:rPr>
          <w:rStyle w:val="FontStyle22"/>
          <w:sz w:val="20"/>
          <w:szCs w:val="20"/>
        </w:rPr>
        <w:t xml:space="preserve">Weryfikacja konieczności wymiany czytników opisanych w pkt 1 oraz możliwości przeprogramowania czytników </w:t>
      </w:r>
      <w:r w:rsidR="000A3655">
        <w:rPr>
          <w:rStyle w:val="FontStyle22"/>
          <w:sz w:val="20"/>
          <w:szCs w:val="20"/>
        </w:rPr>
        <w:t>z</w:t>
      </w:r>
      <w:r w:rsidR="00C3423A">
        <w:rPr>
          <w:rStyle w:val="FontStyle22"/>
          <w:sz w:val="20"/>
          <w:szCs w:val="20"/>
        </w:rPr>
        <w:t> </w:t>
      </w:r>
      <w:r w:rsidRPr="000A3655">
        <w:rPr>
          <w:rStyle w:val="FontStyle22"/>
          <w:sz w:val="20"/>
          <w:szCs w:val="20"/>
        </w:rPr>
        <w:t>HID iClass Legacy do HID iClass S</w:t>
      </w:r>
      <w:r w:rsidR="006F076D" w:rsidRPr="000A3655">
        <w:rPr>
          <w:rStyle w:val="FontStyle22"/>
          <w:sz w:val="20"/>
          <w:szCs w:val="20"/>
        </w:rPr>
        <w:t>eos</w:t>
      </w:r>
      <w:r w:rsidRPr="000A3655">
        <w:rPr>
          <w:rStyle w:val="FontStyle22"/>
          <w:sz w:val="20"/>
          <w:szCs w:val="20"/>
        </w:rPr>
        <w:t xml:space="preserve"> opisanych w pozycji 2 została dokonana na podstawie </w:t>
      </w:r>
      <w:r w:rsidR="007563E1" w:rsidRPr="000A3655">
        <w:rPr>
          <w:rStyle w:val="FontStyle22"/>
          <w:sz w:val="20"/>
          <w:szCs w:val="20"/>
        </w:rPr>
        <w:t>specyfikacji technicznej producenta i technicznego stanu urządzenia</w:t>
      </w:r>
      <w:r w:rsidR="008F75C7" w:rsidRPr="000A3655">
        <w:rPr>
          <w:rStyle w:val="FontStyle22"/>
          <w:sz w:val="20"/>
          <w:szCs w:val="20"/>
        </w:rPr>
        <w:t>.</w:t>
      </w:r>
      <w:r w:rsidRPr="000A3655">
        <w:rPr>
          <w:rStyle w:val="FontStyle22"/>
          <w:sz w:val="20"/>
          <w:szCs w:val="20"/>
        </w:rPr>
        <w:t xml:space="preserve"> </w:t>
      </w:r>
    </w:p>
    <w:p w14:paraId="7A2EC23F" w14:textId="77777777" w:rsidR="00E20F95" w:rsidRPr="000A3655" w:rsidRDefault="00E20F95" w:rsidP="007563E1">
      <w:pPr>
        <w:pStyle w:val="Style1"/>
        <w:widowControl/>
        <w:tabs>
          <w:tab w:val="left" w:pos="4042"/>
        </w:tabs>
        <w:spacing w:before="48"/>
        <w:ind w:left="-426" w:right="-566"/>
        <w:jc w:val="both"/>
        <w:rPr>
          <w:rStyle w:val="FontStyle22"/>
          <w:sz w:val="20"/>
          <w:szCs w:val="20"/>
        </w:rPr>
      </w:pPr>
    </w:p>
    <w:p w14:paraId="6E1EFA83" w14:textId="6F7D940F" w:rsidR="00CC1B6E" w:rsidRPr="000A3655" w:rsidRDefault="00E20F95" w:rsidP="007563E1">
      <w:pPr>
        <w:pStyle w:val="Style1"/>
        <w:widowControl/>
        <w:tabs>
          <w:tab w:val="left" w:pos="4042"/>
        </w:tabs>
        <w:spacing w:before="48"/>
        <w:ind w:left="-426" w:right="-566"/>
        <w:jc w:val="both"/>
        <w:rPr>
          <w:rStyle w:val="FontStyle22"/>
          <w:sz w:val="20"/>
          <w:szCs w:val="20"/>
        </w:rPr>
      </w:pPr>
      <w:bookmarkStart w:id="2" w:name="_Hlk60230571"/>
      <w:r w:rsidRPr="00C3423A">
        <w:rPr>
          <w:rStyle w:val="FontStyle22"/>
          <w:sz w:val="20"/>
          <w:szCs w:val="20"/>
        </w:rPr>
        <w:t>W oparciu o opis przedmiotu zamówienia Wykonawca zobowiązany jest doko</w:t>
      </w:r>
      <w:r w:rsidR="007563E1" w:rsidRPr="00C3423A">
        <w:rPr>
          <w:rStyle w:val="FontStyle22"/>
          <w:sz w:val="20"/>
          <w:szCs w:val="20"/>
        </w:rPr>
        <w:t xml:space="preserve">nać analizy stanu ww. urządzeń </w:t>
      </w:r>
      <w:r w:rsidRPr="00C3423A">
        <w:rPr>
          <w:rStyle w:val="FontStyle22"/>
          <w:sz w:val="20"/>
          <w:szCs w:val="20"/>
        </w:rPr>
        <w:t xml:space="preserve">Zamawiającego, </w:t>
      </w:r>
      <w:r w:rsidR="004B0712" w:rsidRPr="00C3423A">
        <w:rPr>
          <w:rStyle w:val="FontStyle22"/>
          <w:sz w:val="20"/>
          <w:szCs w:val="20"/>
        </w:rPr>
        <w:t xml:space="preserve">metodą nieinwazyjną </w:t>
      </w:r>
      <w:r w:rsidR="007563E1" w:rsidRPr="00C3423A">
        <w:rPr>
          <w:rStyle w:val="FontStyle22"/>
          <w:sz w:val="20"/>
          <w:szCs w:val="20"/>
        </w:rPr>
        <w:t>przy użyciu własnych narzędzi diagnostycznych</w:t>
      </w:r>
      <w:r w:rsidR="004B0712" w:rsidRPr="00C3423A">
        <w:rPr>
          <w:rStyle w:val="FontStyle22"/>
          <w:sz w:val="20"/>
          <w:szCs w:val="20"/>
        </w:rPr>
        <w:t xml:space="preserve"> w godzinach pracy Ministerstwa w obecności pracownika Wydziału Ochrony</w:t>
      </w:r>
      <w:r w:rsidR="00EB105F" w:rsidRPr="00C3423A">
        <w:rPr>
          <w:rStyle w:val="FontStyle22"/>
          <w:sz w:val="20"/>
          <w:szCs w:val="20"/>
        </w:rPr>
        <w:t xml:space="preserve"> i </w:t>
      </w:r>
      <w:r w:rsidR="00361C9C" w:rsidRPr="00C3423A">
        <w:rPr>
          <w:rStyle w:val="FontStyle22"/>
          <w:sz w:val="20"/>
          <w:szCs w:val="20"/>
        </w:rPr>
        <w:t>w ramach realizacji przedmiotu Umowy</w:t>
      </w:r>
      <w:r w:rsidR="00EB105F" w:rsidRPr="00C3423A">
        <w:rPr>
          <w:rStyle w:val="FontStyle22"/>
          <w:sz w:val="20"/>
          <w:szCs w:val="20"/>
        </w:rPr>
        <w:t xml:space="preserve"> </w:t>
      </w:r>
      <w:r w:rsidR="00361C9C" w:rsidRPr="00C3423A">
        <w:rPr>
          <w:rStyle w:val="FontStyle22"/>
          <w:sz w:val="20"/>
          <w:szCs w:val="20"/>
        </w:rPr>
        <w:t xml:space="preserve">uwzględnić </w:t>
      </w:r>
      <w:r w:rsidR="00EB105F" w:rsidRPr="00C3423A">
        <w:rPr>
          <w:rStyle w:val="FontStyle22"/>
          <w:sz w:val="20"/>
          <w:szCs w:val="20"/>
        </w:rPr>
        <w:t>wszystkie funkcjonujące w Ministerstwie przejścia.</w:t>
      </w:r>
      <w:r w:rsidR="008F75C7" w:rsidRPr="00C3423A">
        <w:rPr>
          <w:rStyle w:val="FontStyle22"/>
          <w:sz w:val="20"/>
          <w:szCs w:val="20"/>
        </w:rPr>
        <w:t xml:space="preserve"> Przed przystąpieniem do wykonania analizy stanu urządzeń</w:t>
      </w:r>
      <w:r w:rsidR="0082792F" w:rsidRPr="00C3423A">
        <w:rPr>
          <w:rStyle w:val="FontStyle22"/>
          <w:sz w:val="20"/>
          <w:szCs w:val="20"/>
        </w:rPr>
        <w:t>,</w:t>
      </w:r>
      <w:r w:rsidR="008F75C7" w:rsidRPr="00C3423A">
        <w:rPr>
          <w:rStyle w:val="FontStyle22"/>
          <w:sz w:val="20"/>
          <w:szCs w:val="20"/>
        </w:rPr>
        <w:t xml:space="preserve"> </w:t>
      </w:r>
      <w:r w:rsidRPr="00C3423A">
        <w:rPr>
          <w:rStyle w:val="FontStyle22"/>
          <w:sz w:val="20"/>
          <w:szCs w:val="20"/>
        </w:rPr>
        <w:t xml:space="preserve">Wykonawca zobowiązany jest do </w:t>
      </w:r>
      <w:r w:rsidR="0082792F" w:rsidRPr="00C3423A">
        <w:rPr>
          <w:rStyle w:val="FontStyle22"/>
          <w:sz w:val="20"/>
          <w:szCs w:val="20"/>
        </w:rPr>
        <w:t>przedstawi</w:t>
      </w:r>
      <w:r w:rsidRPr="00C3423A">
        <w:rPr>
          <w:rStyle w:val="FontStyle22"/>
          <w:sz w:val="20"/>
          <w:szCs w:val="20"/>
        </w:rPr>
        <w:t>enia</w:t>
      </w:r>
      <w:r w:rsidR="0082792F" w:rsidRPr="00C3423A">
        <w:rPr>
          <w:rStyle w:val="FontStyle22"/>
          <w:sz w:val="20"/>
          <w:szCs w:val="20"/>
        </w:rPr>
        <w:t xml:space="preserve"> Zamawiającemu metod i narzędzi prowadzenia diagnostyki</w:t>
      </w:r>
      <w:r w:rsidRPr="00C3423A">
        <w:rPr>
          <w:rStyle w:val="FontStyle22"/>
          <w:sz w:val="20"/>
          <w:szCs w:val="20"/>
        </w:rPr>
        <w:t xml:space="preserve"> systemu</w:t>
      </w:r>
      <w:r w:rsidR="0082792F" w:rsidRPr="00C3423A">
        <w:rPr>
          <w:rStyle w:val="FontStyle22"/>
          <w:sz w:val="20"/>
          <w:szCs w:val="20"/>
        </w:rPr>
        <w:t xml:space="preserve">. </w:t>
      </w:r>
      <w:r w:rsidRPr="00C3423A">
        <w:rPr>
          <w:rStyle w:val="FontStyle22"/>
          <w:sz w:val="20"/>
          <w:szCs w:val="20"/>
        </w:rPr>
        <w:br/>
      </w:r>
      <w:r w:rsidR="0082792F" w:rsidRPr="000A3655">
        <w:rPr>
          <w:rStyle w:val="FontStyle22"/>
          <w:sz w:val="20"/>
          <w:szCs w:val="20"/>
        </w:rPr>
        <w:t>W przypadku</w:t>
      </w:r>
      <w:r w:rsidR="00493A2C" w:rsidRPr="000A3655">
        <w:rPr>
          <w:rStyle w:val="FontStyle22"/>
          <w:sz w:val="20"/>
          <w:szCs w:val="20"/>
        </w:rPr>
        <w:t>,</w:t>
      </w:r>
      <w:r w:rsidR="0082792F" w:rsidRPr="000A3655">
        <w:rPr>
          <w:rStyle w:val="FontStyle22"/>
          <w:sz w:val="20"/>
          <w:szCs w:val="20"/>
        </w:rPr>
        <w:t xml:space="preserve"> gdy Zamawiający uzna </w:t>
      </w:r>
      <w:r w:rsidRPr="000A3655">
        <w:rPr>
          <w:rStyle w:val="FontStyle22"/>
          <w:sz w:val="20"/>
          <w:szCs w:val="20"/>
        </w:rPr>
        <w:t xml:space="preserve">metodykę i narzędzia zaproponowane przez Wykonawcę </w:t>
      </w:r>
      <w:r w:rsidR="0082792F" w:rsidRPr="000A3655">
        <w:rPr>
          <w:rStyle w:val="FontStyle22"/>
          <w:sz w:val="20"/>
          <w:szCs w:val="20"/>
        </w:rPr>
        <w:t xml:space="preserve">za </w:t>
      </w:r>
      <w:r w:rsidR="000B207C" w:rsidRPr="000A3655">
        <w:rPr>
          <w:rStyle w:val="FontStyle22"/>
          <w:sz w:val="20"/>
          <w:szCs w:val="20"/>
        </w:rPr>
        <w:t>zbyt inwazyjne, zastrzega sobie prawo do nie wyrażenia na nie zgody</w:t>
      </w:r>
      <w:r w:rsidRPr="000A3655">
        <w:rPr>
          <w:rStyle w:val="FontStyle22"/>
          <w:sz w:val="20"/>
          <w:szCs w:val="20"/>
        </w:rPr>
        <w:t xml:space="preserve"> na przeprowadzenie takiej analizy.</w:t>
      </w:r>
      <w:r w:rsidR="0082792F" w:rsidRPr="000A3655">
        <w:rPr>
          <w:rStyle w:val="FontStyle22"/>
          <w:sz w:val="20"/>
          <w:szCs w:val="20"/>
        </w:rPr>
        <w:t xml:space="preserve">  </w:t>
      </w:r>
    </w:p>
    <w:bookmarkEnd w:id="2"/>
    <w:p w14:paraId="53114ECD" w14:textId="77777777" w:rsidR="006F076D" w:rsidRPr="000A3655" w:rsidRDefault="006F076D" w:rsidP="0011072F">
      <w:pPr>
        <w:pStyle w:val="Style1"/>
        <w:widowControl/>
        <w:tabs>
          <w:tab w:val="left" w:pos="4042"/>
        </w:tabs>
        <w:spacing w:before="48"/>
        <w:ind w:right="-566"/>
        <w:jc w:val="both"/>
        <w:rPr>
          <w:rStyle w:val="FontStyle22"/>
          <w:sz w:val="20"/>
          <w:szCs w:val="20"/>
        </w:rPr>
      </w:pPr>
    </w:p>
    <w:p w14:paraId="1F106222" w14:textId="52917124" w:rsidR="002D6329" w:rsidRPr="000A3655" w:rsidRDefault="002D6329" w:rsidP="00074265">
      <w:pPr>
        <w:pStyle w:val="Style1"/>
        <w:widowControl/>
        <w:tabs>
          <w:tab w:val="left" w:pos="4042"/>
        </w:tabs>
        <w:spacing w:before="48"/>
        <w:ind w:right="-566"/>
        <w:jc w:val="both"/>
        <w:rPr>
          <w:rStyle w:val="FontStyle22"/>
          <w:sz w:val="20"/>
          <w:szCs w:val="20"/>
        </w:rPr>
      </w:pPr>
    </w:p>
    <w:p w14:paraId="30AE5429" w14:textId="2AA98053" w:rsidR="002D6329" w:rsidRPr="000A3655" w:rsidRDefault="002D6329" w:rsidP="000A3655">
      <w:pPr>
        <w:pStyle w:val="Style1"/>
        <w:widowControl/>
        <w:tabs>
          <w:tab w:val="left" w:pos="4042"/>
        </w:tabs>
        <w:spacing w:before="48"/>
        <w:ind w:right="1"/>
        <w:jc w:val="both"/>
        <w:rPr>
          <w:rStyle w:val="FontStyle22"/>
          <w:sz w:val="20"/>
          <w:szCs w:val="20"/>
        </w:rPr>
      </w:pPr>
      <w:r w:rsidRPr="000A3655">
        <w:rPr>
          <w:rStyle w:val="FontStyle22"/>
          <w:b/>
          <w:bCs/>
          <w:sz w:val="20"/>
          <w:szCs w:val="20"/>
        </w:rPr>
        <w:t>Tabela 2</w:t>
      </w:r>
      <w:r w:rsidR="000A3655" w:rsidRPr="000A3655">
        <w:rPr>
          <w:rStyle w:val="FontStyle22"/>
          <w:b/>
          <w:bCs/>
          <w:sz w:val="20"/>
          <w:szCs w:val="20"/>
        </w:rPr>
        <w:t>.</w:t>
      </w:r>
      <w:r w:rsidR="0092393D" w:rsidRPr="000A3655">
        <w:rPr>
          <w:rStyle w:val="FontStyle22"/>
          <w:sz w:val="20"/>
          <w:szCs w:val="20"/>
        </w:rPr>
        <w:t xml:space="preserve"> </w:t>
      </w:r>
      <w:r w:rsidR="0092393D" w:rsidRPr="000A3655">
        <w:rPr>
          <w:rFonts w:eastAsia="Calibri"/>
          <w:sz w:val="20"/>
          <w:szCs w:val="20"/>
          <w:lang w:eastAsia="en-US"/>
        </w:rPr>
        <w:t>Wymagania techniczne dotyczące instalacji nowego tripoda</w:t>
      </w:r>
      <w:r w:rsidR="00361C9C" w:rsidRPr="000A3655">
        <w:rPr>
          <w:rFonts w:eastAsia="Calibri"/>
          <w:sz w:val="20"/>
          <w:szCs w:val="20"/>
          <w:lang w:eastAsia="en-US"/>
        </w:rPr>
        <w:t>, który ma dostarczyć Zamawiającemu Wykonawca w ramach realizacji przedmiotu Umowy.</w:t>
      </w:r>
    </w:p>
    <w:tbl>
      <w:tblPr>
        <w:tblW w:w="878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385"/>
        <w:gridCol w:w="2978"/>
      </w:tblGrid>
      <w:tr w:rsidR="000A3655" w:rsidRPr="000A3655" w14:paraId="7CB4EC20" w14:textId="77777777" w:rsidTr="000A3655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3B31" w14:textId="77777777" w:rsidR="00AE647A" w:rsidRPr="000A3655" w:rsidRDefault="00AE647A" w:rsidP="00706533">
            <w:pPr>
              <w:widowControl/>
              <w:ind w:left="1517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l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93D4" w14:textId="77777777" w:rsidR="00AE647A" w:rsidRPr="000A3655" w:rsidRDefault="00AE647A" w:rsidP="00706533">
            <w:pPr>
              <w:widowControl/>
              <w:ind w:left="1517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Nazwa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0656" w14:textId="3FA5F26B" w:rsidR="00AE647A" w:rsidRPr="000A3655" w:rsidRDefault="00AE647A" w:rsidP="00706533">
            <w:pPr>
              <w:widowControl/>
              <w:jc w:val="center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liczba</w:t>
            </w:r>
          </w:p>
        </w:tc>
      </w:tr>
      <w:tr w:rsidR="000A3655" w:rsidRPr="000A3655" w14:paraId="718A8F75" w14:textId="77777777" w:rsidTr="000A3655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947E" w14:textId="77777777" w:rsidR="00AE647A" w:rsidRPr="000A3655" w:rsidRDefault="00AE647A" w:rsidP="00706533">
            <w:pPr>
              <w:widowControl/>
              <w:spacing w:line="250" w:lineRule="exact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1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63365" w14:textId="4BD00210" w:rsidR="00AE647A" w:rsidRPr="000A3655" w:rsidRDefault="00AE647A" w:rsidP="00C3423A">
            <w:pPr>
              <w:widowControl/>
              <w:spacing w:line="250" w:lineRule="exact"/>
              <w:ind w:left="92" w:right="107"/>
              <w:jc w:val="both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Tripod trzy ramienny ze wspomaganiem przejścia z dwustronną</w:t>
            </w:r>
            <w:r w:rsidR="00C3423A">
              <w:rPr>
                <w:sz w:val="18"/>
                <w:szCs w:val="18"/>
              </w:rPr>
              <w:t xml:space="preserve"> </w:t>
            </w:r>
            <w:r w:rsidRPr="000A3655">
              <w:rPr>
                <w:sz w:val="18"/>
                <w:szCs w:val="18"/>
              </w:rPr>
              <w:t>kontrolą dostępu, spełniający następujące wymagania:</w:t>
            </w:r>
          </w:p>
          <w:p w14:paraId="2699D86D" w14:textId="769EA477" w:rsidR="00AE647A" w:rsidRPr="000A3655" w:rsidRDefault="00AE647A" w:rsidP="000A3655">
            <w:pPr>
              <w:pStyle w:val="Akapitzlist"/>
              <w:widowControl/>
              <w:numPr>
                <w:ilvl w:val="0"/>
                <w:numId w:val="13"/>
              </w:numPr>
              <w:spacing w:line="250" w:lineRule="exact"/>
              <w:ind w:left="518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2 czytniki R10</w:t>
            </w:r>
            <w:r w:rsidRPr="000A3655">
              <w:rPr>
                <w:sz w:val="18"/>
                <w:szCs w:val="18"/>
                <w:lang w:val="en-US"/>
              </w:rPr>
              <w:t xml:space="preserve"> HID</w:t>
            </w:r>
            <w:r w:rsidRPr="000A3655">
              <w:rPr>
                <w:sz w:val="18"/>
                <w:szCs w:val="18"/>
              </w:rPr>
              <w:t xml:space="preserve"> iClass Seos,</w:t>
            </w:r>
          </w:p>
          <w:p w14:paraId="170CBF8D" w14:textId="26C556BF" w:rsidR="00AE647A" w:rsidRPr="000A3655" w:rsidRDefault="00AE647A" w:rsidP="00C3423A">
            <w:pPr>
              <w:pStyle w:val="Akapitzlist"/>
              <w:widowControl/>
              <w:numPr>
                <w:ilvl w:val="0"/>
                <w:numId w:val="13"/>
              </w:numPr>
              <w:spacing w:line="250" w:lineRule="exact"/>
              <w:ind w:left="518" w:right="107"/>
              <w:jc w:val="both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wymiary tripoda – tożsame z wymiarami tripoda: Automatic System, TR 491 typ A5/B5 (ograniczone wymiarami miejsce),</w:t>
            </w:r>
          </w:p>
          <w:p w14:paraId="26F46BD5" w14:textId="6827104E" w:rsidR="00AE647A" w:rsidRPr="000A3655" w:rsidRDefault="00AE647A" w:rsidP="000A3655">
            <w:pPr>
              <w:pStyle w:val="Akapitzlist"/>
              <w:widowControl/>
              <w:numPr>
                <w:ilvl w:val="0"/>
                <w:numId w:val="13"/>
              </w:numPr>
              <w:spacing w:line="250" w:lineRule="exact"/>
              <w:ind w:left="518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czytniki wbudowane lub zainstalowane na Tripodzie.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97501" w14:textId="33BC42B2" w:rsidR="00AE647A" w:rsidRPr="000A3655" w:rsidRDefault="00AE647A" w:rsidP="00706533">
            <w:pPr>
              <w:widowControl/>
              <w:ind w:right="100"/>
              <w:jc w:val="center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1 szt.</w:t>
            </w:r>
          </w:p>
          <w:p w14:paraId="405AAC23" w14:textId="77777777" w:rsidR="00AE647A" w:rsidRPr="000A3655" w:rsidRDefault="00AE647A" w:rsidP="00706533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0A3655" w:rsidRPr="000A3655" w14:paraId="7FF9091F" w14:textId="77777777" w:rsidTr="000A3655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E660D" w14:textId="77777777" w:rsidR="00AE647A" w:rsidRPr="000A3655" w:rsidRDefault="00AE647A" w:rsidP="00361C9C">
            <w:pPr>
              <w:widowControl/>
              <w:spacing w:line="250" w:lineRule="exact"/>
              <w:ind w:left="10" w:hanging="10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2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DE5F4" w14:textId="0AE02984" w:rsidR="00AE647A" w:rsidRPr="000A3655" w:rsidRDefault="00AE647A" w:rsidP="00361C9C">
            <w:pPr>
              <w:widowControl/>
              <w:spacing w:line="250" w:lineRule="exact"/>
              <w:ind w:left="10" w:hanging="10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konfiguracja i uruchomienie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3730" w14:textId="71398CEB" w:rsidR="00AE647A" w:rsidRPr="000A3655" w:rsidRDefault="00AE647A" w:rsidP="00361C9C">
            <w:pPr>
              <w:widowControl/>
              <w:jc w:val="center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nie dotyczy</w:t>
            </w:r>
          </w:p>
        </w:tc>
      </w:tr>
      <w:tr w:rsidR="000A3655" w:rsidRPr="000A3655" w14:paraId="1C35DB0D" w14:textId="77777777" w:rsidTr="000A3655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DE8E" w14:textId="77777777" w:rsidR="00AE647A" w:rsidRPr="000A3655" w:rsidRDefault="00AE647A" w:rsidP="00361C9C">
            <w:pPr>
              <w:widowControl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3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BAB1" w14:textId="11FEB580" w:rsidR="00AE647A" w:rsidRPr="000A3655" w:rsidRDefault="00AE647A" w:rsidP="00361C9C">
            <w:pPr>
              <w:widowControl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włączenie do systemu ppoż. celem automatycznego zwolnienia blokady przejścia w sytuacji ogłoszenia ewakuacji w budynku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D72E" w14:textId="47DFF7C6" w:rsidR="00AE647A" w:rsidRPr="000A3655" w:rsidRDefault="00AE647A" w:rsidP="00361C9C">
            <w:pPr>
              <w:widowControl/>
              <w:jc w:val="center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nie dotyczy</w:t>
            </w:r>
          </w:p>
        </w:tc>
      </w:tr>
      <w:tr w:rsidR="000A3655" w:rsidRPr="000A3655" w14:paraId="59CD22AB" w14:textId="77777777" w:rsidTr="000A3655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454F" w14:textId="77777777" w:rsidR="00AE647A" w:rsidRPr="000A3655" w:rsidRDefault="00AE647A" w:rsidP="00706533">
            <w:pPr>
              <w:widowControl/>
              <w:spacing w:line="250" w:lineRule="exact"/>
              <w:ind w:left="5" w:right="1224" w:hanging="5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4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CBB64" w14:textId="7385B2EF" w:rsidR="00AE647A" w:rsidRPr="000A3655" w:rsidRDefault="00AE647A" w:rsidP="00706533">
            <w:pPr>
              <w:widowControl/>
              <w:spacing w:line="250" w:lineRule="exact"/>
              <w:ind w:left="5" w:right="1224" w:hanging="5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przycisk ewakuacyjny umożliwiający zwolnienie blokady przejścia zabezpieczony szybką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7932" w14:textId="4475496B" w:rsidR="00AE647A" w:rsidRPr="000A3655" w:rsidRDefault="00AE647A" w:rsidP="00706533">
            <w:pPr>
              <w:widowControl/>
              <w:jc w:val="center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1 szt.</w:t>
            </w:r>
          </w:p>
        </w:tc>
      </w:tr>
      <w:tr w:rsidR="000A3655" w:rsidRPr="000A3655" w14:paraId="12F55C42" w14:textId="77777777" w:rsidTr="000A3655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DA1B" w14:textId="77777777" w:rsidR="00AE647A" w:rsidRPr="000A3655" w:rsidRDefault="00AE647A" w:rsidP="00361C9C">
            <w:pPr>
              <w:widowControl/>
              <w:spacing w:line="245" w:lineRule="exact"/>
              <w:ind w:right="749" w:firstLine="5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5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70B70" w14:textId="6B2E66F2" w:rsidR="00AE647A" w:rsidRPr="000A3655" w:rsidRDefault="00AE647A" w:rsidP="00361C9C">
            <w:pPr>
              <w:widowControl/>
              <w:spacing w:line="245" w:lineRule="exact"/>
              <w:ind w:right="749" w:firstLine="5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włączenie do systemu kontroli dostępu KD System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4009" w14:textId="0FC19AB2" w:rsidR="00AE647A" w:rsidRPr="000A3655" w:rsidRDefault="00AE647A" w:rsidP="00361C9C">
            <w:pPr>
              <w:widowControl/>
              <w:jc w:val="center"/>
              <w:rPr>
                <w:sz w:val="18"/>
                <w:szCs w:val="18"/>
              </w:rPr>
            </w:pPr>
            <w:r w:rsidRPr="000A3655">
              <w:rPr>
                <w:sz w:val="18"/>
                <w:szCs w:val="18"/>
              </w:rPr>
              <w:t>nie dotyczy</w:t>
            </w:r>
          </w:p>
        </w:tc>
      </w:tr>
    </w:tbl>
    <w:p w14:paraId="24E4F3D1" w14:textId="3ECB9927" w:rsidR="001B6B3C" w:rsidRPr="000A3655" w:rsidRDefault="001B6B3C" w:rsidP="001B6B3C">
      <w:pPr>
        <w:pStyle w:val="Style1"/>
        <w:widowControl/>
        <w:tabs>
          <w:tab w:val="left" w:pos="4042"/>
        </w:tabs>
        <w:spacing w:before="48"/>
        <w:ind w:right="-566"/>
        <w:jc w:val="both"/>
        <w:rPr>
          <w:rStyle w:val="FontStyle22"/>
          <w:sz w:val="20"/>
          <w:szCs w:val="20"/>
        </w:rPr>
      </w:pPr>
    </w:p>
    <w:p w14:paraId="23BF43DD" w14:textId="7B9B2ED4" w:rsidR="0011072F" w:rsidRPr="000A3655" w:rsidRDefault="0011072F" w:rsidP="001B6B3C">
      <w:pPr>
        <w:pStyle w:val="Style1"/>
        <w:widowControl/>
        <w:tabs>
          <w:tab w:val="left" w:pos="4042"/>
        </w:tabs>
        <w:spacing w:before="48"/>
        <w:ind w:right="-566"/>
        <w:jc w:val="both"/>
        <w:rPr>
          <w:rStyle w:val="FontStyle22"/>
          <w:sz w:val="20"/>
          <w:szCs w:val="20"/>
        </w:rPr>
      </w:pPr>
    </w:p>
    <w:p w14:paraId="0C840634" w14:textId="36164EB7" w:rsidR="0011072F" w:rsidRPr="000A3655" w:rsidRDefault="0011072F" w:rsidP="000A3655">
      <w:pPr>
        <w:pStyle w:val="Style1"/>
        <w:jc w:val="both"/>
        <w:rPr>
          <w:sz w:val="20"/>
          <w:szCs w:val="20"/>
        </w:rPr>
      </w:pPr>
      <w:r w:rsidRPr="000A3655">
        <w:rPr>
          <w:b/>
          <w:bCs/>
          <w:sz w:val="20"/>
          <w:szCs w:val="20"/>
        </w:rPr>
        <w:t>Tabela 3</w:t>
      </w:r>
      <w:r w:rsidR="000A3655" w:rsidRPr="000A3655">
        <w:rPr>
          <w:b/>
          <w:bCs/>
          <w:sz w:val="20"/>
          <w:szCs w:val="20"/>
        </w:rPr>
        <w:t>.</w:t>
      </w:r>
      <w:r w:rsidR="0092393D" w:rsidRPr="000A3655">
        <w:rPr>
          <w:sz w:val="20"/>
          <w:szCs w:val="20"/>
        </w:rPr>
        <w:t xml:space="preserve"> Wykaz </w:t>
      </w:r>
      <w:r w:rsidR="0092393D" w:rsidRPr="000A3655">
        <w:rPr>
          <w:rFonts w:eastAsia="Calibri"/>
          <w:sz w:val="20"/>
          <w:szCs w:val="20"/>
          <w:lang w:eastAsia="en-US"/>
        </w:rPr>
        <w:t xml:space="preserve">elementów, które </w:t>
      </w:r>
      <w:r w:rsidR="00E20F95" w:rsidRPr="000A3655">
        <w:rPr>
          <w:rFonts w:eastAsia="Calibri"/>
          <w:sz w:val="20"/>
          <w:szCs w:val="20"/>
          <w:lang w:eastAsia="en-US"/>
        </w:rPr>
        <w:t xml:space="preserve">Wykonawca musi </w:t>
      </w:r>
      <w:r w:rsidR="0092393D" w:rsidRPr="000A3655">
        <w:rPr>
          <w:rFonts w:eastAsia="Calibri"/>
          <w:sz w:val="20"/>
          <w:szCs w:val="20"/>
          <w:lang w:eastAsia="en-US"/>
        </w:rPr>
        <w:t>dostarczyć i zainstalować, aby umożliwi</w:t>
      </w:r>
      <w:r w:rsidR="00E20F95" w:rsidRPr="000A3655">
        <w:rPr>
          <w:rFonts w:eastAsia="Calibri"/>
          <w:sz w:val="20"/>
          <w:szCs w:val="20"/>
          <w:lang w:eastAsia="en-US"/>
        </w:rPr>
        <w:t>ć</w:t>
      </w:r>
      <w:r w:rsidR="0092393D" w:rsidRPr="000A3655">
        <w:rPr>
          <w:rFonts w:eastAsia="Calibri"/>
          <w:sz w:val="20"/>
          <w:szCs w:val="20"/>
          <w:lang w:eastAsia="en-US"/>
        </w:rPr>
        <w:t xml:space="preserve"> integrację systemu KD z system</w:t>
      </w:r>
      <w:r w:rsidR="0083295F" w:rsidRPr="000A3655">
        <w:rPr>
          <w:rFonts w:eastAsia="Calibri"/>
          <w:sz w:val="20"/>
          <w:szCs w:val="20"/>
          <w:lang w:eastAsia="en-US"/>
        </w:rPr>
        <w:t>em</w:t>
      </w:r>
      <w:r w:rsidR="0092393D" w:rsidRPr="000A3655">
        <w:rPr>
          <w:rFonts w:eastAsia="Calibri"/>
          <w:sz w:val="20"/>
          <w:szCs w:val="20"/>
          <w:lang w:eastAsia="en-US"/>
        </w:rPr>
        <w:t xml:space="preserve"> Rejestracji Czasu Pracy, celem wymiany danych pomiędzy </w:t>
      </w:r>
      <w:r w:rsidR="00E20F95" w:rsidRPr="000A3655">
        <w:rPr>
          <w:rFonts w:eastAsia="Calibri"/>
          <w:sz w:val="20"/>
          <w:szCs w:val="20"/>
          <w:lang w:eastAsia="en-US"/>
        </w:rPr>
        <w:t>tymi</w:t>
      </w:r>
      <w:r w:rsidR="0083261C">
        <w:rPr>
          <w:rFonts w:eastAsia="Calibri"/>
          <w:sz w:val="20"/>
          <w:szCs w:val="20"/>
          <w:lang w:eastAsia="en-US"/>
        </w:rPr>
        <w:t> </w:t>
      </w:r>
      <w:r w:rsidR="0092393D" w:rsidRPr="000A3655">
        <w:rPr>
          <w:rFonts w:eastAsia="Calibri"/>
          <w:sz w:val="20"/>
          <w:szCs w:val="20"/>
          <w:lang w:eastAsia="en-US"/>
        </w:rPr>
        <w:t>systemami</w:t>
      </w:r>
      <w:r w:rsidR="000A3655">
        <w:rPr>
          <w:rFonts w:eastAsia="Calibri"/>
          <w:sz w:val="20"/>
          <w:szCs w:val="20"/>
          <w:lang w:eastAsia="en-US"/>
        </w:rPr>
        <w:t>.</w:t>
      </w:r>
    </w:p>
    <w:tbl>
      <w:tblPr>
        <w:tblW w:w="836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7938"/>
      </w:tblGrid>
      <w:tr w:rsidR="000A3655" w:rsidRPr="00C3423A" w14:paraId="041AAC15" w14:textId="77777777" w:rsidTr="000A3655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9FB4" w14:textId="7F68340B" w:rsidR="00066679" w:rsidRPr="00C3423A" w:rsidRDefault="00066679" w:rsidP="0011072F">
            <w:pPr>
              <w:pStyle w:val="Style1"/>
              <w:tabs>
                <w:tab w:val="left" w:pos="4042"/>
              </w:tabs>
              <w:spacing w:before="48"/>
              <w:ind w:right="-566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>l</w:t>
            </w:r>
            <w:r w:rsidR="000A3655" w:rsidRPr="00C3423A">
              <w:rPr>
                <w:sz w:val="18"/>
                <w:szCs w:val="18"/>
              </w:rPr>
              <w:t>.p.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99AD" w14:textId="77777777" w:rsidR="00066679" w:rsidRPr="00C3423A" w:rsidRDefault="00066679" w:rsidP="0011072F">
            <w:pPr>
              <w:pStyle w:val="Style1"/>
              <w:tabs>
                <w:tab w:val="left" w:pos="4042"/>
              </w:tabs>
              <w:spacing w:before="48"/>
              <w:ind w:right="-566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>Nazwa</w:t>
            </w:r>
          </w:p>
        </w:tc>
      </w:tr>
      <w:tr w:rsidR="000A3655" w:rsidRPr="00C3423A" w14:paraId="147B2C83" w14:textId="77777777" w:rsidTr="000A3655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64D8" w14:textId="77777777" w:rsidR="00066679" w:rsidRPr="00C3423A" w:rsidRDefault="00066679" w:rsidP="0011072F">
            <w:pPr>
              <w:pStyle w:val="Style1"/>
              <w:tabs>
                <w:tab w:val="left" w:pos="4042"/>
              </w:tabs>
              <w:spacing w:before="48"/>
              <w:ind w:right="-566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>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B0992" w14:textId="4DD2D767" w:rsidR="00066679" w:rsidRPr="00C3423A" w:rsidRDefault="00066679" w:rsidP="0083261C">
            <w:pPr>
              <w:pStyle w:val="Style1"/>
              <w:tabs>
                <w:tab w:val="left" w:pos="4042"/>
              </w:tabs>
              <w:spacing w:before="48"/>
              <w:ind w:left="104" w:right="253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>Moduł RCP, spełniający następujące wymagania:</w:t>
            </w:r>
          </w:p>
          <w:p w14:paraId="2A9C5FE2" w14:textId="33F17B82" w:rsidR="00066679" w:rsidRPr="00C3423A" w:rsidRDefault="00066679" w:rsidP="0083261C">
            <w:pPr>
              <w:pStyle w:val="Style1"/>
              <w:tabs>
                <w:tab w:val="left" w:pos="4042"/>
              </w:tabs>
              <w:spacing w:before="48"/>
              <w:ind w:left="104" w:right="253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wczytuje pliki tekstowe zawierające odczyty z czytników z wierszami o stałej długości, które powinny zawierać następujące elementy ( również o stałej długości ): </w:t>
            </w:r>
          </w:p>
          <w:p w14:paraId="327F1E40" w14:textId="34D640CD" w:rsidR="00066679" w:rsidRPr="00C3423A" w:rsidRDefault="00066679" w:rsidP="0083261C">
            <w:pPr>
              <w:pStyle w:val="Style1"/>
              <w:tabs>
                <w:tab w:val="left" w:pos="4042"/>
              </w:tabs>
              <w:spacing w:before="48"/>
              <w:ind w:left="104" w:right="253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- numer karty czytnikowej pracownika – do 10 znaków, </w:t>
            </w:r>
          </w:p>
          <w:p w14:paraId="51B84495" w14:textId="53DEB844" w:rsidR="00066679" w:rsidRPr="00C3423A" w:rsidRDefault="00066679" w:rsidP="0083261C">
            <w:pPr>
              <w:pStyle w:val="Style1"/>
              <w:tabs>
                <w:tab w:val="left" w:pos="4042"/>
              </w:tabs>
              <w:spacing w:before="48"/>
              <w:ind w:left="104" w:right="253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- czterocyfrowy rok, </w:t>
            </w:r>
          </w:p>
          <w:p w14:paraId="252BDEF9" w14:textId="4D83C9BA" w:rsidR="00066679" w:rsidRPr="00C3423A" w:rsidRDefault="00066679" w:rsidP="0083261C">
            <w:pPr>
              <w:pStyle w:val="Style1"/>
              <w:tabs>
                <w:tab w:val="left" w:pos="4042"/>
              </w:tabs>
              <w:spacing w:before="48"/>
              <w:ind w:left="104" w:right="253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- dwucyfrowy miesiąc, </w:t>
            </w:r>
          </w:p>
          <w:p w14:paraId="1F15BDF1" w14:textId="71E5054F" w:rsidR="00066679" w:rsidRPr="00C3423A" w:rsidRDefault="00066679" w:rsidP="0083261C">
            <w:pPr>
              <w:pStyle w:val="Style1"/>
              <w:tabs>
                <w:tab w:val="left" w:pos="4042"/>
              </w:tabs>
              <w:spacing w:before="48"/>
              <w:ind w:left="104" w:right="253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- dwucyfrowy dzień, </w:t>
            </w:r>
          </w:p>
          <w:p w14:paraId="202484F8" w14:textId="2359E36E" w:rsidR="00066679" w:rsidRPr="00C3423A" w:rsidRDefault="00066679" w:rsidP="0083261C">
            <w:pPr>
              <w:pStyle w:val="Style1"/>
              <w:tabs>
                <w:tab w:val="left" w:pos="4042"/>
              </w:tabs>
              <w:spacing w:before="48"/>
              <w:ind w:left="104" w:right="253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- dwucyfrowe godziny, </w:t>
            </w:r>
          </w:p>
          <w:p w14:paraId="340DDD56" w14:textId="4D9C2935" w:rsidR="00066679" w:rsidRPr="00C3423A" w:rsidRDefault="00066679" w:rsidP="0083261C">
            <w:pPr>
              <w:pStyle w:val="Style1"/>
              <w:tabs>
                <w:tab w:val="left" w:pos="4042"/>
              </w:tabs>
              <w:spacing w:before="48"/>
              <w:ind w:left="104" w:right="253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- dwucyfrowe minuty, </w:t>
            </w:r>
          </w:p>
          <w:p w14:paraId="12F0EB69" w14:textId="68C5731C" w:rsidR="00066679" w:rsidRPr="00C3423A" w:rsidRDefault="00066679" w:rsidP="0083261C">
            <w:pPr>
              <w:pStyle w:val="Style1"/>
              <w:tabs>
                <w:tab w:val="left" w:pos="4042"/>
              </w:tabs>
              <w:spacing w:before="48"/>
              <w:ind w:left="104" w:right="253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- dwucyfrowe sekundy, </w:t>
            </w:r>
          </w:p>
          <w:p w14:paraId="22A19CC5" w14:textId="774C5FB9" w:rsidR="00066679" w:rsidRPr="00C3423A" w:rsidRDefault="00066679" w:rsidP="0083261C">
            <w:pPr>
              <w:pStyle w:val="Style1"/>
              <w:tabs>
                <w:tab w:val="left" w:pos="4042"/>
              </w:tabs>
              <w:spacing w:before="48"/>
              <w:ind w:left="104" w:right="253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>- tryb i rodzaj zdarzenia na czytniku, gdzie tryb oznacza charakter wejścia/wyjścia (np.</w:t>
            </w:r>
            <w:r w:rsidR="0083261C">
              <w:rPr>
                <w:sz w:val="18"/>
                <w:szCs w:val="18"/>
              </w:rPr>
              <w:t> </w:t>
            </w:r>
            <w:r w:rsidRPr="00C3423A">
              <w:rPr>
                <w:sz w:val="18"/>
                <w:szCs w:val="18"/>
              </w:rPr>
              <w:t xml:space="preserve">normalny, służbowy, wyjście prywatne, do wybrania etc. ), a rodzaj zdarzenia to określenie, czy jest to wejście czy wyjście. </w:t>
            </w:r>
          </w:p>
          <w:p w14:paraId="565B64CD" w14:textId="77777777" w:rsidR="00066679" w:rsidRPr="00C3423A" w:rsidRDefault="00066679" w:rsidP="0083261C">
            <w:pPr>
              <w:pStyle w:val="Style1"/>
              <w:tabs>
                <w:tab w:val="left" w:pos="4042"/>
              </w:tabs>
              <w:spacing w:before="48"/>
              <w:ind w:left="104" w:right="253"/>
              <w:jc w:val="both"/>
              <w:rPr>
                <w:sz w:val="18"/>
                <w:szCs w:val="18"/>
              </w:rPr>
            </w:pPr>
          </w:p>
          <w:p w14:paraId="3F83D357" w14:textId="01344594" w:rsidR="00066679" w:rsidRPr="00C3423A" w:rsidRDefault="00066679" w:rsidP="0083261C">
            <w:pPr>
              <w:pStyle w:val="Style1"/>
              <w:tabs>
                <w:tab w:val="left" w:pos="4042"/>
              </w:tabs>
              <w:spacing w:before="48"/>
              <w:ind w:left="104" w:right="253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Zamawiający dopuszcza zamieszczenie w jednej z wersji  zapisu informacji o trybie i rodzaju zdarzenia w pliku tekstowym w następujący sposób: </w:t>
            </w:r>
          </w:p>
          <w:p w14:paraId="6291A000" w14:textId="6AD3B073" w:rsidR="00066679" w:rsidRPr="00C3423A" w:rsidRDefault="00066679" w:rsidP="00C3423A">
            <w:pPr>
              <w:pStyle w:val="Style1"/>
              <w:numPr>
                <w:ilvl w:val="0"/>
                <w:numId w:val="10"/>
              </w:numPr>
              <w:tabs>
                <w:tab w:val="left" w:pos="4042"/>
              </w:tabs>
              <w:spacing w:before="48"/>
              <w:ind w:left="672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lastRenderedPageBreak/>
              <w:t xml:space="preserve">- jednoznakowy status; np. 0 – wejście normalne, 1 – wyjście normalne, </w:t>
            </w:r>
          </w:p>
          <w:p w14:paraId="6FBFBC94" w14:textId="74F8CFCF" w:rsidR="00066679" w:rsidRPr="00C3423A" w:rsidRDefault="00066679" w:rsidP="0083261C">
            <w:pPr>
              <w:pStyle w:val="Style1"/>
              <w:tabs>
                <w:tab w:val="left" w:pos="4042"/>
              </w:tabs>
              <w:spacing w:before="48"/>
              <w:ind w:left="672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2 – wejście służbowe, 3 – wyjście służbowe etc. </w:t>
            </w:r>
          </w:p>
          <w:p w14:paraId="0C70AA0C" w14:textId="0849224D" w:rsidR="00066679" w:rsidRPr="00C3423A" w:rsidRDefault="00066679" w:rsidP="0083261C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      lub </w:t>
            </w:r>
          </w:p>
          <w:p w14:paraId="6AD239D3" w14:textId="59567399" w:rsidR="00066679" w:rsidRPr="00C3423A" w:rsidRDefault="00066679" w:rsidP="0083261C">
            <w:pPr>
              <w:pStyle w:val="Style1"/>
              <w:numPr>
                <w:ilvl w:val="0"/>
                <w:numId w:val="10"/>
              </w:numPr>
              <w:tabs>
                <w:tab w:val="left" w:pos="4042"/>
              </w:tabs>
              <w:spacing w:before="48"/>
              <w:ind w:left="672" w:right="253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osobny zapis informacji o trybie i rodzaju zdarzenia: </w:t>
            </w:r>
          </w:p>
          <w:p w14:paraId="1E01397B" w14:textId="0A6802AE" w:rsidR="00066679" w:rsidRPr="00C3423A" w:rsidRDefault="00066679" w:rsidP="0083261C">
            <w:pPr>
              <w:pStyle w:val="Style1"/>
              <w:tabs>
                <w:tab w:val="left" w:pos="4042"/>
              </w:tabs>
              <w:spacing w:before="48"/>
              <w:ind w:left="672" w:right="253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- jednoznakowa informacja o rodzaju – np.: 0 – wejście, 1 – wyjście </w:t>
            </w:r>
          </w:p>
          <w:p w14:paraId="165E592F" w14:textId="78B59F3D" w:rsidR="00066679" w:rsidRDefault="00066679" w:rsidP="0083261C">
            <w:pPr>
              <w:pStyle w:val="Style1"/>
              <w:tabs>
                <w:tab w:val="left" w:pos="4042"/>
              </w:tabs>
              <w:spacing w:before="48"/>
              <w:ind w:left="672" w:right="253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- jednoznakowa informacja o trybie – np.: 0 – normalny, 1 – służbowy, 2 - prywatny, 3 – do wybrania etc. </w:t>
            </w:r>
          </w:p>
          <w:p w14:paraId="6AAADAFF" w14:textId="77777777" w:rsidR="0083261C" w:rsidRPr="00C3423A" w:rsidRDefault="0083261C" w:rsidP="0083261C">
            <w:pPr>
              <w:pStyle w:val="Style1"/>
              <w:tabs>
                <w:tab w:val="left" w:pos="4042"/>
              </w:tabs>
              <w:spacing w:before="48"/>
              <w:ind w:left="672" w:right="253"/>
              <w:jc w:val="both"/>
              <w:rPr>
                <w:sz w:val="18"/>
                <w:szCs w:val="18"/>
              </w:rPr>
            </w:pPr>
          </w:p>
          <w:p w14:paraId="3C901965" w14:textId="03A0086C" w:rsidR="00066679" w:rsidRPr="00C3423A" w:rsidRDefault="00066679" w:rsidP="0083261C">
            <w:pPr>
              <w:pStyle w:val="Style1"/>
              <w:tabs>
                <w:tab w:val="left" w:pos="4042"/>
              </w:tabs>
              <w:spacing w:before="48"/>
              <w:ind w:left="104" w:right="253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>Pliki tekstowe zgodne z powyższymi wymaganiami są przygotowywane przez serwery czytników i automatycznie przesyłane do RCP</w:t>
            </w:r>
            <w:r w:rsidR="00C3423A" w:rsidRPr="00C3423A">
              <w:rPr>
                <w:sz w:val="18"/>
                <w:szCs w:val="18"/>
              </w:rPr>
              <w:t>.</w:t>
            </w:r>
          </w:p>
          <w:p w14:paraId="7F2B0FCE" w14:textId="2D6FC445" w:rsidR="00066679" w:rsidRPr="00C3423A" w:rsidRDefault="00066679" w:rsidP="0083261C">
            <w:pPr>
              <w:pStyle w:val="Style1"/>
              <w:tabs>
                <w:tab w:val="left" w:pos="4042"/>
              </w:tabs>
              <w:spacing w:before="48"/>
              <w:ind w:left="104" w:right="253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Przykładowy format pliku tekstowego z odczytami z czytników - zgodny z formatem pliku RCPTMPX.FIL: </w:t>
            </w:r>
          </w:p>
          <w:p w14:paraId="320A430E" w14:textId="77777777" w:rsidR="00066679" w:rsidRPr="00C3423A" w:rsidRDefault="00066679" w:rsidP="0083261C">
            <w:pPr>
              <w:pStyle w:val="Style1"/>
              <w:tabs>
                <w:tab w:val="left" w:pos="4042"/>
              </w:tabs>
              <w:spacing w:before="48"/>
              <w:ind w:left="104" w:right="253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CCCNNNNNNNNRRRRMMDDggmmssxS </w:t>
            </w:r>
          </w:p>
          <w:p w14:paraId="4B65812D" w14:textId="77777777" w:rsidR="00C3423A" w:rsidRPr="00C3423A" w:rsidRDefault="00C3423A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</w:p>
          <w:p w14:paraId="4EBB353F" w14:textId="10196FB8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gdzie: </w:t>
            </w:r>
          </w:p>
          <w:p w14:paraId="3ADFAD8D" w14:textId="77777777" w:rsidR="00C3423A" w:rsidRPr="00C3423A" w:rsidRDefault="00C3423A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</w:p>
          <w:p w14:paraId="7EF67E76" w14:textId="5B34E22B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- CCC – trzycyfrowy numer czytnika; w wierszu od 1 do 3 znaku, </w:t>
            </w:r>
          </w:p>
          <w:p w14:paraId="515E6722" w14:textId="533378C9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- NNNNNNNN – ośmiocyfrowy numer karty czytnikowej; w wierszu od 4 do 11 znaku, </w:t>
            </w:r>
          </w:p>
          <w:p w14:paraId="2DA75D58" w14:textId="55D1152B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- RRRR – czterocyfrowy rok np. 2012; w wierszu od 12 do 15 znaku, </w:t>
            </w:r>
          </w:p>
          <w:p w14:paraId="08B4B238" w14:textId="19788375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- MM –dwucyfrowy miesiąc np. 07; w wierszu od 16 do 17 znaku, </w:t>
            </w:r>
          </w:p>
          <w:p w14:paraId="1725B921" w14:textId="38988F6A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- DD – dwucyfrowy dzień np. 03; w wierszu od 18 do 19 znaku, </w:t>
            </w:r>
          </w:p>
          <w:p w14:paraId="1D3BF5F7" w14:textId="04A7AD36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- hh – dwucyfrowe godziny np. 23; w wierszu od 20 do 21 znaku, </w:t>
            </w:r>
          </w:p>
          <w:p w14:paraId="2057C971" w14:textId="1324195D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- mm –dwucyfrowe minuty np. 03; w wierszu od 22 do 23 znaku, </w:t>
            </w:r>
          </w:p>
          <w:p w14:paraId="62D7BD2E" w14:textId="16E723BB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- ss –dwucyfrowe sekundy np. 05; w wierszu od 24 do 25 znaku, </w:t>
            </w:r>
          </w:p>
          <w:p w14:paraId="5A6CA6F2" w14:textId="77777777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- S – jednoznakowy status; w wierszu od 27 do 27 znaku, w trakcie wdrożenia zostaną </w:t>
            </w:r>
          </w:p>
          <w:p w14:paraId="09817258" w14:textId="69E03C0D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ustalone przekodowania statusu na tryby wejścia i wyjścia, </w:t>
            </w:r>
          </w:p>
          <w:p w14:paraId="460C4B46" w14:textId="315A7939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- x – znak w masce wiersza pomijany przy imporcie odczytów, w wierszu na 26 pozycji. </w:t>
            </w:r>
          </w:p>
          <w:p w14:paraId="60B083D6" w14:textId="77777777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</w:p>
          <w:p w14:paraId="6EBE868D" w14:textId="77777777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Zgodnie z tak opisaną strukturą, wiersz w pliku powinien wyglądać następująco: </w:t>
            </w:r>
          </w:p>
          <w:p w14:paraId="1E3CB8F3" w14:textId="77777777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001023305492013010213550020 </w:t>
            </w:r>
          </w:p>
          <w:p w14:paraId="1A900125" w14:textId="77777777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001000059992013010214410020 </w:t>
            </w:r>
          </w:p>
          <w:p w14:paraId="2188AB21" w14:textId="77777777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001000059992013010214410021 </w:t>
            </w:r>
          </w:p>
          <w:p w14:paraId="1319DDCB" w14:textId="77777777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001096787562013010215010021 </w:t>
            </w:r>
          </w:p>
          <w:p w14:paraId="625E6F30" w14:textId="77777777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002000400382013010612054220 </w:t>
            </w:r>
          </w:p>
          <w:p w14:paraId="5BDC785A" w14:textId="77777777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001000400382013010612054420 </w:t>
            </w:r>
          </w:p>
          <w:p w14:paraId="3401EE76" w14:textId="77777777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003000115712013010612072921 </w:t>
            </w:r>
          </w:p>
          <w:p w14:paraId="4C153518" w14:textId="4925EF92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>001000400382013010612073021</w:t>
            </w:r>
          </w:p>
        </w:tc>
      </w:tr>
      <w:tr w:rsidR="000A3655" w:rsidRPr="00C3423A" w14:paraId="16F3AE50" w14:textId="77777777" w:rsidTr="000A3655">
        <w:trPr>
          <w:trHeight w:val="917"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5782" w14:textId="6B8B1A29" w:rsidR="00066679" w:rsidRPr="00C3423A" w:rsidRDefault="00066679" w:rsidP="0011072F">
            <w:pPr>
              <w:pStyle w:val="Style1"/>
              <w:tabs>
                <w:tab w:val="left" w:pos="4042"/>
              </w:tabs>
              <w:spacing w:before="48"/>
              <w:ind w:right="-566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4FFBA" w14:textId="1EDA5DAD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 xml:space="preserve">konfiguracja i uruchomienie w sposób umożliwiający integrację (przekazywanie danych) do modułu RCP  System sQola/Quorum/Qrezus firmy QNT firmy QNT zainstalowanego i wdrożonego </w:t>
            </w:r>
            <w:r w:rsidR="0083261C">
              <w:rPr>
                <w:sz w:val="18"/>
                <w:szCs w:val="18"/>
              </w:rPr>
              <w:t>w</w:t>
            </w:r>
            <w:r w:rsidRPr="00C3423A">
              <w:rPr>
                <w:sz w:val="18"/>
                <w:szCs w:val="18"/>
              </w:rPr>
              <w:t xml:space="preserve"> Ministerstwie Sprawiedliwości</w:t>
            </w:r>
          </w:p>
        </w:tc>
      </w:tr>
      <w:tr w:rsidR="000A3655" w:rsidRPr="00C3423A" w14:paraId="5C259FEE" w14:textId="77777777" w:rsidTr="000A3655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A7ECD" w14:textId="2A755E74" w:rsidR="00066679" w:rsidRPr="00C3423A" w:rsidRDefault="00066679" w:rsidP="0011072F">
            <w:pPr>
              <w:pStyle w:val="Style1"/>
              <w:tabs>
                <w:tab w:val="left" w:pos="4042"/>
              </w:tabs>
              <w:spacing w:before="48"/>
              <w:ind w:right="-566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>3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F4FEC" w14:textId="25BF96E9" w:rsidR="00066679" w:rsidRPr="00C3423A" w:rsidRDefault="00066679" w:rsidP="00C3423A">
            <w:pPr>
              <w:pStyle w:val="Style1"/>
              <w:tabs>
                <w:tab w:val="left" w:pos="4042"/>
              </w:tabs>
              <w:spacing w:before="48"/>
              <w:ind w:left="104"/>
              <w:jc w:val="both"/>
              <w:rPr>
                <w:sz w:val="18"/>
                <w:szCs w:val="18"/>
              </w:rPr>
            </w:pPr>
            <w:r w:rsidRPr="00C3423A">
              <w:rPr>
                <w:sz w:val="18"/>
                <w:szCs w:val="18"/>
              </w:rPr>
              <w:t>20 przycisków chwilowych, podświetlanych, 12 V, chromowanych</w:t>
            </w:r>
          </w:p>
        </w:tc>
      </w:tr>
    </w:tbl>
    <w:p w14:paraId="0B60680A" w14:textId="614CBFCA" w:rsidR="0011072F" w:rsidRPr="000A3655" w:rsidRDefault="0011072F" w:rsidP="001B6B3C">
      <w:pPr>
        <w:pStyle w:val="Style1"/>
        <w:widowControl/>
        <w:tabs>
          <w:tab w:val="left" w:pos="4042"/>
        </w:tabs>
        <w:spacing w:before="48"/>
        <w:ind w:right="-566"/>
        <w:jc w:val="both"/>
        <w:rPr>
          <w:rStyle w:val="FontStyle22"/>
          <w:sz w:val="20"/>
          <w:szCs w:val="20"/>
        </w:rPr>
      </w:pPr>
    </w:p>
    <w:p w14:paraId="0A969702" w14:textId="656E6887" w:rsidR="008F43EE" w:rsidRPr="000A3655" w:rsidRDefault="008F43EE" w:rsidP="001B6B3C">
      <w:pPr>
        <w:pStyle w:val="Style1"/>
        <w:widowControl/>
        <w:tabs>
          <w:tab w:val="left" w:pos="4042"/>
        </w:tabs>
        <w:spacing w:before="48"/>
        <w:ind w:right="-566"/>
        <w:jc w:val="both"/>
        <w:rPr>
          <w:rStyle w:val="FontStyle22"/>
          <w:sz w:val="20"/>
          <w:szCs w:val="20"/>
        </w:rPr>
      </w:pPr>
    </w:p>
    <w:sectPr w:rsidR="008F43EE" w:rsidRPr="000A3655">
      <w:footerReference w:type="default" r:id="rId8"/>
      <w:type w:val="continuous"/>
      <w:pgSz w:w="11905" w:h="16837"/>
      <w:pgMar w:top="356" w:right="1416" w:bottom="1440" w:left="141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03ED7" w14:textId="77777777" w:rsidR="007F366C" w:rsidRDefault="007F366C">
      <w:r>
        <w:separator/>
      </w:r>
    </w:p>
  </w:endnote>
  <w:endnote w:type="continuationSeparator" w:id="0">
    <w:p w14:paraId="78572C97" w14:textId="77777777" w:rsidR="007F366C" w:rsidRDefault="007F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45285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DCEABC8" w14:textId="26407C98" w:rsidR="00A512E6" w:rsidRPr="00052F77" w:rsidRDefault="00A512E6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52F7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52F7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2F7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52F77">
          <w:rPr>
            <w:rFonts w:ascii="Times New Roman" w:hAnsi="Times New Roman" w:cs="Times New Roman"/>
            <w:sz w:val="20"/>
            <w:szCs w:val="20"/>
          </w:rPr>
          <w:t>2</w:t>
        </w:r>
        <w:r w:rsidRPr="00052F7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298027C" w14:textId="77777777" w:rsidR="00A512E6" w:rsidRDefault="00A512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F7EB0" w14:textId="77777777" w:rsidR="007F366C" w:rsidRDefault="007F366C">
      <w:r>
        <w:separator/>
      </w:r>
    </w:p>
  </w:footnote>
  <w:footnote w:type="continuationSeparator" w:id="0">
    <w:p w14:paraId="35231208" w14:textId="77777777" w:rsidR="007F366C" w:rsidRDefault="007F3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AC492C2"/>
    <w:lvl w:ilvl="0">
      <w:numFmt w:val="bullet"/>
      <w:lvlText w:val="*"/>
      <w:lvlJc w:val="left"/>
    </w:lvl>
  </w:abstractNum>
  <w:abstractNum w:abstractNumId="1" w15:restartNumberingAfterBreak="0">
    <w:nsid w:val="0AD826F7"/>
    <w:multiLevelType w:val="hybridMultilevel"/>
    <w:tmpl w:val="25187928"/>
    <w:lvl w:ilvl="0" w:tplc="3D6810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3E4E2D"/>
    <w:multiLevelType w:val="hybridMultilevel"/>
    <w:tmpl w:val="BE262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720"/>
    <w:multiLevelType w:val="hybridMultilevel"/>
    <w:tmpl w:val="7F8A51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859BE"/>
    <w:multiLevelType w:val="hybridMultilevel"/>
    <w:tmpl w:val="22F46176"/>
    <w:lvl w:ilvl="0" w:tplc="6518C9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F6854"/>
    <w:multiLevelType w:val="singleLevel"/>
    <w:tmpl w:val="C724349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" w15:restartNumberingAfterBreak="0">
    <w:nsid w:val="355420BC"/>
    <w:multiLevelType w:val="hybridMultilevel"/>
    <w:tmpl w:val="152A5176"/>
    <w:lvl w:ilvl="0" w:tplc="3D6810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57138F"/>
    <w:multiLevelType w:val="hybridMultilevel"/>
    <w:tmpl w:val="F5729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A24A3"/>
    <w:multiLevelType w:val="hybridMultilevel"/>
    <w:tmpl w:val="7C008278"/>
    <w:lvl w:ilvl="0" w:tplc="3458A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0047D2"/>
    <w:multiLevelType w:val="hybridMultilevel"/>
    <w:tmpl w:val="15DE50CA"/>
    <w:lvl w:ilvl="0" w:tplc="34E6C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5198D"/>
    <w:multiLevelType w:val="hybridMultilevel"/>
    <w:tmpl w:val="74DEF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  <w:num w:numId="11">
    <w:abstractNumId w:val="1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1B"/>
    <w:rsid w:val="000212A7"/>
    <w:rsid w:val="00026CDF"/>
    <w:rsid w:val="00052F77"/>
    <w:rsid w:val="00054B31"/>
    <w:rsid w:val="00066679"/>
    <w:rsid w:val="00072C7E"/>
    <w:rsid w:val="00074265"/>
    <w:rsid w:val="00081E6E"/>
    <w:rsid w:val="000A0836"/>
    <w:rsid w:val="000A3655"/>
    <w:rsid w:val="000B207C"/>
    <w:rsid w:val="000C5D6C"/>
    <w:rsid w:val="00105F6B"/>
    <w:rsid w:val="0011072F"/>
    <w:rsid w:val="001305CF"/>
    <w:rsid w:val="0014387E"/>
    <w:rsid w:val="0015205A"/>
    <w:rsid w:val="00180DCE"/>
    <w:rsid w:val="001B6222"/>
    <w:rsid w:val="001B6B3C"/>
    <w:rsid w:val="001B738A"/>
    <w:rsid w:val="001D53B6"/>
    <w:rsid w:val="001E2877"/>
    <w:rsid w:val="001E7BD2"/>
    <w:rsid w:val="00204BD6"/>
    <w:rsid w:val="0021741C"/>
    <w:rsid w:val="00217E56"/>
    <w:rsid w:val="00230A0A"/>
    <w:rsid w:val="00243BFA"/>
    <w:rsid w:val="00265DA4"/>
    <w:rsid w:val="00276714"/>
    <w:rsid w:val="00277EF0"/>
    <w:rsid w:val="002902E3"/>
    <w:rsid w:val="002A083D"/>
    <w:rsid w:val="002B63A5"/>
    <w:rsid w:val="002C6EA0"/>
    <w:rsid w:val="002D6329"/>
    <w:rsid w:val="002F13B2"/>
    <w:rsid w:val="00305A23"/>
    <w:rsid w:val="00322FD9"/>
    <w:rsid w:val="00340521"/>
    <w:rsid w:val="00350FA0"/>
    <w:rsid w:val="00361C9C"/>
    <w:rsid w:val="00385B17"/>
    <w:rsid w:val="003B2DB0"/>
    <w:rsid w:val="003C5091"/>
    <w:rsid w:val="003D1B7F"/>
    <w:rsid w:val="003E1AB5"/>
    <w:rsid w:val="003F3012"/>
    <w:rsid w:val="00421D14"/>
    <w:rsid w:val="00423A2E"/>
    <w:rsid w:val="00470223"/>
    <w:rsid w:val="004773F5"/>
    <w:rsid w:val="00493A2C"/>
    <w:rsid w:val="004961B7"/>
    <w:rsid w:val="004B0712"/>
    <w:rsid w:val="004F591D"/>
    <w:rsid w:val="00527315"/>
    <w:rsid w:val="00540EB7"/>
    <w:rsid w:val="005472C4"/>
    <w:rsid w:val="005A7A8E"/>
    <w:rsid w:val="00610018"/>
    <w:rsid w:val="00617178"/>
    <w:rsid w:val="0063743C"/>
    <w:rsid w:val="00673404"/>
    <w:rsid w:val="00673D47"/>
    <w:rsid w:val="006854B5"/>
    <w:rsid w:val="006948CD"/>
    <w:rsid w:val="006B357E"/>
    <w:rsid w:val="006C0136"/>
    <w:rsid w:val="006C7E3C"/>
    <w:rsid w:val="006E147E"/>
    <w:rsid w:val="006F076D"/>
    <w:rsid w:val="00711A9C"/>
    <w:rsid w:val="007223C8"/>
    <w:rsid w:val="00722E1F"/>
    <w:rsid w:val="007266DB"/>
    <w:rsid w:val="007563E1"/>
    <w:rsid w:val="0077335A"/>
    <w:rsid w:val="00774CE3"/>
    <w:rsid w:val="00792AD8"/>
    <w:rsid w:val="00795BD6"/>
    <w:rsid w:val="007C222D"/>
    <w:rsid w:val="007E4135"/>
    <w:rsid w:val="007F366C"/>
    <w:rsid w:val="00807067"/>
    <w:rsid w:val="00826E9C"/>
    <w:rsid w:val="0082792F"/>
    <w:rsid w:val="0083261C"/>
    <w:rsid w:val="0083295F"/>
    <w:rsid w:val="0083549C"/>
    <w:rsid w:val="008A5401"/>
    <w:rsid w:val="008D5E3A"/>
    <w:rsid w:val="008F43EE"/>
    <w:rsid w:val="008F75C7"/>
    <w:rsid w:val="00910F90"/>
    <w:rsid w:val="00916837"/>
    <w:rsid w:val="0092393D"/>
    <w:rsid w:val="00965A78"/>
    <w:rsid w:val="009747D8"/>
    <w:rsid w:val="009851CE"/>
    <w:rsid w:val="00992D72"/>
    <w:rsid w:val="009B04FF"/>
    <w:rsid w:val="009F2BC4"/>
    <w:rsid w:val="00A177E7"/>
    <w:rsid w:val="00A36959"/>
    <w:rsid w:val="00A4381F"/>
    <w:rsid w:val="00A512E6"/>
    <w:rsid w:val="00A54D74"/>
    <w:rsid w:val="00A71F0B"/>
    <w:rsid w:val="00A87648"/>
    <w:rsid w:val="00AC2CC4"/>
    <w:rsid w:val="00AC586A"/>
    <w:rsid w:val="00AE3834"/>
    <w:rsid w:val="00AE647A"/>
    <w:rsid w:val="00AE741A"/>
    <w:rsid w:val="00B13FE3"/>
    <w:rsid w:val="00B57D77"/>
    <w:rsid w:val="00B61E26"/>
    <w:rsid w:val="00B91180"/>
    <w:rsid w:val="00BC6CB3"/>
    <w:rsid w:val="00BD6EAF"/>
    <w:rsid w:val="00C12A2B"/>
    <w:rsid w:val="00C174C0"/>
    <w:rsid w:val="00C310CB"/>
    <w:rsid w:val="00C3423A"/>
    <w:rsid w:val="00C35C0D"/>
    <w:rsid w:val="00C52D55"/>
    <w:rsid w:val="00C612AB"/>
    <w:rsid w:val="00C9521F"/>
    <w:rsid w:val="00CA5D85"/>
    <w:rsid w:val="00CB42A3"/>
    <w:rsid w:val="00CC1B6E"/>
    <w:rsid w:val="00CE24F3"/>
    <w:rsid w:val="00CF3B08"/>
    <w:rsid w:val="00D06212"/>
    <w:rsid w:val="00D45B15"/>
    <w:rsid w:val="00D45F51"/>
    <w:rsid w:val="00D52E39"/>
    <w:rsid w:val="00D76C8C"/>
    <w:rsid w:val="00DE487E"/>
    <w:rsid w:val="00DF7135"/>
    <w:rsid w:val="00E20F95"/>
    <w:rsid w:val="00E40317"/>
    <w:rsid w:val="00E50B94"/>
    <w:rsid w:val="00E727A3"/>
    <w:rsid w:val="00E82E42"/>
    <w:rsid w:val="00E91388"/>
    <w:rsid w:val="00E92EF5"/>
    <w:rsid w:val="00EB105F"/>
    <w:rsid w:val="00EB5700"/>
    <w:rsid w:val="00EE03F6"/>
    <w:rsid w:val="00EE616A"/>
    <w:rsid w:val="00F1184E"/>
    <w:rsid w:val="00F12689"/>
    <w:rsid w:val="00F20519"/>
    <w:rsid w:val="00F205FE"/>
    <w:rsid w:val="00F3619E"/>
    <w:rsid w:val="00F40087"/>
    <w:rsid w:val="00F41A58"/>
    <w:rsid w:val="00F56115"/>
    <w:rsid w:val="00F650A9"/>
    <w:rsid w:val="00F7681B"/>
    <w:rsid w:val="00FB1A75"/>
    <w:rsid w:val="00FB2DE4"/>
    <w:rsid w:val="00FD4834"/>
    <w:rsid w:val="00FD4BD9"/>
    <w:rsid w:val="00FF1E1B"/>
    <w:rsid w:val="00FF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61A5C"/>
  <w14:defaultImageDpi w14:val="0"/>
  <w15:docId w15:val="{3C29BD54-7B6D-4FD2-B3DF-41A65855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2A7"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  <w:pPr>
      <w:spacing w:line="415" w:lineRule="exact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413" w:lineRule="exact"/>
      <w:ind w:firstLine="710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43" w:lineRule="exact"/>
      <w:ind w:hanging="360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336" w:lineRule="exact"/>
      <w:ind w:hanging="350"/>
    </w:pPr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  <w:pPr>
      <w:spacing w:line="245" w:lineRule="exact"/>
    </w:pPr>
  </w:style>
  <w:style w:type="paragraph" w:customStyle="1" w:styleId="Style17">
    <w:name w:val="Style17"/>
    <w:basedOn w:val="Normalny"/>
    <w:uiPriority w:val="99"/>
    <w:pPr>
      <w:spacing w:line="343" w:lineRule="exact"/>
      <w:ind w:hanging="706"/>
    </w:pPr>
  </w:style>
  <w:style w:type="character" w:customStyle="1" w:styleId="FontStyle19">
    <w:name w:val="Font Style19"/>
    <w:basedOn w:val="Domylnaczcionkaakapitu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20">
    <w:name w:val="Font Style20"/>
    <w:basedOn w:val="Domylnaczcionkaakapitu"/>
    <w:uiPriority w:val="99"/>
    <w:rPr>
      <w:rFonts w:ascii="Arial" w:hAnsi="Arial" w:cs="Arial"/>
      <w:sz w:val="22"/>
      <w:szCs w:val="22"/>
    </w:rPr>
  </w:style>
  <w:style w:type="character" w:customStyle="1" w:styleId="FontStyle21">
    <w:name w:val="Font Style21"/>
    <w:basedOn w:val="Domylnaczcionkaakapitu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22">
    <w:name w:val="Font Style22"/>
    <w:basedOn w:val="Domylnaczcionkaakapitu"/>
    <w:uiPriority w:val="99"/>
    <w:rPr>
      <w:rFonts w:ascii="Arial" w:hAnsi="Arial" w:cs="Arial"/>
      <w:sz w:val="18"/>
      <w:szCs w:val="18"/>
    </w:rPr>
  </w:style>
  <w:style w:type="character" w:customStyle="1" w:styleId="FontStyle23">
    <w:name w:val="Font Style23"/>
    <w:basedOn w:val="Domylnaczcionkaakapitu"/>
    <w:uiPriority w:val="9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25">
    <w:name w:val="Font Style25"/>
    <w:basedOn w:val="Domylnaczcionkaakapitu"/>
    <w:uiPriority w:val="99"/>
    <w:rPr>
      <w:rFonts w:ascii="Arial" w:hAnsi="Arial" w:cs="Arial"/>
      <w:b/>
      <w:bCs/>
      <w:i/>
      <w:iC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Arial" w:hAnsi="Arial" w:cs="Arial"/>
      <w:sz w:val="14"/>
      <w:szCs w:val="14"/>
    </w:rPr>
  </w:style>
  <w:style w:type="character" w:customStyle="1" w:styleId="FontStyle27">
    <w:name w:val="Font Style27"/>
    <w:basedOn w:val="Domylnaczcionkaakapitu"/>
    <w:uiPriority w:val="99"/>
    <w:rPr>
      <w:rFonts w:ascii="Arial" w:hAnsi="Arial" w:cs="Arial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11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1A9C"/>
    <w:rPr>
      <w:rFonts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11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1A9C"/>
    <w:rPr>
      <w:rFonts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CC1B6E"/>
    <w:pPr>
      <w:ind w:left="720"/>
      <w:contextualSpacing/>
    </w:pPr>
  </w:style>
  <w:style w:type="paragraph" w:styleId="Tytu">
    <w:name w:val="Title"/>
    <w:basedOn w:val="Normalny"/>
    <w:link w:val="TytuZnak"/>
    <w:qFormat/>
    <w:rsid w:val="009F2BC4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9F2BC4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5C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5C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5C0D"/>
    <w:rPr>
      <w:rFonts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5C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5C0D"/>
    <w:rPr>
      <w:rFonts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C0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13FE3"/>
    <w:pPr>
      <w:spacing w:after="0" w:line="240" w:lineRule="auto"/>
    </w:pPr>
    <w:rPr>
      <w:rFonts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04F74-173B-4994-B9AA-53910729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</vt:lpstr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</dc:title>
  <dc:subject/>
  <dc:creator>Kosieradzki Adam  (BO)</dc:creator>
  <cp:keywords/>
  <dc:description/>
  <cp:lastModifiedBy>Gecyngier Paulina  (BF)</cp:lastModifiedBy>
  <cp:revision>6</cp:revision>
  <dcterms:created xsi:type="dcterms:W3CDTF">2020-12-30T13:51:00Z</dcterms:created>
  <dcterms:modified xsi:type="dcterms:W3CDTF">2020-12-30T15:10:00Z</dcterms:modified>
</cp:coreProperties>
</file>