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3E34F139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3610C3">
        <w:rPr>
          <w:rFonts w:ascii="Arial" w:hAnsi="Arial" w:cs="Arial"/>
          <w:bCs/>
          <w:sz w:val="24"/>
          <w:szCs w:val="24"/>
        </w:rPr>
        <w:t>21</w:t>
      </w:r>
      <w:r w:rsidR="00F4265E">
        <w:rPr>
          <w:rFonts w:ascii="Arial" w:hAnsi="Arial" w:cs="Arial"/>
          <w:bCs/>
          <w:sz w:val="24"/>
          <w:szCs w:val="24"/>
        </w:rPr>
        <w:t xml:space="preserve"> listopada </w:t>
      </w:r>
      <w:r w:rsidR="005679F5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7E4C9E" w:rsidRPr="00EB2A22">
        <w:rPr>
          <w:rFonts w:ascii="Arial" w:hAnsi="Arial" w:cs="Arial"/>
          <w:bCs/>
          <w:sz w:val="24"/>
          <w:szCs w:val="24"/>
        </w:rPr>
        <w:t>2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2ED0041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="003610C3">
        <w:rPr>
          <w:rFonts w:ascii="Arial" w:hAnsi="Arial" w:cs="Arial"/>
          <w:bCs/>
          <w:sz w:val="24"/>
          <w:szCs w:val="24"/>
        </w:rPr>
        <w:t>5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="003610C3">
        <w:rPr>
          <w:rFonts w:ascii="Arial" w:hAnsi="Arial" w:cs="Arial"/>
          <w:bCs/>
          <w:sz w:val="24"/>
          <w:szCs w:val="24"/>
        </w:rPr>
        <w:t>22</w:t>
      </w:r>
    </w:p>
    <w:p w14:paraId="42A90534" w14:textId="53F61A5C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</w:t>
      </w:r>
      <w:r w:rsidR="003610C3">
        <w:rPr>
          <w:rFonts w:ascii="Arial" w:hAnsi="Arial" w:cs="Arial"/>
          <w:bCs/>
          <w:sz w:val="24"/>
          <w:szCs w:val="24"/>
        </w:rPr>
        <w:t>20</w:t>
      </w:r>
      <w:r w:rsidRPr="00934733">
        <w:rPr>
          <w:rFonts w:ascii="Arial" w:hAnsi="Arial" w:cs="Arial"/>
          <w:bCs/>
          <w:sz w:val="24"/>
          <w:szCs w:val="24"/>
        </w:rPr>
        <w:t>.20</w:t>
      </w:r>
      <w:r w:rsidR="003610C3">
        <w:rPr>
          <w:rFonts w:ascii="Arial" w:hAnsi="Arial" w:cs="Arial"/>
          <w:bCs/>
          <w:sz w:val="24"/>
          <w:szCs w:val="24"/>
        </w:rPr>
        <w:t>22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5E2E489D" w14:textId="4B42824E" w:rsidR="003610C3" w:rsidRDefault="00DB73D8" w:rsidP="007E4C9E">
      <w:pPr>
        <w:suppressAutoHyphens w:val="0"/>
        <w:spacing w:before="480" w:after="480" w:line="360" w:lineRule="auto"/>
        <w:jc w:val="both"/>
        <w:rPr>
          <w:rStyle w:val="FontStyle11"/>
          <w:rFonts w:ascii="Arial" w:hAnsi="Arial" w:cs="Arial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3610C3">
        <w:rPr>
          <w:rFonts w:ascii="Arial" w:hAnsi="Arial" w:cs="Arial"/>
          <w:bCs/>
          <w:sz w:val="24"/>
          <w:szCs w:val="24"/>
        </w:rPr>
        <w:t xml:space="preserve"> </w:t>
      </w:r>
      <w:r w:rsidR="003610C3">
        <w:rPr>
          <w:rStyle w:val="FontStyle11"/>
          <w:rFonts w:ascii="Arial" w:hAnsi="Arial" w:cs="Arial"/>
        </w:rPr>
        <w:t xml:space="preserve">28 stycznia 2015 nr 19/GK/DW/2015 o ustanowieniu prawa użytkowania wieczystego do niezabudowanego gruntu położonego w Warszawie przy ul. Bednarskiej o pow. </w:t>
      </w:r>
      <w:r w:rsidR="003610C3" w:rsidRPr="003610C3">
        <w:rPr>
          <w:rStyle w:val="FontStyle11"/>
          <w:rFonts w:ascii="Arial" w:hAnsi="Arial" w:cs="Arial"/>
        </w:rPr>
        <w:t>798</w:t>
      </w:r>
      <w:r w:rsidR="003610C3">
        <w:rPr>
          <w:rStyle w:val="FontStyle11"/>
          <w:rFonts w:ascii="Arial" w:hAnsi="Arial" w:cs="Arial"/>
        </w:rPr>
        <w:t xml:space="preserve"> </w:t>
      </w:r>
      <w:r w:rsidR="003610C3" w:rsidRPr="003610C3">
        <w:rPr>
          <w:rStyle w:val="FontStyle11"/>
          <w:rFonts w:ascii="Arial" w:hAnsi="Arial" w:cs="Arial"/>
        </w:rPr>
        <w:t>m</w:t>
      </w:r>
      <w:r w:rsidR="003610C3">
        <w:rPr>
          <w:rStyle w:val="FontStyle11"/>
          <w:rFonts w:ascii="Arial" w:hAnsi="Arial" w:cs="Arial"/>
        </w:rPr>
        <w:t xml:space="preserve"> </w:t>
      </w:r>
      <w:r w:rsidR="003610C3" w:rsidRPr="003610C3">
        <w:rPr>
          <w:rStyle w:val="FontStyle11"/>
          <w:rFonts w:ascii="Arial" w:hAnsi="Arial" w:cs="Arial"/>
          <w:vertAlign w:val="superscript"/>
        </w:rPr>
        <w:t>2</w:t>
      </w:r>
      <w:r w:rsidR="007E4C9E" w:rsidRPr="007E4C9E">
        <w:rPr>
          <w:rStyle w:val="FontStyle11"/>
          <w:rFonts w:ascii="Arial" w:hAnsi="Arial" w:cs="Arial"/>
        </w:rPr>
        <w:t xml:space="preserve"> </w:t>
      </w:r>
      <w:r w:rsidR="003610C3">
        <w:rPr>
          <w:rStyle w:val="FontStyle11"/>
          <w:rFonts w:ascii="Arial" w:hAnsi="Arial" w:cs="Arial"/>
        </w:rPr>
        <w:t xml:space="preserve">do dnia 23 stycznia 2023 r. z uwagi na szczególnie </w:t>
      </w:r>
      <w:r w:rsidR="003610C3">
        <w:rPr>
          <w:rStyle w:val="FontStyle11"/>
          <w:rFonts w:ascii="Arial" w:hAnsi="Arial" w:cs="Arial"/>
        </w:rPr>
        <w:lastRenderedPageBreak/>
        <w:t>skomplikowany stan sprawy, obszerny materiał dowodowy oraz konieczność zapewnienia stronom czynnego udziału w postępowaniu.</w:t>
      </w:r>
    </w:p>
    <w:p w14:paraId="0B15A703" w14:textId="518DD9FA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B2A22">
        <w:rPr>
          <w:rFonts w:ascii="Arial" w:hAnsi="Arial" w:cs="Arial"/>
          <w:bCs/>
          <w:sz w:val="24"/>
          <w:szCs w:val="24"/>
        </w:rPr>
        <w:t xml:space="preserve"> 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3610C3"/>
    <w:rsid w:val="00497E29"/>
    <w:rsid w:val="004C0038"/>
    <w:rsid w:val="004F1C05"/>
    <w:rsid w:val="005679F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2</cp:revision>
  <dcterms:created xsi:type="dcterms:W3CDTF">2022-11-22T11:12:00Z</dcterms:created>
  <dcterms:modified xsi:type="dcterms:W3CDTF">2022-11-22T11:12:00Z</dcterms:modified>
</cp:coreProperties>
</file>