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506CA" w14:textId="58BD4DCE" w:rsidR="00D7301E" w:rsidRDefault="0024086A">
      <w:pPr>
        <w:pStyle w:val="Nagwek10"/>
        <w:keepNext/>
        <w:keepLines/>
        <w:shd w:val="clear" w:color="auto" w:fill="auto"/>
        <w:spacing w:after="744" w:line="230" w:lineRule="exact"/>
        <w:ind w:right="60"/>
      </w:pPr>
      <w:r>
        <w:rPr>
          <w:rStyle w:val="Nagwek11"/>
          <w:b/>
          <w:bCs/>
        </w:rPr>
        <w:t>OPIS PRZEDMIOTU ZAMÓWIENIA</w:t>
      </w:r>
    </w:p>
    <w:p w14:paraId="1FC25DDC" w14:textId="77777777" w:rsidR="00D7301E" w:rsidRDefault="000C2236">
      <w:pPr>
        <w:pStyle w:val="Teksttreci20"/>
        <w:shd w:val="clear" w:color="auto" w:fill="auto"/>
        <w:spacing w:before="0" w:after="130" w:line="190" w:lineRule="exact"/>
        <w:ind w:left="40"/>
      </w:pPr>
      <w:r>
        <w:t>PRZEDMIOT ZAMÓWIENIA:</w:t>
      </w:r>
    </w:p>
    <w:p w14:paraId="7E9778AA" w14:textId="44BC7725" w:rsidR="00D7301E" w:rsidRDefault="000C2236" w:rsidP="006206D5">
      <w:pPr>
        <w:pStyle w:val="Teksttreci20"/>
        <w:shd w:val="clear" w:color="auto" w:fill="auto"/>
        <w:tabs>
          <w:tab w:val="left" w:pos="5879"/>
          <w:tab w:val="right" w:pos="8273"/>
          <w:tab w:val="right" w:pos="9054"/>
        </w:tabs>
        <w:spacing w:before="0" w:after="0" w:line="263" w:lineRule="exact"/>
        <w:ind w:left="40"/>
        <w:rPr>
          <w:b w:val="0"/>
        </w:rPr>
      </w:pPr>
      <w:r>
        <w:rPr>
          <w:rStyle w:val="Teksttreci2Bezpogrubienia"/>
        </w:rPr>
        <w:t xml:space="preserve">Przedmiotem zamówienia jest </w:t>
      </w:r>
      <w:r w:rsidR="006206D5" w:rsidRPr="006206D5">
        <w:rPr>
          <w:rStyle w:val="Teksttreci2Bezpogrubienia"/>
        </w:rPr>
        <w:t>ś</w:t>
      </w:r>
      <w:r w:rsidR="006206D5">
        <w:rPr>
          <w:b w:val="0"/>
        </w:rPr>
        <w:t xml:space="preserve">wiadczenie usług konserwacji </w:t>
      </w:r>
      <w:r w:rsidRPr="006206D5">
        <w:rPr>
          <w:b w:val="0"/>
        </w:rPr>
        <w:t>linii</w:t>
      </w:r>
      <w:r w:rsidR="006206D5">
        <w:rPr>
          <w:b w:val="0"/>
        </w:rPr>
        <w:t xml:space="preserve"> </w:t>
      </w:r>
      <w:r w:rsidRPr="006206D5">
        <w:rPr>
          <w:b w:val="0"/>
        </w:rPr>
        <w:t>wewnątrzzakładowych i urządzeń telefonicznych w obiektach Ministerstwa Zdrowia w Warszawie przy ul. Miodowej 15, ul. Długiej 38/40</w:t>
      </w:r>
      <w:r w:rsidR="00784097">
        <w:rPr>
          <w:b w:val="0"/>
        </w:rPr>
        <w:t xml:space="preserve"> i ul. Długiej 5</w:t>
      </w:r>
      <w:r w:rsidRPr="006206D5">
        <w:rPr>
          <w:b w:val="0"/>
        </w:rPr>
        <w:t xml:space="preserve">  (konserwacja central telef</w:t>
      </w:r>
      <w:r w:rsidR="0024086A">
        <w:rPr>
          <w:b w:val="0"/>
        </w:rPr>
        <w:t>onicznych Ministerstwa Zdrowia).</w:t>
      </w:r>
    </w:p>
    <w:p w14:paraId="37153C70" w14:textId="77777777" w:rsidR="0024086A" w:rsidRDefault="0024086A" w:rsidP="006206D5">
      <w:pPr>
        <w:pStyle w:val="Teksttreci20"/>
        <w:shd w:val="clear" w:color="auto" w:fill="auto"/>
        <w:tabs>
          <w:tab w:val="left" w:pos="5879"/>
          <w:tab w:val="right" w:pos="8273"/>
          <w:tab w:val="right" w:pos="9054"/>
        </w:tabs>
        <w:spacing w:before="0" w:after="0" w:line="263" w:lineRule="exact"/>
        <w:ind w:left="40"/>
        <w:rPr>
          <w:b w:val="0"/>
        </w:rPr>
      </w:pPr>
    </w:p>
    <w:p w14:paraId="0EBB914D" w14:textId="77777777" w:rsidR="0024086A" w:rsidRDefault="0024086A" w:rsidP="0024086A">
      <w:pPr>
        <w:pStyle w:val="Teksttreci0"/>
        <w:shd w:val="clear" w:color="auto" w:fill="auto"/>
        <w:spacing w:before="0" w:after="134" w:line="190" w:lineRule="exact"/>
        <w:ind w:left="20" w:firstLine="0"/>
      </w:pPr>
      <w:r>
        <w:t>Telekomunikacyjna siec zakładowa Ministerstwa Zdrowia obejmuje:</w:t>
      </w:r>
    </w:p>
    <w:p w14:paraId="4CC1E38E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63" w:line="288" w:lineRule="exact"/>
        <w:ind w:left="320" w:right="20" w:hanging="300"/>
        <w:jc w:val="left"/>
      </w:pPr>
      <w:r>
        <w:t xml:space="preserve"> centralę telefoniczną ALCATEL 4400 60/532NN zlokalizowaną w budynku przy ul. Miodowej 15; </w:t>
      </w:r>
    </w:p>
    <w:p w14:paraId="45439B59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284" w:lineRule="exact"/>
        <w:ind w:left="320" w:right="20" w:hanging="300"/>
        <w:jc w:val="left"/>
      </w:pPr>
      <w:r>
        <w:t xml:space="preserve"> centralę telefoniczną KAREL DS. 200 3/220NN zlokalizowaną w budynku przy ul. Długiej 38/40;</w:t>
      </w:r>
    </w:p>
    <w:p w14:paraId="4DAB7A3A" w14:textId="77777777" w:rsidR="0024086A" w:rsidRDefault="0024086A" w:rsidP="0024086A">
      <w:pPr>
        <w:pStyle w:val="Teksttreci0"/>
        <w:shd w:val="clear" w:color="auto" w:fill="auto"/>
        <w:spacing w:before="0" w:after="0" w:line="407" w:lineRule="exact"/>
        <w:ind w:firstLine="0"/>
      </w:pPr>
      <w:r>
        <w:t xml:space="preserve">-      centralę telefoniczną ALCATEL 4400 30/195NN zlokalizowaną w budynku przy ul. Długiej 5 – do </w:t>
      </w:r>
    </w:p>
    <w:p w14:paraId="467CD531" w14:textId="77777777" w:rsidR="0024086A" w:rsidRDefault="0024086A" w:rsidP="0024086A">
      <w:pPr>
        <w:pStyle w:val="Teksttreci0"/>
        <w:shd w:val="clear" w:color="auto" w:fill="auto"/>
        <w:spacing w:before="0" w:after="0" w:line="407" w:lineRule="exact"/>
        <w:ind w:firstLine="0"/>
      </w:pPr>
      <w:r>
        <w:t xml:space="preserve">       30.06.2019 r.;</w:t>
      </w:r>
    </w:p>
    <w:p w14:paraId="3E0B95A3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aparaty telefoniczne podłączone do w/w central telefonicznych;</w:t>
      </w:r>
    </w:p>
    <w:p w14:paraId="5D786A13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aparaty telefaksowe i faksowe;</w:t>
      </w:r>
    </w:p>
    <w:p w14:paraId="6F8A4F43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aparaty telefoniczne podłączone do sieci PSTN;</w:t>
      </w:r>
    </w:p>
    <w:p w14:paraId="280FC0EA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sieć kablową telefoniczną zlokalizowaną w w/w budynkach Ministerstwa Zdrowia;</w:t>
      </w:r>
    </w:p>
    <w:p w14:paraId="7F68A958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szafy kablowe TC i przełącznice kablowe.</w:t>
      </w:r>
    </w:p>
    <w:p w14:paraId="6D359B17" w14:textId="77777777" w:rsidR="0024086A" w:rsidRDefault="0024086A" w:rsidP="0024086A">
      <w:pPr>
        <w:pStyle w:val="Teksttreci0"/>
        <w:shd w:val="clear" w:color="auto" w:fill="auto"/>
        <w:spacing w:before="0" w:after="63" w:line="288" w:lineRule="exact"/>
        <w:ind w:left="20" w:right="20" w:firstLine="0"/>
      </w:pPr>
      <w:r>
        <w:t>Wykonawca zobowiązany jest posiadać aktualne certyfikaty serwisowe central telefonicznych ALCATEL i KAREL.</w:t>
      </w:r>
    </w:p>
    <w:p w14:paraId="3C8BA097" w14:textId="77777777" w:rsidR="0024086A" w:rsidRDefault="0024086A" w:rsidP="0024086A">
      <w:pPr>
        <w:pStyle w:val="Teksttreci0"/>
        <w:shd w:val="clear" w:color="auto" w:fill="auto"/>
        <w:spacing w:before="0" w:after="0" w:line="284" w:lineRule="exact"/>
        <w:ind w:left="20" w:right="20" w:firstLine="0"/>
      </w:pPr>
      <w:r>
        <w:t>Wykonawca zobowiązuje się również wykonać zlecane przez Zamawiającego prace w zakresie :</w:t>
      </w:r>
    </w:p>
    <w:p w14:paraId="539C9599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instalowania nowych aparatów telefonicznych, telefaksowych i faksowych;</w:t>
      </w:r>
    </w:p>
    <w:p w14:paraId="3923F921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przenoszenia aparatów telefonicznych, telefaksowych i faksowych;</w:t>
      </w:r>
    </w:p>
    <w:p w14:paraId="34194C11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wykonywania taryfikacji numerów wewnętrznych;</w:t>
      </w:r>
    </w:p>
    <w:p w14:paraId="4988034A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programowania statusu aparatów telefonicznych;</w:t>
      </w:r>
    </w:p>
    <w:p w14:paraId="01F302EE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prowadzenia dokumentacji eksploatacyjnej sieci teletechnicznej;</w:t>
      </w:r>
    </w:p>
    <w:p w14:paraId="62C41E27" w14:textId="77777777" w:rsidR="0024086A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0" w:line="407" w:lineRule="exact"/>
        <w:ind w:left="20" w:firstLine="0"/>
      </w:pPr>
      <w:r>
        <w:t xml:space="preserve"> wykonywania kontroli linii centrali nadrzędnej;</w:t>
      </w:r>
    </w:p>
    <w:p w14:paraId="13FD175C" w14:textId="63B06956" w:rsidR="006206D5" w:rsidRDefault="0024086A" w:rsidP="0024086A">
      <w:pPr>
        <w:pStyle w:val="Teksttreci0"/>
        <w:numPr>
          <w:ilvl w:val="0"/>
          <w:numId w:val="1"/>
        </w:numPr>
        <w:shd w:val="clear" w:color="auto" w:fill="auto"/>
        <w:spacing w:before="0" w:after="459" w:line="407" w:lineRule="exact"/>
        <w:ind w:left="20" w:firstLine="0"/>
      </w:pPr>
      <w:r>
        <w:t xml:space="preserve"> wykonywania kontroli pracy łącznicy telefonicznej.</w:t>
      </w:r>
    </w:p>
    <w:p w14:paraId="6F75D2CD" w14:textId="77777777" w:rsidR="00D7301E" w:rsidRDefault="000C2236">
      <w:pPr>
        <w:pStyle w:val="Teksttreci20"/>
        <w:shd w:val="clear" w:color="auto" w:fill="auto"/>
        <w:spacing w:before="0" w:after="156" w:line="190" w:lineRule="exact"/>
        <w:ind w:left="40"/>
      </w:pPr>
      <w:r>
        <w:t>TERMIN REALIZACJI ZAMÓWIENIA:</w:t>
      </w:r>
    </w:p>
    <w:p w14:paraId="1624ED06" w14:textId="77777777" w:rsidR="00D7301E" w:rsidRDefault="000C2236">
      <w:pPr>
        <w:pStyle w:val="Teksttreci0"/>
        <w:shd w:val="clear" w:color="auto" w:fill="auto"/>
        <w:spacing w:before="0" w:after="396" w:line="190" w:lineRule="exact"/>
        <w:ind w:left="40" w:firstLine="0"/>
      </w:pPr>
      <w:r>
        <w:t>Od 1 czerwca 201</w:t>
      </w:r>
      <w:r w:rsidR="004E5965">
        <w:t>9</w:t>
      </w:r>
      <w:r>
        <w:t xml:space="preserve"> r. do 31 maja 20</w:t>
      </w:r>
      <w:r w:rsidR="00B22A49">
        <w:t>21</w:t>
      </w:r>
      <w:r>
        <w:t xml:space="preserve"> r.</w:t>
      </w:r>
    </w:p>
    <w:p w14:paraId="21A5BE0C" w14:textId="77777777" w:rsidR="00D7301E" w:rsidRDefault="000C2236">
      <w:pPr>
        <w:pStyle w:val="Teksttreci20"/>
        <w:shd w:val="clear" w:color="auto" w:fill="auto"/>
        <w:spacing w:before="0" w:after="156" w:line="190" w:lineRule="exact"/>
        <w:ind w:left="40"/>
      </w:pPr>
      <w:r>
        <w:t>DOKUMENTY WYMAGANE OD WYKONAWCY:</w:t>
      </w:r>
    </w:p>
    <w:p w14:paraId="6E78950B" w14:textId="77777777" w:rsidR="00D7301E" w:rsidRDefault="000C2236" w:rsidP="006C1B45">
      <w:pPr>
        <w:pStyle w:val="Teksttreci0"/>
        <w:numPr>
          <w:ilvl w:val="0"/>
          <w:numId w:val="1"/>
        </w:numPr>
        <w:shd w:val="clear" w:color="auto" w:fill="auto"/>
        <w:spacing w:before="0" w:after="0" w:line="240" w:lineRule="auto"/>
        <w:ind w:left="40" w:firstLine="0"/>
      </w:pPr>
      <w:r>
        <w:t xml:space="preserve"> oferta;</w:t>
      </w:r>
    </w:p>
    <w:p w14:paraId="22FABA2A" w14:textId="77777777" w:rsidR="006C1B45" w:rsidRDefault="000C2236" w:rsidP="006C1B45">
      <w:pPr>
        <w:pStyle w:val="Teksttreci0"/>
        <w:numPr>
          <w:ilvl w:val="0"/>
          <w:numId w:val="1"/>
        </w:numPr>
        <w:shd w:val="clear" w:color="auto" w:fill="auto"/>
        <w:spacing w:before="0" w:after="106" w:line="190" w:lineRule="exact"/>
        <w:ind w:left="40" w:firstLine="0"/>
      </w:pPr>
      <w:r>
        <w:t xml:space="preserve"> aktualne certyfikaty serwisowe central telefonicznych </w:t>
      </w:r>
      <w:r w:rsidRPr="006C1B45">
        <w:rPr>
          <w:lang w:val="en-US" w:eastAsia="en-US" w:bidi="en-US"/>
        </w:rPr>
        <w:t xml:space="preserve">ALCATEL </w:t>
      </w:r>
      <w:r w:rsidR="006206D5">
        <w:t>i KAREL</w:t>
      </w:r>
      <w:r w:rsidR="006C1B45">
        <w:t>;</w:t>
      </w:r>
    </w:p>
    <w:p w14:paraId="07C497C8" w14:textId="77777777" w:rsidR="006C1B45" w:rsidRDefault="006C1B45" w:rsidP="006C1B45">
      <w:pPr>
        <w:pStyle w:val="Teksttreci0"/>
        <w:numPr>
          <w:ilvl w:val="0"/>
          <w:numId w:val="1"/>
        </w:numPr>
        <w:shd w:val="clear" w:color="auto" w:fill="auto"/>
        <w:spacing w:before="0" w:after="106" w:line="190" w:lineRule="exact"/>
        <w:ind w:left="40" w:firstLine="0"/>
      </w:pPr>
      <w:r>
        <w:t xml:space="preserve"> wydruk z KRS lub wypis z CEiIiDG  RP.</w:t>
      </w:r>
    </w:p>
    <w:p w14:paraId="1BFF81D1" w14:textId="77777777" w:rsidR="006C1B45" w:rsidRDefault="006C1B45" w:rsidP="006C1B45">
      <w:pPr>
        <w:pStyle w:val="Teksttreci0"/>
        <w:shd w:val="clear" w:color="auto" w:fill="auto"/>
        <w:spacing w:before="0" w:after="106" w:line="190" w:lineRule="exact"/>
        <w:ind w:left="40" w:firstLine="0"/>
      </w:pPr>
    </w:p>
    <w:p w14:paraId="01C5ED1A" w14:textId="77777777" w:rsidR="0024086A" w:rsidRDefault="0024086A" w:rsidP="006C1B45">
      <w:pPr>
        <w:pStyle w:val="Teksttreci0"/>
        <w:shd w:val="clear" w:color="auto" w:fill="auto"/>
        <w:spacing w:before="0" w:after="106" w:line="190" w:lineRule="exact"/>
        <w:ind w:left="40" w:firstLine="0"/>
      </w:pPr>
    </w:p>
    <w:p w14:paraId="21259E4B" w14:textId="77777777" w:rsidR="0024086A" w:rsidRDefault="0024086A" w:rsidP="006C1B45">
      <w:pPr>
        <w:pStyle w:val="Teksttreci0"/>
        <w:shd w:val="clear" w:color="auto" w:fill="auto"/>
        <w:spacing w:before="0" w:after="106" w:line="190" w:lineRule="exact"/>
        <w:ind w:left="40" w:firstLine="0"/>
      </w:pPr>
    </w:p>
    <w:p w14:paraId="3B365E4B" w14:textId="77777777" w:rsidR="0024086A" w:rsidRDefault="0024086A" w:rsidP="006C1B45">
      <w:pPr>
        <w:pStyle w:val="Teksttreci0"/>
        <w:shd w:val="clear" w:color="auto" w:fill="auto"/>
        <w:spacing w:before="0" w:after="106" w:line="190" w:lineRule="exact"/>
        <w:ind w:left="40" w:firstLine="0"/>
      </w:pPr>
    </w:p>
    <w:p w14:paraId="2FCC32D2" w14:textId="77777777" w:rsidR="0024086A" w:rsidRDefault="0024086A" w:rsidP="006C1B45">
      <w:pPr>
        <w:pStyle w:val="Teksttreci0"/>
        <w:shd w:val="clear" w:color="auto" w:fill="auto"/>
        <w:spacing w:before="0" w:after="106" w:line="190" w:lineRule="exact"/>
        <w:ind w:left="40" w:firstLine="0"/>
      </w:pPr>
    </w:p>
    <w:p w14:paraId="3423DE35" w14:textId="77777777" w:rsidR="006C1B45" w:rsidRDefault="006C1B45" w:rsidP="006C1B45">
      <w:pPr>
        <w:pStyle w:val="Teksttreci0"/>
        <w:shd w:val="clear" w:color="auto" w:fill="auto"/>
        <w:spacing w:before="0" w:after="106" w:line="190" w:lineRule="exact"/>
        <w:ind w:left="40" w:firstLine="0"/>
      </w:pPr>
    </w:p>
    <w:p w14:paraId="5F106255" w14:textId="77777777" w:rsidR="00D7301E" w:rsidRDefault="000C2236">
      <w:pPr>
        <w:pStyle w:val="Teksttreci20"/>
        <w:shd w:val="clear" w:color="auto" w:fill="auto"/>
        <w:spacing w:before="0" w:after="106" w:line="190" w:lineRule="exact"/>
        <w:ind w:left="40"/>
      </w:pPr>
      <w:r>
        <w:lastRenderedPageBreak/>
        <w:t>KRYTERIA WYBORU OFERTY I SPOSÓB OCENY OFERT:</w:t>
      </w:r>
    </w:p>
    <w:p w14:paraId="129930DF" w14:textId="77777777" w:rsidR="00FB1365" w:rsidRDefault="000C2236" w:rsidP="00887C69">
      <w:pPr>
        <w:pStyle w:val="Teksttreci0"/>
        <w:shd w:val="clear" w:color="auto" w:fill="auto"/>
        <w:spacing w:before="0" w:after="120"/>
        <w:ind w:left="40" w:right="23" w:firstLine="0"/>
      </w:pPr>
      <w:r>
        <w:t xml:space="preserve">Zamawiający udzieli zamówienia temu wykonawcy, którego oferta uzyska największą liczbę punktów przy zastosowaniu kryterium: </w:t>
      </w:r>
    </w:p>
    <w:p w14:paraId="19F49442" w14:textId="6E8BBB66" w:rsidR="00FB1365" w:rsidRDefault="00FB1365" w:rsidP="00887C69">
      <w:pPr>
        <w:pStyle w:val="Teksttreci0"/>
        <w:shd w:val="clear" w:color="auto" w:fill="auto"/>
        <w:spacing w:before="0" w:after="120"/>
        <w:ind w:left="40" w:right="23" w:firstLine="0"/>
      </w:pPr>
      <w:r>
        <w:t>1.</w:t>
      </w:r>
      <w:r w:rsidR="00887C69">
        <w:rPr>
          <w:b/>
        </w:rPr>
        <w:t>C</w:t>
      </w:r>
      <w:r w:rsidR="000C2236" w:rsidRPr="00887C69">
        <w:rPr>
          <w:b/>
        </w:rPr>
        <w:t>ena</w:t>
      </w:r>
      <w:r w:rsidR="000C2236">
        <w:t xml:space="preserve"> </w:t>
      </w:r>
      <w:r w:rsidR="00887C69">
        <w:t>–</w:t>
      </w:r>
      <w:r>
        <w:t xml:space="preserve"> </w:t>
      </w:r>
      <w:r w:rsidR="00887C69">
        <w:t xml:space="preserve">60 </w:t>
      </w:r>
      <w:r>
        <w:t>pkt</w:t>
      </w:r>
    </w:p>
    <w:p w14:paraId="57DA3514" w14:textId="7F100B4F" w:rsidR="00887C69" w:rsidRDefault="00887C69" w:rsidP="00887C69">
      <w:pPr>
        <w:pStyle w:val="Teksttreci0"/>
        <w:shd w:val="clear" w:color="auto" w:fill="auto"/>
        <w:spacing w:before="0" w:after="120"/>
        <w:ind w:left="40" w:right="23" w:firstLine="0"/>
      </w:pPr>
      <w:r>
        <w:t>Wyliczane według wzoru:</w:t>
      </w:r>
    </w:p>
    <w:p w14:paraId="72BA9DDA" w14:textId="2EB707E1" w:rsidR="00887C69" w:rsidRPr="00887C69" w:rsidRDefault="00887C69" w:rsidP="00887C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87C69">
        <w:rPr>
          <w:rFonts w:ascii="Arial" w:hAnsi="Arial" w:cs="Arial"/>
          <w:sz w:val="22"/>
          <w:szCs w:val="22"/>
        </w:rPr>
        <w:t xml:space="preserve">C= 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2"/>
                <w:szCs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cena najniższa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2"/>
                <w:szCs w:val="22"/>
              </w:rPr>
              <m:t>cena badana</m:t>
            </m:r>
          </m:den>
        </m:f>
      </m:oMath>
      <w:r w:rsidRPr="00887C69">
        <w:rPr>
          <w:rFonts w:ascii="Arial" w:hAnsi="Arial" w:cs="Arial"/>
          <w:b/>
          <w:bCs/>
          <w:sz w:val="22"/>
          <w:szCs w:val="22"/>
        </w:rPr>
        <w:t>x 60 pkt</w:t>
      </w:r>
    </w:p>
    <w:p w14:paraId="2F9B4C48" w14:textId="77777777" w:rsidR="00887C69" w:rsidRDefault="00887C69" w:rsidP="00887C69">
      <w:pPr>
        <w:jc w:val="both"/>
        <w:rPr>
          <w:b/>
          <w:bCs/>
        </w:rPr>
      </w:pPr>
    </w:p>
    <w:p w14:paraId="56AC383B" w14:textId="1E770A7E" w:rsidR="00887C69" w:rsidRDefault="00FB1365" w:rsidP="00887C69">
      <w:pPr>
        <w:pStyle w:val="Teksttreci0"/>
        <w:shd w:val="clear" w:color="auto" w:fill="auto"/>
        <w:spacing w:before="0" w:after="0" w:line="360" w:lineRule="auto"/>
        <w:ind w:left="40" w:right="23" w:firstLine="0"/>
      </w:pPr>
      <w:bookmarkStart w:id="0" w:name="_GoBack"/>
      <w:r>
        <w:t>2</w:t>
      </w:r>
      <w:bookmarkEnd w:id="0"/>
      <w:r>
        <w:t xml:space="preserve">. </w:t>
      </w:r>
      <w:r w:rsidR="00887C69" w:rsidRPr="00887C69">
        <w:rPr>
          <w:b/>
        </w:rPr>
        <w:t>C</w:t>
      </w:r>
      <w:r w:rsidR="00B22A49" w:rsidRPr="00887C69">
        <w:rPr>
          <w:b/>
        </w:rPr>
        <w:t>zas reakcji na zgłoszenie</w:t>
      </w:r>
      <w:r>
        <w:t xml:space="preserve"> </w:t>
      </w:r>
      <w:r w:rsidR="00887C69">
        <w:t>–</w:t>
      </w:r>
      <w:r>
        <w:t xml:space="preserve"> </w:t>
      </w:r>
      <w:r w:rsidR="00887C69">
        <w:t xml:space="preserve">40 </w:t>
      </w:r>
      <w:r>
        <w:t>pkt</w:t>
      </w:r>
    </w:p>
    <w:p w14:paraId="33758901" w14:textId="77777777" w:rsidR="00887C69" w:rsidRDefault="00887C69" w:rsidP="00887C69">
      <w:pPr>
        <w:widowControl/>
        <w:autoSpaceDE w:val="0"/>
        <w:autoSpaceDN w:val="0"/>
        <w:adjustRightInd w:val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Punkty przyznawane według poniższych danych :</w:t>
      </w:r>
    </w:p>
    <w:p w14:paraId="7672EE13" w14:textId="3F15C9D9" w:rsidR="00887C69" w:rsidRPr="00887C69" w:rsidRDefault="00887C69" w:rsidP="00887C69">
      <w:pPr>
        <w:widowControl/>
        <w:autoSpaceDE w:val="0"/>
        <w:autoSpaceDN w:val="0"/>
        <w:adjustRightInd w:val="0"/>
        <w:rPr>
          <w:rFonts w:ascii="Arial" w:eastAsia="Arial" w:hAnsi="Arial" w:cs="Arial"/>
          <w:sz w:val="19"/>
          <w:szCs w:val="19"/>
        </w:rPr>
      </w:pPr>
      <w:r w:rsidRPr="00887C69">
        <w:rPr>
          <w:rFonts w:ascii="Arial" w:eastAsia="Arial" w:hAnsi="Arial" w:cs="Arial"/>
          <w:sz w:val="19"/>
          <w:szCs w:val="19"/>
        </w:rPr>
        <w:t>czasu reakcji od przyjęcia zgłoszenia:</w:t>
      </w:r>
    </w:p>
    <w:p w14:paraId="3224521A" w14:textId="6E54DB55" w:rsidR="00887C69" w:rsidRPr="00887C69" w:rsidRDefault="00887C69" w:rsidP="00887C69">
      <w:pPr>
        <w:widowControl/>
        <w:autoSpaceDE w:val="0"/>
        <w:autoSpaceDN w:val="0"/>
        <w:adjustRightInd w:val="0"/>
        <w:rPr>
          <w:rFonts w:ascii="Arial" w:eastAsia="Arial" w:hAnsi="Arial" w:cs="Arial"/>
          <w:sz w:val="19"/>
          <w:szCs w:val="19"/>
        </w:rPr>
      </w:pPr>
      <w:r w:rsidRPr="00887C69">
        <w:rPr>
          <w:rFonts w:ascii="Arial" w:eastAsia="Arial" w:hAnsi="Arial" w:cs="Arial"/>
          <w:sz w:val="19"/>
          <w:szCs w:val="19"/>
        </w:rPr>
        <w:t xml:space="preserve">Do 4 godzin </w:t>
      </w:r>
      <w:r>
        <w:rPr>
          <w:rFonts w:ascii="Arial" w:eastAsia="Arial" w:hAnsi="Arial" w:cs="Arial"/>
          <w:sz w:val="19"/>
          <w:szCs w:val="19"/>
        </w:rPr>
        <w:t xml:space="preserve">–   </w:t>
      </w:r>
      <w:r w:rsidRPr="00887C69">
        <w:rPr>
          <w:rFonts w:ascii="Arial" w:eastAsia="Arial" w:hAnsi="Arial" w:cs="Arial"/>
          <w:sz w:val="19"/>
          <w:szCs w:val="19"/>
        </w:rPr>
        <w:t>10</w:t>
      </w:r>
      <w:r>
        <w:rPr>
          <w:rFonts w:ascii="Arial" w:eastAsia="Arial" w:hAnsi="Arial" w:cs="Arial"/>
          <w:sz w:val="19"/>
          <w:szCs w:val="19"/>
        </w:rPr>
        <w:t xml:space="preserve"> pkt </w:t>
      </w:r>
    </w:p>
    <w:p w14:paraId="366E8B62" w14:textId="1608E564" w:rsidR="00887C69" w:rsidRPr="00887C69" w:rsidRDefault="00887C69" w:rsidP="00887C69">
      <w:pPr>
        <w:widowControl/>
        <w:autoSpaceDE w:val="0"/>
        <w:autoSpaceDN w:val="0"/>
        <w:adjustRightInd w:val="0"/>
        <w:rPr>
          <w:rFonts w:ascii="Arial" w:eastAsia="Arial" w:hAnsi="Arial" w:cs="Arial"/>
          <w:sz w:val="19"/>
          <w:szCs w:val="19"/>
        </w:rPr>
      </w:pPr>
      <w:r w:rsidRPr="00887C69">
        <w:rPr>
          <w:rFonts w:ascii="Arial" w:eastAsia="Arial" w:hAnsi="Arial" w:cs="Arial"/>
          <w:sz w:val="19"/>
          <w:szCs w:val="19"/>
        </w:rPr>
        <w:t xml:space="preserve">Do 3 godzin </w:t>
      </w:r>
      <w:r>
        <w:rPr>
          <w:rFonts w:ascii="Arial" w:eastAsia="Arial" w:hAnsi="Arial" w:cs="Arial"/>
          <w:sz w:val="19"/>
          <w:szCs w:val="19"/>
        </w:rPr>
        <w:t xml:space="preserve">-    </w:t>
      </w:r>
      <w:r w:rsidRPr="00887C69">
        <w:rPr>
          <w:rFonts w:ascii="Arial" w:eastAsia="Arial" w:hAnsi="Arial" w:cs="Arial"/>
          <w:sz w:val="19"/>
          <w:szCs w:val="19"/>
        </w:rPr>
        <w:t>20</w:t>
      </w:r>
      <w:r>
        <w:rPr>
          <w:rFonts w:ascii="Arial" w:eastAsia="Arial" w:hAnsi="Arial" w:cs="Arial"/>
          <w:sz w:val="19"/>
          <w:szCs w:val="19"/>
        </w:rPr>
        <w:t xml:space="preserve"> pkt</w:t>
      </w:r>
    </w:p>
    <w:p w14:paraId="49E60392" w14:textId="4520CA97" w:rsidR="00887C69" w:rsidRPr="00887C69" w:rsidRDefault="00887C69" w:rsidP="00887C69">
      <w:pPr>
        <w:widowControl/>
        <w:autoSpaceDE w:val="0"/>
        <w:autoSpaceDN w:val="0"/>
        <w:adjustRightInd w:val="0"/>
        <w:rPr>
          <w:rFonts w:ascii="Arial" w:eastAsia="Arial" w:hAnsi="Arial" w:cs="Arial"/>
          <w:sz w:val="19"/>
          <w:szCs w:val="19"/>
        </w:rPr>
      </w:pPr>
      <w:r w:rsidRPr="00887C69">
        <w:rPr>
          <w:rFonts w:ascii="Arial" w:eastAsia="Arial" w:hAnsi="Arial" w:cs="Arial"/>
          <w:sz w:val="19"/>
          <w:szCs w:val="19"/>
        </w:rPr>
        <w:t xml:space="preserve">Do 2 godzin </w:t>
      </w:r>
      <w:r>
        <w:rPr>
          <w:rFonts w:ascii="Arial" w:eastAsia="Arial" w:hAnsi="Arial" w:cs="Arial"/>
          <w:sz w:val="19"/>
          <w:szCs w:val="19"/>
        </w:rPr>
        <w:t xml:space="preserve"> -   </w:t>
      </w:r>
      <w:r w:rsidRPr="00887C69">
        <w:rPr>
          <w:rFonts w:ascii="Arial" w:eastAsia="Arial" w:hAnsi="Arial" w:cs="Arial"/>
          <w:sz w:val="19"/>
          <w:szCs w:val="19"/>
        </w:rPr>
        <w:t>30</w:t>
      </w:r>
      <w:r>
        <w:rPr>
          <w:rFonts w:ascii="Arial" w:eastAsia="Arial" w:hAnsi="Arial" w:cs="Arial"/>
          <w:sz w:val="19"/>
          <w:szCs w:val="19"/>
        </w:rPr>
        <w:t xml:space="preserve"> pkt </w:t>
      </w:r>
    </w:p>
    <w:p w14:paraId="26A5FEE5" w14:textId="486F39F3" w:rsidR="00887C69" w:rsidRDefault="00887C69" w:rsidP="00887C69">
      <w:pPr>
        <w:pStyle w:val="Teksttreci0"/>
        <w:shd w:val="clear" w:color="auto" w:fill="auto"/>
        <w:spacing w:before="0" w:after="410"/>
        <w:ind w:right="20" w:firstLine="0"/>
      </w:pPr>
      <w:r w:rsidRPr="00887C69">
        <w:t xml:space="preserve">Do 1 godziny </w:t>
      </w:r>
      <w:r>
        <w:t xml:space="preserve">–  </w:t>
      </w:r>
      <w:r w:rsidRPr="00887C69">
        <w:t>40</w:t>
      </w:r>
      <w:r>
        <w:t xml:space="preserve"> pkt </w:t>
      </w:r>
    </w:p>
    <w:p w14:paraId="6B7CFFF2" w14:textId="77777777" w:rsidR="006206D5" w:rsidRDefault="006206D5">
      <w:pPr>
        <w:pStyle w:val="Teksttreci20"/>
        <w:shd w:val="clear" w:color="auto" w:fill="auto"/>
        <w:spacing w:before="0" w:after="254" w:line="190" w:lineRule="exact"/>
        <w:ind w:right="20"/>
        <w:jc w:val="center"/>
      </w:pPr>
    </w:p>
    <w:p w14:paraId="3573DAC1" w14:textId="77777777" w:rsidR="006206D5" w:rsidRDefault="006206D5">
      <w:pPr>
        <w:pStyle w:val="Teksttreci20"/>
        <w:shd w:val="clear" w:color="auto" w:fill="auto"/>
        <w:spacing w:before="0" w:after="254" w:line="190" w:lineRule="exact"/>
        <w:ind w:right="20"/>
        <w:jc w:val="center"/>
      </w:pPr>
    </w:p>
    <w:p w14:paraId="389BF10F" w14:textId="77777777" w:rsidR="006206D5" w:rsidRDefault="006206D5">
      <w:pPr>
        <w:pStyle w:val="Teksttreci20"/>
        <w:shd w:val="clear" w:color="auto" w:fill="auto"/>
        <w:spacing w:before="0" w:after="254" w:line="190" w:lineRule="exact"/>
        <w:ind w:right="20"/>
        <w:jc w:val="center"/>
      </w:pPr>
    </w:p>
    <w:p w14:paraId="2580DE43" w14:textId="77777777" w:rsidR="00D7301E" w:rsidRDefault="00D7301E" w:rsidP="0024086A">
      <w:pPr>
        <w:pStyle w:val="Teksttreci20"/>
        <w:shd w:val="clear" w:color="auto" w:fill="auto"/>
        <w:spacing w:before="0" w:after="459" w:line="190" w:lineRule="exact"/>
        <w:jc w:val="left"/>
      </w:pPr>
    </w:p>
    <w:sectPr w:rsidR="00D7301E" w:rsidSect="006C1B45">
      <w:pgSz w:w="11909" w:h="16838"/>
      <w:pgMar w:top="975" w:right="930" w:bottom="1821" w:left="930" w:header="0" w:footer="3" w:gutter="428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D3321" w14:textId="77777777" w:rsidR="002921A8" w:rsidRDefault="002921A8">
      <w:r>
        <w:separator/>
      </w:r>
    </w:p>
  </w:endnote>
  <w:endnote w:type="continuationSeparator" w:id="0">
    <w:p w14:paraId="2DF1DF32" w14:textId="77777777" w:rsidR="002921A8" w:rsidRDefault="0029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7E9B4" w14:textId="77777777" w:rsidR="002921A8" w:rsidRDefault="002921A8"/>
  </w:footnote>
  <w:footnote w:type="continuationSeparator" w:id="0">
    <w:p w14:paraId="0163BA46" w14:textId="77777777" w:rsidR="002921A8" w:rsidRDefault="002921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7597"/>
    <w:multiLevelType w:val="multilevel"/>
    <w:tmpl w:val="0B10C2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DB5477"/>
    <w:multiLevelType w:val="hybridMultilevel"/>
    <w:tmpl w:val="4A10DE74"/>
    <w:lvl w:ilvl="0" w:tplc="26062C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3392"/>
    <w:multiLevelType w:val="multilevel"/>
    <w:tmpl w:val="36969E20"/>
    <w:lvl w:ilvl="0"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E5CDB"/>
    <w:multiLevelType w:val="multilevel"/>
    <w:tmpl w:val="2326AC5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52CD6"/>
    <w:multiLevelType w:val="multilevel"/>
    <w:tmpl w:val="7B7488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F2F9F"/>
    <w:multiLevelType w:val="hybridMultilevel"/>
    <w:tmpl w:val="6ABE8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52DE"/>
    <w:multiLevelType w:val="multilevel"/>
    <w:tmpl w:val="936638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9F1DFC"/>
    <w:multiLevelType w:val="multilevel"/>
    <w:tmpl w:val="E99484A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8C566F"/>
    <w:multiLevelType w:val="multilevel"/>
    <w:tmpl w:val="5E0C67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E17A68"/>
    <w:multiLevelType w:val="hybridMultilevel"/>
    <w:tmpl w:val="74E26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57A23"/>
    <w:multiLevelType w:val="hybridMultilevel"/>
    <w:tmpl w:val="55BEE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17F51"/>
    <w:multiLevelType w:val="multilevel"/>
    <w:tmpl w:val="17FEAF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812124"/>
    <w:multiLevelType w:val="multilevel"/>
    <w:tmpl w:val="1DDE58C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FC6348"/>
    <w:multiLevelType w:val="multilevel"/>
    <w:tmpl w:val="F6D62AD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304A5C"/>
    <w:multiLevelType w:val="multilevel"/>
    <w:tmpl w:val="F42A80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2DC6D41"/>
    <w:multiLevelType w:val="multilevel"/>
    <w:tmpl w:val="31DC50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965C9D"/>
    <w:multiLevelType w:val="multilevel"/>
    <w:tmpl w:val="5F3CE5C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6E36D4"/>
    <w:multiLevelType w:val="multilevel"/>
    <w:tmpl w:val="54989D2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947905"/>
    <w:multiLevelType w:val="multilevel"/>
    <w:tmpl w:val="036A47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0"/>
  </w:num>
  <w:num w:numId="3">
    <w:abstractNumId w:val="6"/>
  </w:num>
  <w:num w:numId="4">
    <w:abstractNumId w:val="15"/>
  </w:num>
  <w:num w:numId="5">
    <w:abstractNumId w:val="13"/>
  </w:num>
  <w:num w:numId="6">
    <w:abstractNumId w:val="4"/>
  </w:num>
  <w:num w:numId="7">
    <w:abstractNumId w:val="3"/>
  </w:num>
  <w:num w:numId="8">
    <w:abstractNumId w:val="8"/>
  </w:num>
  <w:num w:numId="9">
    <w:abstractNumId w:val="18"/>
  </w:num>
  <w:num w:numId="10">
    <w:abstractNumId w:val="7"/>
  </w:num>
  <w:num w:numId="11">
    <w:abstractNumId w:val="11"/>
  </w:num>
  <w:num w:numId="12">
    <w:abstractNumId w:val="12"/>
  </w:num>
  <w:num w:numId="13">
    <w:abstractNumId w:val="2"/>
  </w:num>
  <w:num w:numId="14">
    <w:abstractNumId w:val="14"/>
  </w:num>
  <w:num w:numId="15">
    <w:abstractNumId w:val="17"/>
  </w:num>
  <w:num w:numId="16">
    <w:abstractNumId w:val="5"/>
  </w:num>
  <w:num w:numId="17">
    <w:abstractNumId w:val="1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1E"/>
    <w:rsid w:val="00067FDE"/>
    <w:rsid w:val="000C2236"/>
    <w:rsid w:val="00162E69"/>
    <w:rsid w:val="001B0823"/>
    <w:rsid w:val="0024086A"/>
    <w:rsid w:val="002921A8"/>
    <w:rsid w:val="00310B9C"/>
    <w:rsid w:val="003129CA"/>
    <w:rsid w:val="003C287E"/>
    <w:rsid w:val="00424C77"/>
    <w:rsid w:val="004D31C7"/>
    <w:rsid w:val="004E5965"/>
    <w:rsid w:val="006206D5"/>
    <w:rsid w:val="006975B2"/>
    <w:rsid w:val="006C1B45"/>
    <w:rsid w:val="00784097"/>
    <w:rsid w:val="00826579"/>
    <w:rsid w:val="00887C69"/>
    <w:rsid w:val="0092714F"/>
    <w:rsid w:val="00B22A49"/>
    <w:rsid w:val="00B32B72"/>
    <w:rsid w:val="00BA6033"/>
    <w:rsid w:val="00BB3D76"/>
    <w:rsid w:val="00BC583E"/>
    <w:rsid w:val="00C01F40"/>
    <w:rsid w:val="00D7301E"/>
    <w:rsid w:val="00FB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AF20E3"/>
  <w15:docId w15:val="{2ECFFC5F-55A6-4B42-AB6A-4CBAF326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70"/>
      <w:sz w:val="20"/>
      <w:szCs w:val="20"/>
      <w:u w:val="none"/>
    </w:rPr>
  </w:style>
  <w:style w:type="character" w:customStyle="1" w:styleId="TeksttreciExact">
    <w:name w:val="Tekst treści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pacing w:val="7"/>
      <w:sz w:val="17"/>
      <w:szCs w:val="17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85pt">
    <w:name w:val="Nagłówek #2 + 8;5 pt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10pt">
    <w:name w:val="Nagłówek #2 + 10 pt"/>
    <w:basedOn w:val="Nagwek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Calibri11pt">
    <w:name w:val="Nagłówek #2 + Calibri;11 pt"/>
    <w:basedOn w:val="Nagwek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eksttreci64pt">
    <w:name w:val="Tekst treści (6) + 4 pt"/>
    <w:basedOn w:val="Teksttreci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lubstopka75ptBezkursywy">
    <w:name w:val="Nagłówek lub stopka + 7;5 pt;Bez kursywy"/>
    <w:basedOn w:val="Nagweklubstopk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Arial" w:eastAsia="Arial" w:hAnsi="Arial" w:cs="Arial"/>
      <w:b/>
      <w:bCs/>
      <w:i w:val="0"/>
      <w:iCs w:val="0"/>
      <w:smallCaps w:val="0"/>
      <w:strike w:val="0"/>
      <w:spacing w:val="60"/>
      <w:sz w:val="21"/>
      <w:szCs w:val="21"/>
      <w:u w:val="none"/>
    </w:rPr>
  </w:style>
  <w:style w:type="character" w:customStyle="1" w:styleId="NagweklubstopkaCalibri115ptBezkursywyOdstpy2pt">
    <w:name w:val="Nagłówek lub stopka + Calibri;11;5 pt;Bez kursywy;Odstępy 2 pt"/>
    <w:basedOn w:val="Nagweklubstopk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5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0ptKursywa">
    <w:name w:val="Tekst treści + 10 pt;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Calibri8ptKursywa">
    <w:name w:val="Tekst treści + Calibri;8 pt;Kursywa"/>
    <w:basedOn w:val="Teksttreci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23">
    <w:name w:val="Nagłówek #2 (3)_"/>
    <w:basedOn w:val="Domylnaczcionkaakapitu"/>
    <w:link w:val="Nagwek2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60"/>
      <w:sz w:val="21"/>
      <w:szCs w:val="21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78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780" w:after="18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360" w:line="252" w:lineRule="exact"/>
      <w:ind w:hanging="440"/>
      <w:jc w:val="both"/>
    </w:pPr>
    <w:rPr>
      <w:rFonts w:ascii="Arial" w:eastAsia="Arial" w:hAnsi="Arial" w:cs="Arial"/>
      <w:sz w:val="19"/>
      <w:szCs w:val="19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0" w:lineRule="atLeast"/>
    </w:pPr>
    <w:rPr>
      <w:rFonts w:ascii="Arial" w:eastAsia="Arial" w:hAnsi="Arial" w:cs="Arial"/>
      <w:spacing w:val="70"/>
      <w:sz w:val="20"/>
      <w:szCs w:val="20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900" w:line="0" w:lineRule="atLeast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720" w:after="300" w:line="0" w:lineRule="atLeast"/>
      <w:jc w:val="center"/>
      <w:outlineLvl w:val="1"/>
    </w:pPr>
    <w:rPr>
      <w:rFonts w:ascii="Arial" w:eastAsia="Arial" w:hAnsi="Arial" w:cs="Arial"/>
      <w:b/>
      <w:bCs/>
      <w:spacing w:val="60"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" w:line="518" w:lineRule="exact"/>
      <w:jc w:val="center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60" w:line="526" w:lineRule="exac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60" w:line="522" w:lineRule="exact"/>
      <w:outlineLvl w:val="1"/>
    </w:pPr>
    <w:rPr>
      <w:rFonts w:ascii="Consolas" w:eastAsia="Consolas" w:hAnsi="Consolas" w:cs="Consolas"/>
      <w:spacing w:val="60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6206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6D5"/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206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6D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1F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F40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1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13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1365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13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1365"/>
    <w:rPr>
      <w:b/>
      <w:bCs/>
      <w:color w:val="000000"/>
      <w:sz w:val="20"/>
      <w:szCs w:val="20"/>
    </w:rPr>
  </w:style>
  <w:style w:type="paragraph" w:customStyle="1" w:styleId="Default">
    <w:name w:val="Default"/>
    <w:rsid w:val="00887C69"/>
    <w:pPr>
      <w:widowControl/>
      <w:autoSpaceDE w:val="0"/>
      <w:autoSpaceDN w:val="0"/>
      <w:adjustRightInd w:val="0"/>
    </w:pPr>
    <w:rPr>
      <w:rFonts w:ascii="Garamond" w:eastAsiaTheme="minorHAnsi" w:hAnsi="Garamond" w:cs="Garamond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BD262-83DA-47D5-BD4A-F25F9DB6A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Develop +ineo 368_T-92-13-386-20170525165134</vt:lpstr>
    </vt:vector>
  </TitlesOfParts>
  <Company/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 +ineo 368_T-92-13-386-20170525165134</dc:title>
  <dc:subject/>
  <dc:creator>Brus Magdalena</dc:creator>
  <cp:keywords/>
  <cp:lastModifiedBy>Porębska Dorota</cp:lastModifiedBy>
  <cp:revision>5</cp:revision>
  <dcterms:created xsi:type="dcterms:W3CDTF">2019-05-14T08:48:00Z</dcterms:created>
  <dcterms:modified xsi:type="dcterms:W3CDTF">2019-05-20T10:14:00Z</dcterms:modified>
</cp:coreProperties>
</file>