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3061E383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BC750A">
        <w:rPr>
          <w:rFonts w:ascii="Arial" w:hAnsi="Arial" w:cs="Arial"/>
          <w:bCs/>
          <w:sz w:val="24"/>
          <w:szCs w:val="24"/>
        </w:rPr>
        <w:t>5</w:t>
      </w:r>
      <w:r w:rsidR="00626972" w:rsidRPr="00626972">
        <w:rPr>
          <w:rFonts w:ascii="Arial" w:hAnsi="Arial" w:cs="Arial"/>
          <w:bCs/>
          <w:sz w:val="24"/>
          <w:szCs w:val="24"/>
        </w:rPr>
        <w:t xml:space="preserve"> </w:t>
      </w:r>
      <w:r w:rsidR="00BC750A">
        <w:rPr>
          <w:rFonts w:ascii="Arial" w:hAnsi="Arial" w:cs="Arial"/>
          <w:bCs/>
          <w:sz w:val="24"/>
          <w:szCs w:val="24"/>
        </w:rPr>
        <w:t>maja</w:t>
      </w:r>
      <w:r w:rsidRPr="00626972">
        <w:rPr>
          <w:rFonts w:ascii="Arial" w:hAnsi="Arial" w:cs="Arial"/>
          <w:bCs/>
          <w:sz w:val="24"/>
          <w:szCs w:val="24"/>
        </w:rPr>
        <w:t xml:space="preserve"> 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52E87582" w:rsidR="00306764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BC750A">
        <w:rPr>
          <w:rFonts w:ascii="Arial" w:hAnsi="Arial" w:cs="Arial"/>
          <w:sz w:val="24"/>
          <w:szCs w:val="24"/>
        </w:rPr>
        <w:t>15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BC750A">
        <w:rPr>
          <w:rFonts w:ascii="Arial" w:hAnsi="Arial" w:cs="Arial"/>
          <w:sz w:val="24"/>
          <w:szCs w:val="24"/>
        </w:rPr>
        <w:t>22</w:t>
      </w:r>
    </w:p>
    <w:p w14:paraId="53202932" w14:textId="69FCFDA5" w:rsidR="00306764" w:rsidRPr="00626972" w:rsidRDefault="00306764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</w:t>
      </w:r>
      <w:r w:rsidR="00BC750A">
        <w:rPr>
          <w:rFonts w:ascii="Arial" w:hAnsi="Arial" w:cs="Arial"/>
          <w:sz w:val="24"/>
          <w:szCs w:val="24"/>
        </w:rPr>
        <w:t>.5.</w:t>
      </w:r>
      <w:r w:rsidRPr="00626972">
        <w:rPr>
          <w:rFonts w:ascii="Arial" w:hAnsi="Arial" w:cs="Arial"/>
          <w:sz w:val="24"/>
          <w:szCs w:val="24"/>
        </w:rPr>
        <w:t>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BC750A">
        <w:rPr>
          <w:rFonts w:ascii="Arial" w:hAnsi="Arial" w:cs="Arial"/>
          <w:sz w:val="24"/>
          <w:szCs w:val="24"/>
        </w:rPr>
        <w:t>2</w:t>
      </w:r>
    </w:p>
    <w:p w14:paraId="336EEF54" w14:textId="373CD27C" w:rsidR="0028761B" w:rsidRPr="00626972" w:rsidRDefault="0062697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I K:</w:t>
      </w:r>
      <w:r w:rsidR="00F37569" w:rsidRPr="00626972">
        <w:rPr>
          <w:rFonts w:ascii="Arial" w:hAnsi="Arial" w:cs="Arial"/>
          <w:sz w:val="24"/>
          <w:szCs w:val="24"/>
        </w:rPr>
        <w:t xml:space="preserve"> </w:t>
      </w:r>
      <w:r w:rsidR="00BC750A">
        <w:rPr>
          <w:rFonts w:ascii="Arial" w:hAnsi="Arial" w:cs="Arial"/>
          <w:sz w:val="24"/>
          <w:szCs w:val="24"/>
        </w:rPr>
        <w:t>3130688</w:t>
      </w:r>
    </w:p>
    <w:p w14:paraId="41E031E6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9C0A89" w:rsidRDefault="00257ED8" w:rsidP="009C0A89">
      <w:pPr>
        <w:pStyle w:val="Nagwek1"/>
        <w:rPr>
          <w:rFonts w:ascii="Arial" w:hAnsi="Arial" w:cs="Arial"/>
          <w:b/>
          <w:bCs/>
          <w:color w:val="auto"/>
        </w:rPr>
      </w:pPr>
      <w:r w:rsidRPr="009C0A89">
        <w:rPr>
          <w:rFonts w:ascii="Arial" w:hAnsi="Arial" w:cs="Arial"/>
          <w:b/>
          <w:bCs/>
          <w:color w:val="auto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01EB2C82" w:rsidR="00ED550F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Na podstawie artykułu 8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</w:t>
      </w:r>
      <w:r w:rsidR="00C5584C" w:rsidRPr="00626972">
        <w:rPr>
          <w:rFonts w:ascii="Arial" w:hAnsi="Arial" w:cs="Arial"/>
          <w:iCs/>
          <w:sz w:val="24"/>
          <w:szCs w:val="24"/>
        </w:rPr>
        <w:t xml:space="preserve"> i 1491</w:t>
      </w:r>
      <w:r w:rsidR="004B5AF1">
        <w:rPr>
          <w:rFonts w:ascii="Arial" w:hAnsi="Arial" w:cs="Arial"/>
          <w:iCs/>
          <w:sz w:val="24"/>
          <w:szCs w:val="24"/>
        </w:rPr>
        <w:t>, 2052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>artykułem 38 ustęp 1 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C750A">
        <w:rPr>
          <w:rFonts w:ascii="Arial" w:hAnsi="Arial" w:cs="Arial"/>
          <w:sz w:val="24"/>
          <w:szCs w:val="24"/>
        </w:rPr>
        <w:t xml:space="preserve">decyzji Prezydenta m. st. Warszawy z dnia 24 lipca 2014 r., nr 314 ukośnik GK ukośnik DW ukośnik 14 </w:t>
      </w:r>
      <w:r w:rsidR="00B85B6E" w:rsidRPr="00626972">
        <w:rPr>
          <w:rFonts w:ascii="Arial" w:hAnsi="Arial" w:cs="Arial"/>
          <w:sz w:val="24"/>
          <w:szCs w:val="24"/>
        </w:rPr>
        <w:t>dotyczące</w:t>
      </w:r>
      <w:r w:rsidR="00BC750A">
        <w:rPr>
          <w:rFonts w:ascii="Arial" w:hAnsi="Arial" w:cs="Arial"/>
          <w:sz w:val="24"/>
          <w:szCs w:val="24"/>
        </w:rPr>
        <w:t>j</w:t>
      </w:r>
      <w:r w:rsidR="00B85B6E" w:rsidRPr="00626972">
        <w:rPr>
          <w:rFonts w:ascii="Arial" w:hAnsi="Arial" w:cs="Arial"/>
          <w:sz w:val="24"/>
          <w:szCs w:val="24"/>
        </w:rPr>
        <w:t xml:space="preserve">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</w:t>
      </w:r>
      <w:r w:rsidR="003B206E">
        <w:rPr>
          <w:rFonts w:ascii="Arial" w:hAnsi="Arial" w:cs="Arial"/>
          <w:sz w:val="24"/>
          <w:szCs w:val="24"/>
        </w:rPr>
        <w:t>icy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BC750A">
        <w:rPr>
          <w:rFonts w:ascii="Arial" w:hAnsi="Arial" w:cs="Arial"/>
          <w:sz w:val="24"/>
          <w:szCs w:val="24"/>
        </w:rPr>
        <w:t>Morszyńskiej 57</w:t>
      </w:r>
      <w:r w:rsidR="00B85B6E" w:rsidRPr="00626972">
        <w:rPr>
          <w:rFonts w:ascii="Arial" w:hAnsi="Arial" w:cs="Arial"/>
          <w:sz w:val="24"/>
          <w:szCs w:val="24"/>
        </w:rPr>
        <w:t xml:space="preserve">, na dzień </w:t>
      </w:r>
      <w:r w:rsidR="00BC750A">
        <w:rPr>
          <w:rFonts w:ascii="Arial" w:hAnsi="Arial" w:cs="Arial"/>
          <w:sz w:val="24"/>
          <w:szCs w:val="24"/>
        </w:rPr>
        <w:t>11 lipca</w:t>
      </w:r>
      <w:r w:rsidR="00C769C2" w:rsidRPr="00626972">
        <w:rPr>
          <w:rFonts w:ascii="Arial" w:hAnsi="Arial" w:cs="Arial"/>
          <w:sz w:val="24"/>
          <w:szCs w:val="24"/>
        </w:rPr>
        <w:t xml:space="preserve"> 20</w:t>
      </w:r>
      <w:r w:rsidR="001175B5" w:rsidRPr="00626972">
        <w:rPr>
          <w:rFonts w:ascii="Arial" w:hAnsi="Arial" w:cs="Arial"/>
          <w:sz w:val="24"/>
          <w:szCs w:val="24"/>
        </w:rPr>
        <w:t>2</w:t>
      </w:r>
      <w:r w:rsidR="00626972" w:rsidRPr="00626972">
        <w:rPr>
          <w:rFonts w:ascii="Arial" w:hAnsi="Arial" w:cs="Arial"/>
          <w:sz w:val="24"/>
          <w:szCs w:val="24"/>
        </w:rPr>
        <w:t>2</w:t>
      </w:r>
      <w:r w:rsidR="00257ED8" w:rsidRPr="00626972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11631F32" w:rsidR="00ED550F" w:rsidRPr="00626972" w:rsidRDefault="00C5584C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2AC1328E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77D468B0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24D5DCC6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="00257ED8" w:rsidRPr="00626972">
        <w:rPr>
          <w:rFonts w:ascii="Arial" w:hAnsi="Arial" w:cs="Arial"/>
          <w:sz w:val="24"/>
          <w:szCs w:val="24"/>
        </w:rPr>
        <w:br/>
        <w:t xml:space="preserve">ani w terminie wskazanym zgodnie z art. 36 </w:t>
      </w:r>
      <w:r w:rsidR="00626972" w:rsidRPr="00626972">
        <w:rPr>
          <w:rFonts w:ascii="Arial" w:hAnsi="Arial" w:cs="Arial"/>
          <w:sz w:val="24"/>
          <w:szCs w:val="24"/>
        </w:rPr>
        <w:t xml:space="preserve">paragraf </w:t>
      </w:r>
      <w:r w:rsidR="00257ED8" w:rsidRPr="00626972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Ponaglenie zawiera uzasadnienie. Ponaglenie wnosi się:</w:t>
      </w:r>
      <w:r w:rsidRPr="00626972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610D0936" w:rsidR="00061F69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 xml:space="preserve">do organu prowadzącego </w:t>
      </w:r>
      <w:r w:rsidR="00FD67E0" w:rsidRPr="00626972">
        <w:rPr>
          <w:rFonts w:ascii="Arial" w:hAnsi="Arial" w:cs="Arial"/>
          <w:sz w:val="24"/>
          <w:szCs w:val="24"/>
        </w:rPr>
        <w:t xml:space="preserve">postępowanie </w:t>
      </w:r>
      <w:r w:rsidR="00444487" w:rsidRPr="00626972">
        <w:rPr>
          <w:rFonts w:ascii="Arial" w:hAnsi="Arial" w:cs="Arial"/>
          <w:sz w:val="24"/>
          <w:szCs w:val="24"/>
        </w:rPr>
        <w:t>myślnik,</w:t>
      </w:r>
      <w:r w:rsidR="00E85793" w:rsidRPr="00626972">
        <w:rPr>
          <w:rFonts w:ascii="Arial" w:hAnsi="Arial" w:cs="Arial"/>
          <w:sz w:val="24"/>
          <w:szCs w:val="24"/>
        </w:rPr>
        <w:t xml:space="preserve"> jeżeli</w:t>
      </w:r>
      <w:r w:rsidR="00257ED8" w:rsidRPr="00626972">
        <w:rPr>
          <w:rFonts w:ascii="Arial" w:hAnsi="Arial" w:cs="Arial"/>
          <w:sz w:val="24"/>
          <w:szCs w:val="24"/>
        </w:rPr>
        <w:t xml:space="preserve"> nie ma organu wyższego stopnia.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86FF" w14:textId="77777777" w:rsidR="00A41EB6" w:rsidRDefault="00A41EB6" w:rsidP="00257ED8">
      <w:pPr>
        <w:spacing w:after="0" w:line="240" w:lineRule="auto"/>
      </w:pPr>
      <w:r>
        <w:separator/>
      </w:r>
    </w:p>
  </w:endnote>
  <w:endnote w:type="continuationSeparator" w:id="0">
    <w:p w14:paraId="130B38D3" w14:textId="77777777" w:rsidR="00A41EB6" w:rsidRDefault="00A41EB6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8A464" w14:textId="77777777" w:rsidR="00A41EB6" w:rsidRDefault="00A41EB6" w:rsidP="00257ED8">
      <w:pPr>
        <w:spacing w:after="0" w:line="240" w:lineRule="auto"/>
      </w:pPr>
      <w:r>
        <w:separator/>
      </w:r>
    </w:p>
  </w:footnote>
  <w:footnote w:type="continuationSeparator" w:id="0">
    <w:p w14:paraId="7562DC2A" w14:textId="77777777" w:rsidR="00A41EB6" w:rsidRDefault="00A41EB6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44F28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B206E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803F5"/>
    <w:rsid w:val="006C4AF8"/>
    <w:rsid w:val="00724702"/>
    <w:rsid w:val="007812D1"/>
    <w:rsid w:val="007B2105"/>
    <w:rsid w:val="007E4D31"/>
    <w:rsid w:val="007F3E57"/>
    <w:rsid w:val="008274D6"/>
    <w:rsid w:val="008A5AC8"/>
    <w:rsid w:val="008B0542"/>
    <w:rsid w:val="00923C2B"/>
    <w:rsid w:val="00930557"/>
    <w:rsid w:val="009559E4"/>
    <w:rsid w:val="00987988"/>
    <w:rsid w:val="009A188C"/>
    <w:rsid w:val="009A4242"/>
    <w:rsid w:val="009C0A89"/>
    <w:rsid w:val="00A41EB6"/>
    <w:rsid w:val="00A4480F"/>
    <w:rsid w:val="00A5629B"/>
    <w:rsid w:val="00A64AB6"/>
    <w:rsid w:val="00A65982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BC750A"/>
    <w:rsid w:val="00C10EAA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Warchoł Marcin  (DPA)</cp:lastModifiedBy>
  <cp:revision>2</cp:revision>
  <cp:lastPrinted>2019-06-13T12:29:00Z</cp:lastPrinted>
  <dcterms:created xsi:type="dcterms:W3CDTF">2022-05-12T13:20:00Z</dcterms:created>
  <dcterms:modified xsi:type="dcterms:W3CDTF">2022-05-12T13:20:00Z</dcterms:modified>
</cp:coreProperties>
</file>