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F0" w:rsidRPr="005A5DF0" w:rsidRDefault="005A5DF0" w:rsidP="005A5DF0">
      <w:pPr>
        <w:pStyle w:val="Nagwek3"/>
        <w:shd w:val="clear" w:color="auto" w:fill="FFFFFF"/>
        <w:spacing w:before="0" w:beforeAutospacing="0" w:after="144" w:afterAutospacing="0"/>
        <w:jc w:val="center"/>
        <w:textAlignment w:val="baseline"/>
        <w:rPr>
          <w:rFonts w:ascii="Arial" w:hAnsi="Arial" w:cs="Arial"/>
          <w:color w:val="1B1B1B"/>
          <w:sz w:val="24"/>
          <w:szCs w:val="39"/>
        </w:rPr>
      </w:pPr>
      <w:r w:rsidRPr="005A5DF0">
        <w:rPr>
          <w:rFonts w:ascii="Arial" w:hAnsi="Arial" w:cs="Arial"/>
          <w:color w:val="1B1B1B"/>
          <w:sz w:val="24"/>
          <w:szCs w:val="39"/>
        </w:rPr>
        <w:t>Klauzula informacyjna dotycząca przetwarzania danych osobowych w MSWiA</w:t>
      </w:r>
    </w:p>
    <w:p w:rsidR="005A5DF0" w:rsidRPr="005A5DF0" w:rsidRDefault="005A5DF0" w:rsidP="005A5DF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Administratorem Pani/Pana danych osobowych jest Minister Spraw Wewnętrznych i Administracji (MSWiA) z siedzibą w Warszawie, przy ul. S. Batorego 5, kod pocztowy: 02-591. W przypadku skierowania Pani/Pana wystąpienia do będącego administratorem danych osobowych innego podmiotu (organu) obsługiwanego przez Ministerstwo Spraw Wewnętrznych i Administracji – administratorem Pani/Pana danych osobowych jest ten podmiot. W szczególności administratorem jest także Inspektor Nadzoru Wewnętrznego (BNW).</w:t>
      </w:r>
    </w:p>
    <w:p w:rsidR="005A5DF0" w:rsidRPr="005A5DF0" w:rsidRDefault="005A5DF0" w:rsidP="005A5DF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Z administratorem (MSWiA i BNW) można skontaktować się pisemnie na adres siedziby MSWiA oraz  telefonicznie na nr: (22) 2500 112 (MSWiA) i (22) 601 18 29 (BNW) oraz faxem na nr: (22) 601 39 88 (MSWiA) i (22) 601 17 82 (BNW).</w:t>
      </w:r>
    </w:p>
    <w:p w:rsidR="005A5DF0" w:rsidRPr="005A5DF0" w:rsidRDefault="005A5DF0" w:rsidP="005A5DF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Administrator (MSWiA oraz BNW) wyznaczył inspektora ochrony danych, z którym może Pani/Pan skontaktować się poprzez e-mail: </w:t>
      </w:r>
      <w:hyperlink r:id="rId5" w:history="1">
        <w:r w:rsidRPr="005A5DF0">
          <w:rPr>
            <w:rStyle w:val="Hipercze"/>
            <w:rFonts w:ascii="Arial" w:hAnsi="Arial" w:cs="Arial"/>
            <w:color w:val="0052A5"/>
            <w:sz w:val="20"/>
            <w:szCs w:val="20"/>
          </w:rPr>
          <w:t>iod@mswia.gov.pl</w:t>
        </w:r>
      </w:hyperlink>
      <w:r w:rsidRPr="005A5DF0">
        <w:rPr>
          <w:rFonts w:ascii="Arial" w:hAnsi="Arial" w:cs="Arial"/>
          <w:color w:val="1B1B1B"/>
          <w:sz w:val="20"/>
          <w:szCs w:val="20"/>
        </w:rPr>
        <w:t> (MSWiA) oraz </w:t>
      </w:r>
      <w:hyperlink r:id="rId6" w:history="1">
        <w:r w:rsidRPr="005A5DF0">
          <w:rPr>
            <w:rStyle w:val="Hipercze"/>
            <w:rFonts w:ascii="Arial" w:hAnsi="Arial" w:cs="Arial"/>
            <w:color w:val="0052A5"/>
            <w:sz w:val="20"/>
            <w:szCs w:val="20"/>
          </w:rPr>
          <w:t>iod.bnw@mswia.gov.pl</w:t>
        </w:r>
      </w:hyperlink>
      <w:r w:rsidRPr="005A5DF0">
        <w:rPr>
          <w:rFonts w:ascii="Arial" w:hAnsi="Arial" w:cs="Arial"/>
          <w:color w:val="1B1B1B"/>
          <w:sz w:val="20"/>
          <w:szCs w:val="20"/>
        </w:rPr>
        <w:t> (BNW). Z właściwym inspektorem ochrony danych można kontaktować się we wszystkich sprawach dotyczących przetwarzania danych osobowych oraz korzystania z praw związanych z przetwarzaniem danych.</w:t>
      </w:r>
    </w:p>
    <w:p w:rsid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:rsidR="005A5DF0" w:rsidRP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Pani/Pana dane osobowe będą przetwarzane, jeżeli jest to niezbędne do:</w:t>
      </w:r>
    </w:p>
    <w:p w:rsidR="005A5DF0" w:rsidRPr="005A5DF0" w:rsidRDefault="005A5DF0" w:rsidP="005A5DF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wypełnienia obowiązku prawnego ciążącego na administratorze, a w szczególności do załatwienia sprawy zgodnie z obowiązującymi przepisami prawa;</w:t>
      </w:r>
    </w:p>
    <w:p w:rsidR="005A5DF0" w:rsidRPr="005A5DF0" w:rsidRDefault="005A5DF0" w:rsidP="005A5DF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ochrony żywotnych interesów osoby, której dane dotyczą, lub innej osoby fizycznej;</w:t>
      </w:r>
    </w:p>
    <w:p w:rsidR="005A5DF0" w:rsidRPr="005A5DF0" w:rsidRDefault="005A5DF0" w:rsidP="005A5DF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wykonania zadania realizowanego w interesie publicznym lub w ramach sprawowania władzy publicznej powierzonej administratoro</w:t>
      </w:r>
      <w:bookmarkStart w:id="0" w:name="_GoBack"/>
      <w:bookmarkEnd w:id="0"/>
      <w:r w:rsidRPr="005A5DF0">
        <w:rPr>
          <w:rFonts w:ascii="Arial" w:hAnsi="Arial" w:cs="Arial"/>
          <w:color w:val="1B1B1B"/>
          <w:sz w:val="20"/>
          <w:szCs w:val="20"/>
        </w:rPr>
        <w:t>wi, a także w innych przypadkach określonych w obowiązujących przepisach, w tym w rozporządzeniu Parlamentu Europejskiego i Rady (UE) 2016/679 z dnia 27 kwietnia 2016 r. w sprawie ochrony osób fizycznych w związku z przetwarzaniem danych osobowych i w sprawie swobodnego przepływu takich danych oraz uchylenia dyrektywy 95/46/WE; zwanego dalej </w:t>
      </w:r>
      <w:r w:rsidRPr="005A5DF0">
        <w:rPr>
          <w:rStyle w:val="Pogrubienie"/>
          <w:rFonts w:ascii="Arial" w:hAnsi="Arial" w:cs="Arial"/>
          <w:color w:val="1B1B1B"/>
          <w:sz w:val="20"/>
          <w:szCs w:val="20"/>
        </w:rPr>
        <w:t>RODO. </w:t>
      </w:r>
      <w:r w:rsidRPr="005A5DF0">
        <w:rPr>
          <w:rFonts w:ascii="Arial" w:hAnsi="Arial" w:cs="Arial"/>
          <w:color w:val="1B1B1B"/>
          <w:sz w:val="20"/>
          <w:szCs w:val="20"/>
        </w:rPr>
        <w:t>Szczegółowa podstawa przetwarzania Pani/Pana danych osobowych zależy od treści Pani/Pana wystąpienia.</w:t>
      </w:r>
    </w:p>
    <w:p w:rsid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:rsidR="005A5DF0" w:rsidRP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Pani/Pana dane osobowe będą:</w:t>
      </w:r>
    </w:p>
    <w:p w:rsidR="005A5DF0" w:rsidRPr="005A5DF0" w:rsidRDefault="005A5DF0" w:rsidP="005A5DF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udostępnione podmiotom upoważnionym na podstawie przepisów prawa i stosownie do obowiązujących przepisów prawa;</w:t>
      </w:r>
    </w:p>
    <w:p w:rsidR="005A5DF0" w:rsidRPr="005A5DF0" w:rsidRDefault="005A5DF0" w:rsidP="005A5DF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przechowywane przez czas realizacji sprawy, a następnie przechowywane przez okres oraz w zakresie wymaganym zgodnie z obowiązującymi przepisami prawa. W braku takich przepisów, w przypadku przetwarzania danych osobowych na podstawie Pani/Pana zgody (w tym dobrowolnego przekazania danych przez Panią/Pana), dane osobowe będą przetwarzane nie dłużej niż do momentu wycofania przez Panią/Pana zgody na przetwarzanie danych osobowych.</w:t>
      </w:r>
    </w:p>
    <w:p w:rsid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:rsidR="005A5DF0" w:rsidRP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W przypadkach, na zasadach i w trybie określonych w obowiązujących przepisach przysługuje Pani/Panu prawo do:</w:t>
      </w:r>
    </w:p>
    <w:p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dostępu do treści danych oraz ich sprostowania;</w:t>
      </w:r>
    </w:p>
    <w:p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usunięcia danych  (zob. art. 17 RODO);</w:t>
      </w:r>
    </w:p>
    <w:p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ograniczenia przetwarzania (zob. art. 18 RODO);</w:t>
      </w:r>
    </w:p>
    <w:p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przenoszenia danych – w tym jeżeli Pani/Pana dane przetwarzane są na podstawie zgody (zob. art. 20 RODO);</w:t>
      </w:r>
    </w:p>
    <w:p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cofnięcia zgody (jeżeli Pani/Pana dane są przetwarzane na podstawie zgody) w dowolnym momencie;</w:t>
      </w:r>
    </w:p>
    <w:p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wniesienia sprzeciwu wobec przetwarzania Pani/Pana danych osobowych (zob. art. 21 RODO).</w:t>
      </w:r>
    </w:p>
    <w:p w:rsidR="005A5DF0" w:rsidRPr="005A5DF0" w:rsidRDefault="005A5DF0" w:rsidP="005A5DF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Przysługuje Pani/Panu również prawo wniesienia skargi do organu nadzorczego, tj. Prezesa Urzędu Ochrony Danych Osobowych.</w:t>
      </w:r>
    </w:p>
    <w:p w:rsidR="005A5DF0" w:rsidRPr="005A5DF0" w:rsidRDefault="005A5DF0" w:rsidP="005A5DF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Biuro Prezesa Urzędu Ochrony Danych Osobowych (PUODO) ul. Stawki 2, 00-193 Warszawa.</w:t>
      </w:r>
    </w:p>
    <w:p w:rsidR="005A5DF0" w:rsidRPr="005A5DF0" w:rsidRDefault="005A5DF0" w:rsidP="005A5DF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Podanie danych, z zastrzeżeniem szczególnych przepisów prawa, jest dobrowolne, lecz niezbędne do rozpatrzenia/załatwienia Pani/Pana wystąpienia, w szczególności w trybie właściwych przepisów.</w:t>
      </w:r>
    </w:p>
    <w:p w:rsidR="00094529" w:rsidRDefault="00094529"/>
    <w:sectPr w:rsidR="0009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784E"/>
    <w:multiLevelType w:val="multilevel"/>
    <w:tmpl w:val="16B2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E46E3"/>
    <w:multiLevelType w:val="multilevel"/>
    <w:tmpl w:val="4BF4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C158B"/>
    <w:multiLevelType w:val="multilevel"/>
    <w:tmpl w:val="4C08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46"/>
    <w:rsid w:val="00094529"/>
    <w:rsid w:val="00426646"/>
    <w:rsid w:val="005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FC7D6-F06F-4F45-BC15-69B223C0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646"/>
    <w:pPr>
      <w:spacing w:after="200" w:line="276" w:lineRule="auto"/>
    </w:pPr>
    <w:rPr>
      <w:rFonts w:ascii="Calibri" w:hAnsi="Calibri" w:cs="Calibri"/>
    </w:rPr>
  </w:style>
  <w:style w:type="paragraph" w:styleId="Nagwek3">
    <w:name w:val="heading 3"/>
    <w:basedOn w:val="Normalny"/>
    <w:link w:val="Nagwek3Znak"/>
    <w:uiPriority w:val="9"/>
    <w:qFormat/>
    <w:rsid w:val="005A5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A5D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2664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A5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A5D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A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5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bnw@mswia.gov.pl" TargetMode="External"/><Relationship Id="rId5" Type="http://schemas.openxmlformats.org/officeDocument/2006/relationships/hyperlink" Target="mailto:iod@msw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Piaskowski Paweł</dc:creator>
  <cp:keywords/>
  <dc:description/>
  <cp:lastModifiedBy>WPHN</cp:lastModifiedBy>
  <cp:revision>2</cp:revision>
  <dcterms:created xsi:type="dcterms:W3CDTF">2023-07-19T07:22:00Z</dcterms:created>
  <dcterms:modified xsi:type="dcterms:W3CDTF">2025-07-03T07:41:00Z</dcterms:modified>
</cp:coreProperties>
</file>