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87C1" w14:textId="17FFF728" w:rsidR="00FE7077" w:rsidRPr="00746912" w:rsidRDefault="000B4282" w:rsidP="007469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912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91663" w:rsidRPr="007469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46912" w:rsidRPr="0074691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56CAE87" w14:textId="509E5902" w:rsidR="00746912" w:rsidRPr="00746912" w:rsidRDefault="00746912" w:rsidP="00746912">
      <w:pPr>
        <w:spacing w:after="480" w:line="360" w:lineRule="auto"/>
        <w:rPr>
          <w:rFonts w:ascii="Arial" w:hAnsi="Arial" w:cs="Arial"/>
          <w:b/>
          <w:bCs/>
          <w:sz w:val="32"/>
          <w:szCs w:val="32"/>
        </w:rPr>
      </w:pPr>
      <w:r w:rsidRPr="00746912">
        <w:rPr>
          <w:rFonts w:ascii="Arial" w:hAnsi="Arial" w:cs="Arial"/>
          <w:b/>
          <w:bCs/>
          <w:sz w:val="32"/>
          <w:szCs w:val="32"/>
        </w:rPr>
        <w:t>Przewodniczący</w:t>
      </w:r>
    </w:p>
    <w:p w14:paraId="3530AA02" w14:textId="57F965A8" w:rsidR="00FB4AC3" w:rsidRPr="00746912" w:rsidRDefault="00091663" w:rsidP="007469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912">
        <w:rPr>
          <w:rFonts w:ascii="Arial" w:hAnsi="Arial" w:cs="Arial"/>
          <w:sz w:val="24"/>
          <w:szCs w:val="24"/>
        </w:rPr>
        <w:t xml:space="preserve">Warszawa, </w:t>
      </w:r>
      <w:r w:rsidR="003D5695">
        <w:rPr>
          <w:rFonts w:ascii="Arial" w:hAnsi="Arial" w:cs="Arial"/>
          <w:sz w:val="24"/>
          <w:szCs w:val="24"/>
        </w:rPr>
        <w:t xml:space="preserve">9 </w:t>
      </w:r>
      <w:r w:rsidR="00303A7E" w:rsidRPr="00746912">
        <w:rPr>
          <w:rFonts w:ascii="Arial" w:hAnsi="Arial" w:cs="Arial"/>
          <w:sz w:val="24"/>
          <w:szCs w:val="24"/>
        </w:rPr>
        <w:t xml:space="preserve">lutego 2023 </w:t>
      </w:r>
      <w:r w:rsidRPr="00746912">
        <w:rPr>
          <w:rFonts w:ascii="Arial" w:hAnsi="Arial" w:cs="Arial"/>
          <w:sz w:val="24"/>
          <w:szCs w:val="24"/>
        </w:rPr>
        <w:t xml:space="preserve">r.     </w:t>
      </w:r>
    </w:p>
    <w:p w14:paraId="358EB078" w14:textId="7FCFF075" w:rsidR="00303A7E" w:rsidRPr="00746912" w:rsidRDefault="00303A7E" w:rsidP="00746912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4691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746912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46912">
        <w:rPr>
          <w:rFonts w:ascii="Arial" w:hAnsi="Arial" w:cs="Arial"/>
          <w:b/>
          <w:sz w:val="24"/>
          <w:szCs w:val="24"/>
          <w:lang w:eastAsia="pl-PL"/>
        </w:rPr>
        <w:t>KR III R 49</w:t>
      </w:r>
      <w:r w:rsidR="00746912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Pr="00746912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3B9C9F61" w14:textId="17BD527D" w:rsidR="00303A7E" w:rsidRPr="00746912" w:rsidRDefault="00303A7E" w:rsidP="00746912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746912">
        <w:rPr>
          <w:rFonts w:ascii="Arial" w:hAnsi="Arial" w:cs="Arial"/>
          <w:b/>
          <w:sz w:val="24"/>
          <w:szCs w:val="24"/>
          <w:lang w:eastAsia="pl-PL"/>
        </w:rPr>
        <w:t>DPA-III.9130.16.2022</w:t>
      </w:r>
    </w:p>
    <w:p w14:paraId="2FED880C" w14:textId="08F1C241" w:rsidR="00303A7E" w:rsidRPr="00746912" w:rsidRDefault="00746912" w:rsidP="0074691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46912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1EC4A6BA" w14:textId="6748A2C1" w:rsidR="00303A7E" w:rsidRPr="00746912" w:rsidRDefault="00303A7E" w:rsidP="00746912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746912">
        <w:rPr>
          <w:rFonts w:ascii="Arial" w:hAnsi="Arial" w:cs="Arial"/>
          <w:sz w:val="24"/>
          <w:szCs w:val="24"/>
        </w:rPr>
        <w:t xml:space="preserve">Na podstawie art. 8 </w:t>
      </w:r>
      <w:r w:rsidR="00746912">
        <w:rPr>
          <w:rFonts w:ascii="Arial" w:hAnsi="Arial" w:cs="Arial"/>
          <w:sz w:val="24"/>
          <w:szCs w:val="24"/>
        </w:rPr>
        <w:t xml:space="preserve"> paragraf </w:t>
      </w:r>
      <w:r w:rsidRPr="00746912">
        <w:rPr>
          <w:rFonts w:ascii="Arial" w:hAnsi="Arial" w:cs="Arial"/>
          <w:sz w:val="24"/>
          <w:szCs w:val="24"/>
        </w:rPr>
        <w:t xml:space="preserve"> 1 i art. 12 w związku z art. 35, art. 36 i art. 37 ustawy z dnia 14 czerwca 1960 r. – Kodeks postępowania administracyjnego (Dz. U. z 2022 r. poz. 2000</w:t>
      </w:r>
      <w:r w:rsidR="0045551F" w:rsidRPr="00746912">
        <w:rPr>
          <w:rFonts w:ascii="Arial" w:hAnsi="Arial" w:cs="Arial"/>
          <w:sz w:val="24"/>
          <w:szCs w:val="24"/>
        </w:rPr>
        <w:t xml:space="preserve"> z późn. zm.</w:t>
      </w:r>
      <w:r w:rsidRPr="00746912">
        <w:rPr>
          <w:rFonts w:ascii="Arial" w:hAnsi="Arial" w:cs="Arial"/>
          <w:sz w:val="24"/>
          <w:szCs w:val="24"/>
        </w:rPr>
        <w:t xml:space="preserve">) w zw.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</w:t>
      </w:r>
      <w:r w:rsidRPr="00746912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746912">
        <w:rPr>
          <w:rFonts w:ascii="Arial" w:hAnsi="Arial" w:cs="Arial"/>
          <w:bCs/>
          <w:sz w:val="24"/>
          <w:szCs w:val="24"/>
        </w:rPr>
        <w:t>nr 531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GK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DW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2014 z dnia 28 października 2014 r. sprostowanej postanowieniem Prezydenta m.st. Warszawy nr 77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SD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2017 z dnia 13 lipca 2017 r.,</w:t>
      </w:r>
      <w:r w:rsidRPr="0074691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dotyczącej nieruchomości warszawskiej położnej przy ul. </w:t>
      </w:r>
      <w:r w:rsidRPr="00746912">
        <w:rPr>
          <w:rFonts w:ascii="Arial" w:hAnsi="Arial" w:cs="Arial"/>
          <w:sz w:val="24"/>
          <w:szCs w:val="24"/>
        </w:rPr>
        <w:t>Aleja Wilanowska (dawniej ul. Pęcherska 3),</w:t>
      </w:r>
      <w:r w:rsidRPr="0074691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do dnia 6 kwietnia 2023 r., z uwagi na szczególnie skomplikowany stan sprawy, obszerny materiał dowodowy oraz konieczność zapewnienia stronom czynnego udziału w postępowaniu.</w:t>
      </w:r>
    </w:p>
    <w:p w14:paraId="793CF92B" w14:textId="77777777" w:rsidR="00303A7E" w:rsidRPr="00746912" w:rsidRDefault="00303A7E" w:rsidP="00746912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746912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37090F0B" w14:textId="1E2D16FC" w:rsidR="00303A7E" w:rsidRPr="00746912" w:rsidRDefault="00303A7E" w:rsidP="00746912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746912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3762C250" w14:textId="77777777" w:rsidR="00303A7E" w:rsidRPr="00746912" w:rsidRDefault="00303A7E" w:rsidP="00746912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74691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2C54510" w14:textId="77777777" w:rsidR="00303A7E" w:rsidRPr="00746912" w:rsidRDefault="00303A7E" w:rsidP="00746912">
      <w:pPr>
        <w:pStyle w:val="Akapitzlist"/>
        <w:numPr>
          <w:ilvl w:val="0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44F75406" w14:textId="22222768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746912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746912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5F5F4285" w14:textId="77777777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6487C813" w14:textId="0E755356" w:rsidR="00303A7E" w:rsidRPr="00746912" w:rsidRDefault="00303A7E" w:rsidP="00746912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8135FFC" w14:textId="77777777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2A5633A5" w14:textId="77777777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8BC5D7A" w14:textId="77777777" w:rsidR="00BF621A" w:rsidRPr="00746912" w:rsidRDefault="00BF621A" w:rsidP="00746912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74691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3A42" w14:textId="77777777" w:rsidR="00D85E94" w:rsidRDefault="00D85E94">
      <w:pPr>
        <w:spacing w:after="0" w:line="240" w:lineRule="auto"/>
      </w:pPr>
      <w:r>
        <w:separator/>
      </w:r>
    </w:p>
  </w:endnote>
  <w:endnote w:type="continuationSeparator" w:id="0">
    <w:p w14:paraId="1BCD136D" w14:textId="77777777" w:rsidR="00D85E94" w:rsidRDefault="00D8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D935" w14:textId="77777777" w:rsidR="00D85E94" w:rsidRDefault="00D85E94">
      <w:pPr>
        <w:spacing w:after="0" w:line="240" w:lineRule="auto"/>
      </w:pPr>
      <w:r>
        <w:separator/>
      </w:r>
    </w:p>
  </w:footnote>
  <w:footnote w:type="continuationSeparator" w:id="0">
    <w:p w14:paraId="2E474A14" w14:textId="77777777" w:rsidR="00D85E94" w:rsidRDefault="00D8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374F3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1DF2760A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136204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3816"/>
    <w:rsid w:val="001A7DBE"/>
    <w:rsid w:val="001B5862"/>
    <w:rsid w:val="001D1D65"/>
    <w:rsid w:val="00204120"/>
    <w:rsid w:val="0024243F"/>
    <w:rsid w:val="00271568"/>
    <w:rsid w:val="00275714"/>
    <w:rsid w:val="00282940"/>
    <w:rsid w:val="002C0F85"/>
    <w:rsid w:val="002D6A51"/>
    <w:rsid w:val="002F14D5"/>
    <w:rsid w:val="002F3DF6"/>
    <w:rsid w:val="00303A7E"/>
    <w:rsid w:val="003158D6"/>
    <w:rsid w:val="00350E0D"/>
    <w:rsid w:val="00357537"/>
    <w:rsid w:val="003749C9"/>
    <w:rsid w:val="00374F33"/>
    <w:rsid w:val="0038278C"/>
    <w:rsid w:val="00383104"/>
    <w:rsid w:val="00394E53"/>
    <w:rsid w:val="003B6B2B"/>
    <w:rsid w:val="003C559D"/>
    <w:rsid w:val="003D1AF0"/>
    <w:rsid w:val="003D5695"/>
    <w:rsid w:val="003F2A1C"/>
    <w:rsid w:val="004104CE"/>
    <w:rsid w:val="00430BE4"/>
    <w:rsid w:val="004401D7"/>
    <w:rsid w:val="0045551F"/>
    <w:rsid w:val="004A53BF"/>
    <w:rsid w:val="004F6C92"/>
    <w:rsid w:val="005042F4"/>
    <w:rsid w:val="00523756"/>
    <w:rsid w:val="00546B62"/>
    <w:rsid w:val="00583831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0713"/>
    <w:rsid w:val="006C207A"/>
    <w:rsid w:val="006D7F98"/>
    <w:rsid w:val="00702BA2"/>
    <w:rsid w:val="007130C9"/>
    <w:rsid w:val="00724DB9"/>
    <w:rsid w:val="007316DD"/>
    <w:rsid w:val="00744BEE"/>
    <w:rsid w:val="00746912"/>
    <w:rsid w:val="007C01A7"/>
    <w:rsid w:val="007D3111"/>
    <w:rsid w:val="007D5052"/>
    <w:rsid w:val="007E4B6F"/>
    <w:rsid w:val="007F1C9D"/>
    <w:rsid w:val="00814B3F"/>
    <w:rsid w:val="008213C1"/>
    <w:rsid w:val="0085349B"/>
    <w:rsid w:val="008B1846"/>
    <w:rsid w:val="008D04E1"/>
    <w:rsid w:val="008E0C83"/>
    <w:rsid w:val="00905323"/>
    <w:rsid w:val="00914584"/>
    <w:rsid w:val="00932A92"/>
    <w:rsid w:val="00984C85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20451"/>
    <w:rsid w:val="00B20C75"/>
    <w:rsid w:val="00B45830"/>
    <w:rsid w:val="00B50498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801E3"/>
    <w:rsid w:val="00D85E94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07826"/>
    <w:rsid w:val="00E17675"/>
    <w:rsid w:val="00E21ED5"/>
    <w:rsid w:val="00E34018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B4AC3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49/22 - ul. Aleja Wilanowska (dawniej ul. Pęcherska 3) – wersja cyfrowa [ogłoszono w BIP 9.02 2023 r.]</dc:title>
  <dc:creator>Dalkowska Anna  (DWOiP)</dc:creator>
  <cp:lastModifiedBy>Stępień Katarzyna  (DPA)</cp:lastModifiedBy>
  <cp:revision>6</cp:revision>
  <cp:lastPrinted>2017-09-25T10:39:00Z</cp:lastPrinted>
  <dcterms:created xsi:type="dcterms:W3CDTF">2023-02-09T12:57:00Z</dcterms:created>
  <dcterms:modified xsi:type="dcterms:W3CDTF">2023-02-09T14:07:00Z</dcterms:modified>
</cp:coreProperties>
</file>