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DFCA" w14:textId="77777777" w:rsidR="00A402DD" w:rsidRPr="00092D46" w:rsidRDefault="00A402DD" w:rsidP="00A402DD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AE714FD" w14:textId="5ADCDF49" w:rsidR="003A3426" w:rsidRPr="00092D46" w:rsidRDefault="00A402DD" w:rsidP="00A402DD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92D46">
        <w:rPr>
          <w:rFonts w:ascii="Arial" w:hAnsi="Arial" w:cs="Arial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5AC611AB" w14:textId="45D9A70D" w:rsidR="00AE0C05" w:rsidRPr="00092D46" w:rsidRDefault="00AE0C05" w:rsidP="00A402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092D46">
        <w:rPr>
          <w:rFonts w:ascii="Arial" w:hAnsi="Arial" w:cs="Arial"/>
          <w:sz w:val="24"/>
          <w:szCs w:val="24"/>
          <w:lang w:eastAsia="pl-PL"/>
        </w:rPr>
        <w:t>Warszawa,</w:t>
      </w:r>
      <w:r w:rsidR="00A82D67" w:rsidRPr="00092D4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02F4" w:rsidRPr="00092D46">
        <w:rPr>
          <w:rFonts w:ascii="Arial" w:hAnsi="Arial" w:cs="Arial"/>
          <w:sz w:val="24"/>
          <w:szCs w:val="24"/>
          <w:lang w:eastAsia="pl-PL"/>
        </w:rPr>
        <w:t>15</w:t>
      </w:r>
      <w:r w:rsidR="00F77F52" w:rsidRPr="00092D46">
        <w:rPr>
          <w:rFonts w:ascii="Arial" w:hAnsi="Arial" w:cs="Arial"/>
          <w:sz w:val="24"/>
          <w:szCs w:val="24"/>
          <w:lang w:eastAsia="pl-PL"/>
        </w:rPr>
        <w:t xml:space="preserve"> lutego </w:t>
      </w:r>
      <w:r w:rsidR="00F73A15" w:rsidRPr="00092D46">
        <w:rPr>
          <w:rFonts w:ascii="Arial" w:hAnsi="Arial" w:cs="Arial"/>
          <w:sz w:val="24"/>
          <w:szCs w:val="24"/>
          <w:lang w:eastAsia="pl-PL"/>
        </w:rPr>
        <w:t>202</w:t>
      </w:r>
      <w:r w:rsidR="00F77F52" w:rsidRPr="00092D46">
        <w:rPr>
          <w:rFonts w:ascii="Arial" w:hAnsi="Arial" w:cs="Arial"/>
          <w:sz w:val="24"/>
          <w:szCs w:val="24"/>
          <w:lang w:eastAsia="pl-PL"/>
        </w:rPr>
        <w:t>3</w:t>
      </w:r>
      <w:r w:rsidRPr="00092D46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7BA0BE2F" w14:textId="5179ACC7" w:rsidR="00A11609" w:rsidRPr="00092D46" w:rsidRDefault="00AE0C05" w:rsidP="00A402DD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92D46">
        <w:rPr>
          <w:rFonts w:ascii="Arial" w:hAnsi="Arial" w:cs="Arial"/>
          <w:sz w:val="24"/>
          <w:szCs w:val="24"/>
          <w:lang w:eastAsia="pl-PL"/>
        </w:rPr>
        <w:t xml:space="preserve">Sygn. akt </w:t>
      </w:r>
      <w:r w:rsidR="008006B8" w:rsidRPr="00092D46">
        <w:rPr>
          <w:rFonts w:ascii="Arial" w:hAnsi="Arial" w:cs="Arial"/>
          <w:sz w:val="24"/>
          <w:szCs w:val="24"/>
          <w:lang w:eastAsia="pl-PL"/>
        </w:rPr>
        <w:t xml:space="preserve">KR II </w:t>
      </w:r>
      <w:r w:rsidR="00E00B87" w:rsidRPr="00092D46">
        <w:rPr>
          <w:rFonts w:ascii="Arial" w:hAnsi="Arial" w:cs="Arial"/>
          <w:sz w:val="24"/>
          <w:szCs w:val="24"/>
          <w:lang w:eastAsia="pl-PL"/>
        </w:rPr>
        <w:t>R</w:t>
      </w:r>
      <w:r w:rsidR="007D254D" w:rsidRPr="00092D4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77F52" w:rsidRPr="00092D46">
        <w:rPr>
          <w:rFonts w:ascii="Arial" w:hAnsi="Arial" w:cs="Arial"/>
          <w:sz w:val="24"/>
          <w:szCs w:val="24"/>
          <w:lang w:eastAsia="pl-PL"/>
        </w:rPr>
        <w:t>6</w:t>
      </w:r>
      <w:r w:rsidR="00043822" w:rsidRPr="00092D46">
        <w:rPr>
          <w:rFonts w:ascii="Arial" w:hAnsi="Arial" w:cs="Arial"/>
          <w:sz w:val="24"/>
          <w:szCs w:val="24"/>
          <w:lang w:eastAsia="pl-PL"/>
        </w:rPr>
        <w:t>2</w:t>
      </w:r>
      <w:r w:rsidR="000B6E37" w:rsidRPr="00092D46">
        <w:rPr>
          <w:rFonts w:ascii="Arial" w:hAnsi="Arial" w:cs="Arial"/>
          <w:sz w:val="24"/>
          <w:szCs w:val="24"/>
          <w:lang w:eastAsia="pl-PL"/>
        </w:rPr>
        <w:t>/2</w:t>
      </w:r>
      <w:r w:rsidR="00385E19" w:rsidRPr="00092D46">
        <w:rPr>
          <w:rFonts w:ascii="Arial" w:hAnsi="Arial" w:cs="Arial"/>
          <w:sz w:val="24"/>
          <w:szCs w:val="24"/>
          <w:lang w:eastAsia="pl-PL"/>
        </w:rPr>
        <w:t>2</w:t>
      </w:r>
    </w:p>
    <w:p w14:paraId="6B097C20" w14:textId="08D5EF67" w:rsidR="00C06905" w:rsidRPr="00092D46" w:rsidRDefault="00793B01" w:rsidP="00A402DD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92D46">
        <w:rPr>
          <w:rFonts w:ascii="Arial" w:hAnsi="Arial" w:cs="Arial"/>
          <w:sz w:val="24"/>
          <w:szCs w:val="24"/>
          <w:lang w:eastAsia="pl-PL"/>
        </w:rPr>
        <w:t>DPA-II.9130.</w:t>
      </w:r>
      <w:r w:rsidR="00F77F52" w:rsidRPr="00092D46">
        <w:rPr>
          <w:rFonts w:ascii="Arial" w:hAnsi="Arial" w:cs="Arial"/>
          <w:sz w:val="24"/>
          <w:szCs w:val="24"/>
          <w:lang w:eastAsia="pl-PL"/>
        </w:rPr>
        <w:t>2</w:t>
      </w:r>
      <w:r w:rsidR="00043822" w:rsidRPr="00092D46">
        <w:rPr>
          <w:rFonts w:ascii="Arial" w:hAnsi="Arial" w:cs="Arial"/>
          <w:sz w:val="24"/>
          <w:szCs w:val="24"/>
          <w:lang w:eastAsia="pl-PL"/>
        </w:rPr>
        <w:t>2</w:t>
      </w:r>
      <w:r w:rsidRPr="00092D46">
        <w:rPr>
          <w:rFonts w:ascii="Arial" w:hAnsi="Arial" w:cs="Arial"/>
          <w:sz w:val="24"/>
          <w:szCs w:val="24"/>
          <w:lang w:eastAsia="pl-PL"/>
        </w:rPr>
        <w:t>.202</w:t>
      </w:r>
      <w:r w:rsidR="00385E19" w:rsidRPr="00092D46">
        <w:rPr>
          <w:rFonts w:ascii="Arial" w:hAnsi="Arial" w:cs="Arial"/>
          <w:sz w:val="24"/>
          <w:szCs w:val="24"/>
          <w:lang w:eastAsia="pl-PL"/>
        </w:rPr>
        <w:t>2</w:t>
      </w:r>
    </w:p>
    <w:p w14:paraId="2603FFEF" w14:textId="124DEA48" w:rsidR="00610069" w:rsidRPr="00092D46" w:rsidRDefault="00EC4C2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P</w:t>
      </w:r>
      <w:r w:rsidR="00A402DD" w:rsidRPr="00092D46">
        <w:rPr>
          <w:rFonts w:ascii="Arial" w:hAnsi="Arial" w:cs="Arial"/>
          <w:sz w:val="24"/>
          <w:szCs w:val="24"/>
        </w:rPr>
        <w:t>ostanowienie</w:t>
      </w:r>
    </w:p>
    <w:p w14:paraId="68C1F37C" w14:textId="77777777" w:rsidR="00EC4C2B" w:rsidRPr="00092D46" w:rsidRDefault="00EC4C2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 xml:space="preserve">Komisja do spraw </w:t>
      </w:r>
      <w:r w:rsidR="00666DC4" w:rsidRPr="00092D46">
        <w:rPr>
          <w:rFonts w:ascii="Arial" w:hAnsi="Arial" w:cs="Arial"/>
          <w:sz w:val="24"/>
          <w:szCs w:val="24"/>
        </w:rPr>
        <w:t>reprywatyzacji</w:t>
      </w:r>
      <w:r w:rsidR="006B52D8" w:rsidRPr="00092D46">
        <w:rPr>
          <w:rFonts w:ascii="Arial" w:hAnsi="Arial" w:cs="Arial"/>
          <w:sz w:val="24"/>
          <w:szCs w:val="24"/>
        </w:rPr>
        <w:t xml:space="preserve"> </w:t>
      </w:r>
      <w:r w:rsidR="00666DC4" w:rsidRPr="00092D46">
        <w:rPr>
          <w:rFonts w:ascii="Arial" w:hAnsi="Arial" w:cs="Arial"/>
          <w:sz w:val="24"/>
          <w:szCs w:val="24"/>
        </w:rPr>
        <w:t xml:space="preserve">nieruchomości warszawskich </w:t>
      </w:r>
      <w:r w:rsidRPr="00092D46">
        <w:rPr>
          <w:rFonts w:ascii="Arial" w:hAnsi="Arial" w:cs="Arial"/>
          <w:sz w:val="24"/>
          <w:szCs w:val="24"/>
        </w:rPr>
        <w:t>w składzie:</w:t>
      </w:r>
      <w:r w:rsidR="006D4CB4" w:rsidRPr="00092D46">
        <w:rPr>
          <w:rFonts w:ascii="Arial" w:hAnsi="Arial" w:cs="Arial"/>
          <w:sz w:val="24"/>
          <w:szCs w:val="24"/>
        </w:rPr>
        <w:t xml:space="preserve"> Przewodni</w:t>
      </w:r>
      <w:r w:rsidR="00432589" w:rsidRPr="00092D46">
        <w:rPr>
          <w:rFonts w:ascii="Arial" w:hAnsi="Arial" w:cs="Arial"/>
          <w:sz w:val="24"/>
          <w:szCs w:val="24"/>
        </w:rPr>
        <w:t>czący</w:t>
      </w:r>
      <w:r w:rsidRPr="00092D46">
        <w:rPr>
          <w:rFonts w:ascii="Arial" w:hAnsi="Arial" w:cs="Arial"/>
          <w:sz w:val="24"/>
          <w:szCs w:val="24"/>
        </w:rPr>
        <w:t xml:space="preserve"> Komisji: </w:t>
      </w:r>
    </w:p>
    <w:p w14:paraId="73A6B9EE" w14:textId="77777777" w:rsidR="00BB254B" w:rsidRPr="00092D46" w:rsidRDefault="00BB254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Sebastian Kaleta</w:t>
      </w:r>
    </w:p>
    <w:p w14:paraId="5E37D027" w14:textId="77777777" w:rsidR="00BB254B" w:rsidRPr="00092D46" w:rsidRDefault="00BB254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 xml:space="preserve">Członkowie Komisji: </w:t>
      </w:r>
    </w:p>
    <w:p w14:paraId="57EEB81F" w14:textId="7314E52A" w:rsidR="00F77F52" w:rsidRPr="00092D46" w:rsidRDefault="00F77F52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Paweł Lisiecki, Wiktor Klimiuk, Łukasz Kondratko, Robert Kropiwnicki, Jan Mosiński, Sławomir Potapowicz, Adam Zieliński,</w:t>
      </w:r>
    </w:p>
    <w:p w14:paraId="55199ED3" w14:textId="05EF1836" w:rsidR="00043822" w:rsidRPr="00092D46" w:rsidRDefault="00BB254B" w:rsidP="00A402D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po rozpoznaniu w dniu</w:t>
      </w:r>
      <w:r w:rsidR="00D11699" w:rsidRPr="00092D46">
        <w:rPr>
          <w:rFonts w:ascii="Arial" w:hAnsi="Arial" w:cs="Arial"/>
          <w:sz w:val="24"/>
          <w:szCs w:val="24"/>
        </w:rPr>
        <w:t xml:space="preserve"> </w:t>
      </w:r>
      <w:r w:rsidR="00934EF8" w:rsidRPr="00092D46">
        <w:rPr>
          <w:rFonts w:ascii="Arial" w:hAnsi="Arial" w:cs="Arial"/>
          <w:sz w:val="24"/>
          <w:szCs w:val="24"/>
        </w:rPr>
        <w:t>15</w:t>
      </w:r>
      <w:r w:rsidR="00F77F52" w:rsidRPr="00092D46">
        <w:rPr>
          <w:rFonts w:ascii="Arial" w:hAnsi="Arial" w:cs="Arial"/>
          <w:sz w:val="24"/>
          <w:szCs w:val="24"/>
        </w:rPr>
        <w:t xml:space="preserve"> lutego</w:t>
      </w:r>
      <w:r w:rsidR="00793B01" w:rsidRPr="00092D46">
        <w:rPr>
          <w:rFonts w:ascii="Arial" w:hAnsi="Arial" w:cs="Arial"/>
          <w:sz w:val="24"/>
          <w:szCs w:val="24"/>
        </w:rPr>
        <w:t xml:space="preserve"> </w:t>
      </w:r>
      <w:r w:rsidR="0030474D" w:rsidRPr="00092D46">
        <w:rPr>
          <w:rFonts w:ascii="Arial" w:hAnsi="Arial" w:cs="Arial"/>
          <w:sz w:val="24"/>
          <w:szCs w:val="24"/>
        </w:rPr>
        <w:t>202</w:t>
      </w:r>
      <w:r w:rsidR="00F77F52" w:rsidRPr="00092D46">
        <w:rPr>
          <w:rFonts w:ascii="Arial" w:hAnsi="Arial" w:cs="Arial"/>
          <w:sz w:val="24"/>
          <w:szCs w:val="24"/>
        </w:rPr>
        <w:t>3</w:t>
      </w:r>
      <w:r w:rsidRPr="00092D46">
        <w:rPr>
          <w:rFonts w:ascii="Arial" w:hAnsi="Arial" w:cs="Arial"/>
          <w:sz w:val="24"/>
          <w:szCs w:val="24"/>
        </w:rPr>
        <w:t xml:space="preserve"> r. na posiedzeniu niejawnym</w:t>
      </w:r>
    </w:p>
    <w:p w14:paraId="0C9B933F" w14:textId="03444335" w:rsidR="00073268" w:rsidRPr="00092D46" w:rsidRDefault="00BB254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 xml:space="preserve">sprawy </w:t>
      </w:r>
      <w:r w:rsidR="00F77F52" w:rsidRPr="00092D46">
        <w:rPr>
          <w:rFonts w:ascii="Arial" w:hAnsi="Arial" w:cs="Arial"/>
          <w:sz w:val="24"/>
          <w:szCs w:val="24"/>
        </w:rPr>
        <w:t xml:space="preserve">w przedmiocie </w:t>
      </w:r>
      <w:r w:rsidR="00640922" w:rsidRPr="00092D46">
        <w:rPr>
          <w:rFonts w:ascii="Arial" w:hAnsi="Arial" w:cs="Arial"/>
          <w:sz w:val="24"/>
          <w:szCs w:val="24"/>
        </w:rPr>
        <w:t xml:space="preserve">decyzji Prezydenta m.st. Warszawy z dnia 1 sierpnia 2013 r. </w:t>
      </w:r>
      <w:r w:rsidR="00640922" w:rsidRPr="00092D46">
        <w:rPr>
          <w:rFonts w:ascii="Arial" w:hAnsi="Arial" w:cs="Arial"/>
          <w:sz w:val="24"/>
          <w:szCs w:val="24"/>
        </w:rPr>
        <w:br/>
        <w:t xml:space="preserve">Nr 285/GK/DW/2013 dotyczącej ustanowienia prawa użytkowania wieczystego do części gruntu nieruchomości położonej w Warszawie przy al. Niepodległości, oznaczonej w ewidencji gruntów jako dz. ew. nr 42 z obrębu 1-01-10, dla której Sąd Rejonowy dla Warszawy Mokotowa w Warszawie prowadzi księgę wieczystą oznaczoną numerem KW 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640922" w:rsidRPr="00092D46">
        <w:rPr>
          <w:rFonts w:ascii="Arial" w:hAnsi="Arial" w:cs="Arial"/>
          <w:sz w:val="24"/>
          <w:szCs w:val="24"/>
        </w:rPr>
        <w:t xml:space="preserve">, </w:t>
      </w:r>
    </w:p>
    <w:p w14:paraId="2007ADF7" w14:textId="55A48872" w:rsidR="00640922" w:rsidRPr="00092D46" w:rsidRDefault="00640922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lastRenderedPageBreak/>
        <w:t>z udziałem stron: Miasta Stołecznego Warszawy, I</w:t>
      </w:r>
      <w:r w:rsidR="00A402DD" w:rsidRPr="00092D46">
        <w:rPr>
          <w:rFonts w:ascii="Arial" w:hAnsi="Arial" w:cs="Arial"/>
          <w:sz w:val="24"/>
          <w:szCs w:val="24"/>
        </w:rPr>
        <w:t xml:space="preserve">         </w:t>
      </w:r>
      <w:r w:rsidRPr="00092D46">
        <w:rPr>
          <w:rFonts w:ascii="Arial" w:hAnsi="Arial" w:cs="Arial"/>
          <w:sz w:val="24"/>
          <w:szCs w:val="24"/>
        </w:rPr>
        <w:t xml:space="preserve"> D</w:t>
      </w:r>
      <w:r w:rsidR="00A402DD" w:rsidRPr="00092D46">
        <w:rPr>
          <w:rFonts w:ascii="Arial" w:hAnsi="Arial" w:cs="Arial"/>
          <w:sz w:val="24"/>
          <w:szCs w:val="24"/>
        </w:rPr>
        <w:t xml:space="preserve">         </w:t>
      </w:r>
      <w:r w:rsidRPr="00092D46">
        <w:rPr>
          <w:rFonts w:ascii="Arial" w:hAnsi="Arial" w:cs="Arial"/>
          <w:sz w:val="24"/>
          <w:szCs w:val="24"/>
        </w:rPr>
        <w:t xml:space="preserve"> M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>, M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092D46">
        <w:rPr>
          <w:rFonts w:ascii="Arial" w:hAnsi="Arial" w:cs="Arial"/>
          <w:sz w:val="24"/>
          <w:szCs w:val="24"/>
        </w:rPr>
        <w:t>M</w:t>
      </w:r>
      <w:proofErr w:type="spellEnd"/>
      <w:r w:rsidR="00A402DD" w:rsidRPr="00092D46">
        <w:rPr>
          <w:rFonts w:ascii="Arial" w:hAnsi="Arial" w:cs="Arial"/>
          <w:sz w:val="24"/>
          <w:szCs w:val="24"/>
        </w:rPr>
        <w:t xml:space="preserve">              </w:t>
      </w:r>
      <w:r w:rsidRPr="00092D46">
        <w:rPr>
          <w:rFonts w:ascii="Arial" w:hAnsi="Arial" w:cs="Arial"/>
          <w:sz w:val="24"/>
          <w:szCs w:val="24"/>
        </w:rPr>
        <w:t xml:space="preserve"> H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 </w:t>
      </w:r>
      <w:r w:rsidRPr="00092D46">
        <w:rPr>
          <w:rFonts w:ascii="Arial" w:hAnsi="Arial" w:cs="Arial"/>
          <w:sz w:val="24"/>
          <w:szCs w:val="24"/>
        </w:rPr>
        <w:t>, A</w:t>
      </w:r>
      <w:r w:rsidR="00A402DD" w:rsidRPr="00092D46">
        <w:rPr>
          <w:rFonts w:ascii="Arial" w:hAnsi="Arial" w:cs="Arial"/>
          <w:sz w:val="24"/>
          <w:szCs w:val="24"/>
        </w:rPr>
        <w:t xml:space="preserve">         </w:t>
      </w:r>
      <w:r w:rsidRPr="00092D46">
        <w:rPr>
          <w:rFonts w:ascii="Arial" w:hAnsi="Arial" w:cs="Arial"/>
          <w:sz w:val="24"/>
          <w:szCs w:val="24"/>
        </w:rPr>
        <w:t xml:space="preserve"> R</w:t>
      </w:r>
      <w:r w:rsidR="00A402DD" w:rsidRPr="00092D46">
        <w:rPr>
          <w:rFonts w:ascii="Arial" w:hAnsi="Arial" w:cs="Arial"/>
          <w:sz w:val="24"/>
          <w:szCs w:val="24"/>
        </w:rPr>
        <w:t xml:space="preserve">          </w:t>
      </w:r>
      <w:r w:rsidRPr="00092D46">
        <w:rPr>
          <w:rFonts w:ascii="Arial" w:hAnsi="Arial" w:cs="Arial"/>
          <w:sz w:val="24"/>
          <w:szCs w:val="24"/>
        </w:rPr>
        <w:t xml:space="preserve"> B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>, K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 xml:space="preserve"> A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</w:t>
      </w:r>
      <w:r w:rsidRPr="00092D46">
        <w:rPr>
          <w:rFonts w:ascii="Arial" w:hAnsi="Arial" w:cs="Arial"/>
          <w:sz w:val="24"/>
          <w:szCs w:val="24"/>
        </w:rPr>
        <w:t xml:space="preserve"> B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   </w:t>
      </w:r>
      <w:r w:rsidRPr="00092D46">
        <w:rPr>
          <w:rFonts w:ascii="Arial" w:hAnsi="Arial" w:cs="Arial"/>
          <w:sz w:val="24"/>
          <w:szCs w:val="24"/>
        </w:rPr>
        <w:t>, W</w:t>
      </w:r>
      <w:r w:rsidR="00A402DD" w:rsidRPr="00092D46">
        <w:rPr>
          <w:rFonts w:ascii="Arial" w:hAnsi="Arial" w:cs="Arial"/>
          <w:sz w:val="24"/>
          <w:szCs w:val="24"/>
        </w:rPr>
        <w:t xml:space="preserve">            </w:t>
      </w:r>
      <w:r w:rsidRPr="00092D46">
        <w:rPr>
          <w:rFonts w:ascii="Arial" w:hAnsi="Arial" w:cs="Arial"/>
          <w:sz w:val="24"/>
          <w:szCs w:val="24"/>
        </w:rPr>
        <w:t xml:space="preserve"> S</w:t>
      </w:r>
      <w:r w:rsidR="00A402DD" w:rsidRPr="00092D46">
        <w:rPr>
          <w:rFonts w:ascii="Arial" w:hAnsi="Arial" w:cs="Arial"/>
          <w:sz w:val="24"/>
          <w:szCs w:val="24"/>
        </w:rPr>
        <w:t xml:space="preserve">           </w:t>
      </w:r>
      <w:r w:rsidRPr="00092D46">
        <w:rPr>
          <w:rFonts w:ascii="Arial" w:hAnsi="Arial" w:cs="Arial"/>
          <w:sz w:val="24"/>
          <w:szCs w:val="24"/>
        </w:rPr>
        <w:t xml:space="preserve"> B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>, M</w:t>
      </w:r>
      <w:r w:rsidR="00A402DD" w:rsidRPr="00092D46">
        <w:rPr>
          <w:rFonts w:ascii="Arial" w:hAnsi="Arial" w:cs="Arial"/>
          <w:sz w:val="24"/>
          <w:szCs w:val="24"/>
        </w:rPr>
        <w:t xml:space="preserve">           </w:t>
      </w:r>
      <w:r w:rsidRPr="00092D46">
        <w:rPr>
          <w:rFonts w:ascii="Arial" w:hAnsi="Arial" w:cs="Arial"/>
          <w:sz w:val="24"/>
          <w:szCs w:val="24"/>
        </w:rPr>
        <w:t xml:space="preserve"> B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>, A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 xml:space="preserve"> M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092D46">
        <w:rPr>
          <w:rFonts w:ascii="Arial" w:hAnsi="Arial" w:cs="Arial"/>
          <w:sz w:val="24"/>
          <w:szCs w:val="24"/>
        </w:rPr>
        <w:t>M</w:t>
      </w:r>
      <w:proofErr w:type="spellEnd"/>
      <w:r w:rsidR="00A402DD" w:rsidRPr="00092D46">
        <w:rPr>
          <w:rFonts w:ascii="Arial" w:hAnsi="Arial" w:cs="Arial"/>
          <w:sz w:val="24"/>
          <w:szCs w:val="24"/>
        </w:rPr>
        <w:t xml:space="preserve">              </w:t>
      </w:r>
      <w:r w:rsidR="00EA02F4" w:rsidRPr="00092D46">
        <w:rPr>
          <w:rFonts w:ascii="Arial" w:hAnsi="Arial" w:cs="Arial"/>
          <w:sz w:val="24"/>
          <w:szCs w:val="24"/>
        </w:rPr>
        <w:t xml:space="preserve">, </w:t>
      </w:r>
      <w:r w:rsidRPr="00092D46">
        <w:rPr>
          <w:rFonts w:ascii="Arial" w:hAnsi="Arial" w:cs="Arial"/>
          <w:sz w:val="24"/>
          <w:szCs w:val="24"/>
        </w:rPr>
        <w:t>następców prawnych K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 xml:space="preserve"> B</w:t>
      </w:r>
      <w:r w:rsidR="00A402DD" w:rsidRPr="00092D46">
        <w:rPr>
          <w:rFonts w:ascii="Arial" w:hAnsi="Arial" w:cs="Arial"/>
          <w:sz w:val="24"/>
          <w:szCs w:val="24"/>
        </w:rPr>
        <w:t xml:space="preserve">             </w:t>
      </w:r>
      <w:r w:rsidRPr="00092D46">
        <w:rPr>
          <w:rFonts w:ascii="Arial" w:hAnsi="Arial" w:cs="Arial"/>
          <w:sz w:val="24"/>
          <w:szCs w:val="24"/>
        </w:rPr>
        <w:t xml:space="preserve"> i następców prawnych A</w:t>
      </w:r>
      <w:r w:rsidR="00A402DD" w:rsidRPr="00092D46">
        <w:rPr>
          <w:rFonts w:ascii="Arial" w:hAnsi="Arial" w:cs="Arial"/>
          <w:sz w:val="24"/>
          <w:szCs w:val="24"/>
        </w:rPr>
        <w:t xml:space="preserve">      </w:t>
      </w:r>
      <w:r w:rsidRPr="00092D46">
        <w:rPr>
          <w:rFonts w:ascii="Arial" w:hAnsi="Arial" w:cs="Arial"/>
          <w:sz w:val="24"/>
          <w:szCs w:val="24"/>
        </w:rPr>
        <w:t xml:space="preserve"> T</w:t>
      </w:r>
      <w:r w:rsidR="00A402DD" w:rsidRPr="00092D46">
        <w:rPr>
          <w:rFonts w:ascii="Arial" w:hAnsi="Arial" w:cs="Arial"/>
          <w:sz w:val="24"/>
          <w:szCs w:val="24"/>
        </w:rPr>
        <w:t xml:space="preserve">           </w:t>
      </w:r>
      <w:r w:rsidRPr="00092D46">
        <w:rPr>
          <w:rFonts w:ascii="Arial" w:hAnsi="Arial" w:cs="Arial"/>
          <w:sz w:val="24"/>
          <w:szCs w:val="24"/>
        </w:rPr>
        <w:t>K</w:t>
      </w:r>
      <w:r w:rsidR="00A402DD" w:rsidRPr="00092D46">
        <w:rPr>
          <w:rFonts w:ascii="Arial" w:hAnsi="Arial" w:cs="Arial"/>
          <w:sz w:val="24"/>
          <w:szCs w:val="24"/>
        </w:rPr>
        <w:t xml:space="preserve">                </w:t>
      </w:r>
      <w:r w:rsidR="001F594A" w:rsidRPr="00092D46">
        <w:rPr>
          <w:rFonts w:ascii="Arial" w:hAnsi="Arial" w:cs="Arial"/>
          <w:sz w:val="24"/>
          <w:szCs w:val="24"/>
        </w:rPr>
        <w:t>,</w:t>
      </w:r>
    </w:p>
    <w:p w14:paraId="1FD06949" w14:textId="2413674A" w:rsidR="00610069" w:rsidRPr="00092D46" w:rsidRDefault="00A6792A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 xml:space="preserve">na podstawie art. </w:t>
      </w:r>
      <w:r w:rsidR="006403F7" w:rsidRPr="00092D46">
        <w:rPr>
          <w:rFonts w:ascii="Arial" w:hAnsi="Arial" w:cs="Arial"/>
          <w:sz w:val="24"/>
          <w:szCs w:val="24"/>
        </w:rPr>
        <w:t>38</w:t>
      </w:r>
      <w:r w:rsidR="00EC62B5" w:rsidRPr="00092D46">
        <w:rPr>
          <w:rFonts w:ascii="Arial" w:hAnsi="Arial" w:cs="Arial"/>
          <w:sz w:val="24"/>
          <w:szCs w:val="24"/>
        </w:rPr>
        <w:t xml:space="preserve"> ust. 1 </w:t>
      </w:r>
      <w:r w:rsidRPr="00092D46">
        <w:rPr>
          <w:rFonts w:ascii="Arial" w:hAnsi="Arial" w:cs="Arial"/>
          <w:sz w:val="24"/>
          <w:szCs w:val="24"/>
        </w:rPr>
        <w:t xml:space="preserve">ustawy z dnia 9 marca 2017 r. o szczególnych zasadach usuwania skutków prawnych decyzji reprywatyzacyjnych dotyczących nieruchomości warszawskich, wydanych z naruszeniem prawa </w:t>
      </w:r>
      <w:r w:rsidR="00171523" w:rsidRPr="00092D46">
        <w:rPr>
          <w:rFonts w:ascii="Arial" w:hAnsi="Arial" w:cs="Arial"/>
          <w:sz w:val="24"/>
          <w:szCs w:val="24"/>
        </w:rPr>
        <w:t>(Dz. U. z</w:t>
      </w:r>
      <w:r w:rsidR="006D2DCD" w:rsidRPr="00092D46">
        <w:rPr>
          <w:rFonts w:ascii="Arial" w:hAnsi="Arial" w:cs="Arial"/>
          <w:sz w:val="24"/>
          <w:szCs w:val="24"/>
        </w:rPr>
        <w:t xml:space="preserve"> 2021 r. poz. 795</w:t>
      </w:r>
      <w:r w:rsidR="00C65EE5" w:rsidRPr="00092D46">
        <w:rPr>
          <w:rFonts w:ascii="Arial" w:hAnsi="Arial" w:cs="Arial"/>
          <w:sz w:val="24"/>
          <w:szCs w:val="24"/>
        </w:rPr>
        <w:t>; dalej: ustawa z dnia 9 marca 2017 r.</w:t>
      </w:r>
      <w:r w:rsidR="00171523" w:rsidRPr="00092D46">
        <w:rPr>
          <w:rFonts w:ascii="Arial" w:hAnsi="Arial" w:cs="Arial"/>
          <w:sz w:val="24"/>
          <w:szCs w:val="24"/>
        </w:rPr>
        <w:t>)</w:t>
      </w:r>
      <w:r w:rsidR="00EC62B5" w:rsidRPr="00092D46">
        <w:rPr>
          <w:rFonts w:ascii="Arial" w:hAnsi="Arial" w:cs="Arial"/>
          <w:sz w:val="24"/>
          <w:szCs w:val="24"/>
        </w:rPr>
        <w:t xml:space="preserve"> w zw</w:t>
      </w:r>
      <w:r w:rsidR="00C65EE5" w:rsidRPr="00092D46">
        <w:rPr>
          <w:rFonts w:ascii="Arial" w:hAnsi="Arial" w:cs="Arial"/>
          <w:sz w:val="24"/>
          <w:szCs w:val="24"/>
        </w:rPr>
        <w:t>iązku</w:t>
      </w:r>
      <w:r w:rsidR="00EC62B5" w:rsidRPr="00092D46">
        <w:rPr>
          <w:rFonts w:ascii="Arial" w:hAnsi="Arial" w:cs="Arial"/>
          <w:sz w:val="24"/>
          <w:szCs w:val="24"/>
        </w:rPr>
        <w:t xml:space="preserve"> z art. </w:t>
      </w:r>
      <w:r w:rsidR="004D42A6" w:rsidRPr="00092D46">
        <w:rPr>
          <w:rFonts w:ascii="Arial" w:hAnsi="Arial" w:cs="Arial"/>
          <w:sz w:val="24"/>
          <w:szCs w:val="24"/>
        </w:rPr>
        <w:t>97 § 1 pkt 1 ustawy z</w:t>
      </w:r>
      <w:r w:rsidR="003A3426" w:rsidRPr="00092D46">
        <w:rPr>
          <w:rFonts w:ascii="Arial" w:hAnsi="Arial" w:cs="Arial"/>
          <w:sz w:val="24"/>
          <w:szCs w:val="24"/>
        </w:rPr>
        <w:t> </w:t>
      </w:r>
      <w:r w:rsidR="004D42A6" w:rsidRPr="00092D46">
        <w:rPr>
          <w:rFonts w:ascii="Arial" w:hAnsi="Arial" w:cs="Arial"/>
          <w:sz w:val="24"/>
          <w:szCs w:val="24"/>
        </w:rPr>
        <w:t>dnia 14 czerwca 1960 r. – Kodeks postępowania administracyjnego (Dz. U.</w:t>
      </w:r>
      <w:r w:rsidR="0041135B" w:rsidRPr="00092D46">
        <w:rPr>
          <w:rFonts w:ascii="Arial" w:hAnsi="Arial" w:cs="Arial"/>
          <w:sz w:val="24"/>
          <w:szCs w:val="24"/>
        </w:rPr>
        <w:t xml:space="preserve"> </w:t>
      </w:r>
      <w:r w:rsidR="004D42A6" w:rsidRPr="00092D46">
        <w:rPr>
          <w:rFonts w:ascii="Arial" w:hAnsi="Arial" w:cs="Arial"/>
          <w:sz w:val="24"/>
          <w:szCs w:val="24"/>
        </w:rPr>
        <w:t>z 202</w:t>
      </w:r>
      <w:r w:rsidR="001E584F" w:rsidRPr="00092D46">
        <w:rPr>
          <w:rFonts w:ascii="Arial" w:hAnsi="Arial" w:cs="Arial"/>
          <w:sz w:val="24"/>
          <w:szCs w:val="24"/>
        </w:rPr>
        <w:t>2</w:t>
      </w:r>
      <w:r w:rsidR="004D42A6" w:rsidRPr="00092D46">
        <w:rPr>
          <w:rFonts w:ascii="Arial" w:hAnsi="Arial" w:cs="Arial"/>
          <w:sz w:val="24"/>
          <w:szCs w:val="24"/>
        </w:rPr>
        <w:t xml:space="preserve"> r. poz. </w:t>
      </w:r>
      <w:r w:rsidR="001E584F" w:rsidRPr="00092D46">
        <w:rPr>
          <w:rFonts w:ascii="Arial" w:hAnsi="Arial" w:cs="Arial"/>
          <w:sz w:val="24"/>
          <w:szCs w:val="24"/>
        </w:rPr>
        <w:t>2000, 2185</w:t>
      </w:r>
      <w:r w:rsidR="0041135B" w:rsidRPr="00092D46">
        <w:rPr>
          <w:rFonts w:ascii="Arial" w:hAnsi="Arial" w:cs="Arial"/>
          <w:sz w:val="24"/>
          <w:szCs w:val="24"/>
        </w:rPr>
        <w:t xml:space="preserve"> z późn.</w:t>
      </w:r>
      <w:r w:rsidR="00BF608A" w:rsidRPr="00092D46">
        <w:rPr>
          <w:rFonts w:ascii="Arial" w:hAnsi="Arial" w:cs="Arial"/>
          <w:sz w:val="24"/>
          <w:szCs w:val="24"/>
        </w:rPr>
        <w:t xml:space="preserve"> </w:t>
      </w:r>
      <w:r w:rsidR="0041135B" w:rsidRPr="00092D46">
        <w:rPr>
          <w:rFonts w:ascii="Arial" w:hAnsi="Arial" w:cs="Arial"/>
          <w:sz w:val="24"/>
          <w:szCs w:val="24"/>
        </w:rPr>
        <w:t>zm.)</w:t>
      </w:r>
      <w:r w:rsidR="00BC1842" w:rsidRPr="00092D46">
        <w:rPr>
          <w:rFonts w:ascii="Arial" w:hAnsi="Arial" w:cs="Arial"/>
          <w:sz w:val="24"/>
          <w:szCs w:val="24"/>
        </w:rPr>
        <w:t>,</w:t>
      </w:r>
    </w:p>
    <w:p w14:paraId="78E20E2F" w14:textId="6076E691" w:rsidR="00EC4C2B" w:rsidRPr="00092D46" w:rsidRDefault="00EC4C2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postanawia:</w:t>
      </w:r>
    </w:p>
    <w:p w14:paraId="2B476D5E" w14:textId="6188CA9C" w:rsidR="00C06905" w:rsidRPr="00092D46" w:rsidRDefault="00935BC1" w:rsidP="00A402DD">
      <w:pPr>
        <w:pStyle w:val="Akapitzlist"/>
        <w:numPr>
          <w:ilvl w:val="0"/>
          <w:numId w:val="2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z</w:t>
      </w:r>
      <w:r w:rsidR="003A18B5" w:rsidRPr="00092D46">
        <w:rPr>
          <w:rFonts w:ascii="Arial" w:hAnsi="Arial" w:cs="Arial"/>
          <w:sz w:val="24"/>
          <w:szCs w:val="24"/>
        </w:rPr>
        <w:t xml:space="preserve">awiesić toczące się przed Komisją do spraw reprywatyzacji nieruchomości warszawskich postępowanie rozpoznawcze KR II R </w:t>
      </w:r>
      <w:r w:rsidR="00451CCF" w:rsidRPr="00092D46">
        <w:rPr>
          <w:rFonts w:ascii="Arial" w:hAnsi="Arial" w:cs="Arial"/>
          <w:sz w:val="24"/>
          <w:szCs w:val="24"/>
        </w:rPr>
        <w:t>6</w:t>
      </w:r>
      <w:r w:rsidR="00640922" w:rsidRPr="00092D46">
        <w:rPr>
          <w:rFonts w:ascii="Arial" w:hAnsi="Arial" w:cs="Arial"/>
          <w:sz w:val="24"/>
          <w:szCs w:val="24"/>
        </w:rPr>
        <w:t>2</w:t>
      </w:r>
      <w:r w:rsidR="003A18B5" w:rsidRPr="00092D46">
        <w:rPr>
          <w:rFonts w:ascii="Arial" w:hAnsi="Arial" w:cs="Arial"/>
          <w:sz w:val="24"/>
          <w:szCs w:val="24"/>
        </w:rPr>
        <w:t>/2</w:t>
      </w:r>
      <w:r w:rsidR="0041135B" w:rsidRPr="00092D46">
        <w:rPr>
          <w:rFonts w:ascii="Arial" w:hAnsi="Arial" w:cs="Arial"/>
          <w:sz w:val="24"/>
          <w:szCs w:val="24"/>
        </w:rPr>
        <w:t>2</w:t>
      </w:r>
      <w:r w:rsidR="003A18B5" w:rsidRPr="00092D46">
        <w:rPr>
          <w:rFonts w:ascii="Arial" w:hAnsi="Arial" w:cs="Arial"/>
          <w:sz w:val="24"/>
          <w:szCs w:val="24"/>
        </w:rPr>
        <w:t xml:space="preserve"> w przedmiocie decyzji Prezydenta m.st. Warszawy z dnia </w:t>
      </w:r>
      <w:r w:rsidR="00640922" w:rsidRPr="00092D46">
        <w:rPr>
          <w:rFonts w:ascii="Arial" w:hAnsi="Arial" w:cs="Arial"/>
          <w:sz w:val="24"/>
          <w:szCs w:val="24"/>
        </w:rPr>
        <w:t>1 sierpnia 2013 r. Nr 285/GK/DW/2013</w:t>
      </w:r>
      <w:r w:rsidRPr="00092D46">
        <w:rPr>
          <w:rFonts w:ascii="Arial" w:hAnsi="Arial" w:cs="Arial"/>
          <w:sz w:val="24"/>
          <w:szCs w:val="24"/>
        </w:rPr>
        <w:t>.</w:t>
      </w:r>
    </w:p>
    <w:p w14:paraId="59E03177" w14:textId="4945D26E" w:rsidR="00934EF8" w:rsidRPr="00092D46" w:rsidRDefault="00935BC1" w:rsidP="00A402DD">
      <w:pPr>
        <w:pStyle w:val="Akapitzlist"/>
        <w:numPr>
          <w:ilvl w:val="0"/>
          <w:numId w:val="2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 xml:space="preserve">na podstawie art. 16 ust. </w:t>
      </w:r>
      <w:r w:rsidR="009B77C8" w:rsidRPr="00092D46">
        <w:rPr>
          <w:rFonts w:ascii="Arial" w:hAnsi="Arial" w:cs="Arial"/>
          <w:sz w:val="24"/>
          <w:szCs w:val="24"/>
        </w:rPr>
        <w:t xml:space="preserve">3 i ust. 4 </w:t>
      </w:r>
      <w:r w:rsidRPr="00092D46">
        <w:rPr>
          <w:rFonts w:ascii="Arial" w:hAnsi="Arial" w:cs="Arial"/>
          <w:sz w:val="24"/>
          <w:szCs w:val="24"/>
        </w:rPr>
        <w:t>ustawy z dnia 9 marca 2017 r. zawiadomić o wydaniu niniejszego postanowienia poprzez ogłoszenie w</w:t>
      </w:r>
      <w:r w:rsidR="003A3426" w:rsidRPr="00092D46">
        <w:rPr>
          <w:rFonts w:ascii="Arial" w:hAnsi="Arial" w:cs="Arial"/>
          <w:sz w:val="24"/>
          <w:szCs w:val="24"/>
        </w:rPr>
        <w:t> </w:t>
      </w:r>
      <w:r w:rsidRPr="00092D46">
        <w:rPr>
          <w:rFonts w:ascii="Arial" w:hAnsi="Arial" w:cs="Arial"/>
          <w:sz w:val="24"/>
          <w:szCs w:val="24"/>
        </w:rPr>
        <w:t>Biuletynie Informacji Publicznej.</w:t>
      </w:r>
    </w:p>
    <w:p w14:paraId="6E3B841D" w14:textId="1F94C258" w:rsidR="00BB254B" w:rsidRPr="00092D46" w:rsidRDefault="00187D68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Przewodnicząc</w:t>
      </w:r>
      <w:r w:rsidR="00BB254B" w:rsidRPr="00092D46">
        <w:rPr>
          <w:rFonts w:ascii="Arial" w:hAnsi="Arial" w:cs="Arial"/>
          <w:sz w:val="24"/>
          <w:szCs w:val="24"/>
        </w:rPr>
        <w:t>y</w:t>
      </w:r>
      <w:r w:rsidRPr="00092D46">
        <w:rPr>
          <w:rFonts w:ascii="Arial" w:hAnsi="Arial" w:cs="Arial"/>
          <w:sz w:val="24"/>
          <w:szCs w:val="24"/>
        </w:rPr>
        <w:t xml:space="preserve"> Komisji</w:t>
      </w:r>
    </w:p>
    <w:p w14:paraId="26CD16F0" w14:textId="16A692B1" w:rsidR="00934EF8" w:rsidRPr="00092D46" w:rsidRDefault="00187D68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Sebastian Kaleta</w:t>
      </w:r>
    </w:p>
    <w:p w14:paraId="3BE26F16" w14:textId="1FE0E98A" w:rsidR="00D1280A" w:rsidRPr="00092D46" w:rsidRDefault="00EC4C2B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Pouczenie:</w:t>
      </w:r>
    </w:p>
    <w:p w14:paraId="58CB4376" w14:textId="07D20A47" w:rsidR="00D1280A" w:rsidRPr="00092D46" w:rsidRDefault="008E6A76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t>Zgodnie z art. 10 ust. 4 ustawy z dnia 9 marca 2017 r.</w:t>
      </w:r>
      <w:r w:rsidR="00707477" w:rsidRPr="00092D46">
        <w:rPr>
          <w:rFonts w:ascii="Arial" w:hAnsi="Arial" w:cs="Arial"/>
          <w:sz w:val="24"/>
          <w:szCs w:val="24"/>
        </w:rPr>
        <w:t xml:space="preserve"> </w:t>
      </w:r>
      <w:r w:rsidR="00D1280A" w:rsidRPr="00092D46">
        <w:rPr>
          <w:rFonts w:ascii="Arial" w:hAnsi="Arial" w:cs="Arial"/>
          <w:sz w:val="24"/>
          <w:szCs w:val="24"/>
        </w:rPr>
        <w:t>od niniejszego postanowienia</w:t>
      </w:r>
      <w:r w:rsidR="006B52D8" w:rsidRPr="00092D46">
        <w:rPr>
          <w:rFonts w:ascii="Arial" w:hAnsi="Arial" w:cs="Arial"/>
          <w:sz w:val="24"/>
          <w:szCs w:val="24"/>
        </w:rPr>
        <w:t xml:space="preserve"> </w:t>
      </w:r>
      <w:r w:rsidRPr="00092D46">
        <w:rPr>
          <w:rFonts w:ascii="Arial" w:hAnsi="Arial" w:cs="Arial"/>
          <w:sz w:val="24"/>
          <w:szCs w:val="24"/>
        </w:rPr>
        <w:t>nie przysługuje środek zaskarżenia.</w:t>
      </w:r>
    </w:p>
    <w:p w14:paraId="0CAACD2E" w14:textId="69D90CE3" w:rsidR="00A6792A" w:rsidRPr="00092D46" w:rsidRDefault="00A6792A" w:rsidP="00A402D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92D46">
        <w:rPr>
          <w:rFonts w:ascii="Arial" w:hAnsi="Arial" w:cs="Arial"/>
          <w:sz w:val="24"/>
          <w:szCs w:val="24"/>
        </w:rPr>
        <w:lastRenderedPageBreak/>
        <w:t>Zgodnie z art.</w:t>
      </w:r>
      <w:r w:rsidR="00935BC1" w:rsidRPr="00092D46">
        <w:rPr>
          <w:rFonts w:ascii="Arial" w:hAnsi="Arial" w:cs="Arial"/>
          <w:sz w:val="24"/>
          <w:szCs w:val="24"/>
        </w:rPr>
        <w:t xml:space="preserve"> 16 ust. 4 ustawy</w:t>
      </w:r>
      <w:r w:rsidR="00D1280A" w:rsidRPr="00092D46">
        <w:rPr>
          <w:rFonts w:ascii="Arial" w:hAnsi="Arial" w:cs="Arial"/>
          <w:sz w:val="24"/>
          <w:szCs w:val="24"/>
        </w:rPr>
        <w:t xml:space="preserve"> z dnia 9 marca 2017 r.</w:t>
      </w:r>
      <w:r w:rsidR="00935BC1" w:rsidRPr="00092D46">
        <w:rPr>
          <w:rFonts w:ascii="Arial" w:hAnsi="Arial" w:cs="Arial"/>
          <w:sz w:val="24"/>
          <w:szCs w:val="24"/>
        </w:rPr>
        <w:t xml:space="preserve">, zawiadomienie </w:t>
      </w:r>
      <w:r w:rsidR="00D1280A" w:rsidRPr="00092D46">
        <w:rPr>
          <w:rFonts w:ascii="Arial" w:hAnsi="Arial" w:cs="Arial"/>
          <w:sz w:val="24"/>
          <w:szCs w:val="24"/>
        </w:rPr>
        <w:t xml:space="preserve">o wydaniu postanowienia </w:t>
      </w:r>
      <w:r w:rsidR="00935BC1" w:rsidRPr="00092D46">
        <w:rPr>
          <w:rFonts w:ascii="Arial" w:hAnsi="Arial" w:cs="Arial"/>
          <w:sz w:val="24"/>
          <w:szCs w:val="24"/>
        </w:rPr>
        <w:t>uważa się za dokonane po upływie 7 dni od dnia publicznego ogłoszenia.</w:t>
      </w:r>
    </w:p>
    <w:sectPr w:rsidR="00A6792A" w:rsidRPr="00092D46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6DE8" w14:textId="77777777" w:rsidR="00226961" w:rsidRDefault="00226961">
      <w:pPr>
        <w:spacing w:after="0" w:line="240" w:lineRule="auto"/>
      </w:pPr>
      <w:r>
        <w:separator/>
      </w:r>
    </w:p>
  </w:endnote>
  <w:endnote w:type="continuationSeparator" w:id="0">
    <w:p w14:paraId="24FA8FFF" w14:textId="77777777" w:rsidR="00226961" w:rsidRDefault="0022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C816" w14:textId="77777777" w:rsidR="00226961" w:rsidRDefault="00226961">
      <w:pPr>
        <w:spacing w:after="0" w:line="240" w:lineRule="auto"/>
      </w:pPr>
      <w:r>
        <w:separator/>
      </w:r>
    </w:p>
  </w:footnote>
  <w:footnote w:type="continuationSeparator" w:id="0">
    <w:p w14:paraId="7CC7CB6D" w14:textId="77777777" w:rsidR="00226961" w:rsidRDefault="0022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5E31B871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0"/>
  </w:num>
  <w:num w:numId="7">
    <w:abstractNumId w:val="15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  <w:num w:numId="14">
    <w:abstractNumId w:val="12"/>
  </w:num>
  <w:num w:numId="15">
    <w:abstractNumId w:val="16"/>
  </w:num>
  <w:num w:numId="16">
    <w:abstractNumId w:val="14"/>
  </w:num>
  <w:num w:numId="17">
    <w:abstractNumId w:val="18"/>
  </w:num>
  <w:num w:numId="18">
    <w:abstractNumId w:val="4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822"/>
    <w:rsid w:val="00043C6D"/>
    <w:rsid w:val="00047D97"/>
    <w:rsid w:val="000644B9"/>
    <w:rsid w:val="0007309F"/>
    <w:rsid w:val="00073268"/>
    <w:rsid w:val="000758E0"/>
    <w:rsid w:val="00080193"/>
    <w:rsid w:val="00082278"/>
    <w:rsid w:val="0008684E"/>
    <w:rsid w:val="00091663"/>
    <w:rsid w:val="00092D46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D1B2B"/>
    <w:rsid w:val="000D2A50"/>
    <w:rsid w:val="000D4256"/>
    <w:rsid w:val="000D4D9E"/>
    <w:rsid w:val="000D7C03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53561"/>
    <w:rsid w:val="001553BE"/>
    <w:rsid w:val="00156682"/>
    <w:rsid w:val="00162E86"/>
    <w:rsid w:val="00163C7F"/>
    <w:rsid w:val="00164A4C"/>
    <w:rsid w:val="00167B64"/>
    <w:rsid w:val="001712AA"/>
    <w:rsid w:val="00171308"/>
    <w:rsid w:val="00171523"/>
    <w:rsid w:val="00171646"/>
    <w:rsid w:val="001729B4"/>
    <w:rsid w:val="0017405B"/>
    <w:rsid w:val="0017689A"/>
    <w:rsid w:val="00187D68"/>
    <w:rsid w:val="00192588"/>
    <w:rsid w:val="00192CFE"/>
    <w:rsid w:val="00197EBC"/>
    <w:rsid w:val="001A129B"/>
    <w:rsid w:val="001A68A6"/>
    <w:rsid w:val="001A777F"/>
    <w:rsid w:val="001A7FD9"/>
    <w:rsid w:val="001B2C92"/>
    <w:rsid w:val="001B4010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84F"/>
    <w:rsid w:val="001E5B7D"/>
    <w:rsid w:val="001E7C4D"/>
    <w:rsid w:val="001F594A"/>
    <w:rsid w:val="001F6074"/>
    <w:rsid w:val="00212B6A"/>
    <w:rsid w:val="00214F59"/>
    <w:rsid w:val="00217A8F"/>
    <w:rsid w:val="00226961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7225A"/>
    <w:rsid w:val="00273B54"/>
    <w:rsid w:val="00275DF2"/>
    <w:rsid w:val="00275F06"/>
    <w:rsid w:val="00280426"/>
    <w:rsid w:val="00286507"/>
    <w:rsid w:val="002949C5"/>
    <w:rsid w:val="002A43E4"/>
    <w:rsid w:val="002A6221"/>
    <w:rsid w:val="002A6D22"/>
    <w:rsid w:val="002B4354"/>
    <w:rsid w:val="002B6DC7"/>
    <w:rsid w:val="002C636F"/>
    <w:rsid w:val="002C6F2D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406AF"/>
    <w:rsid w:val="00340749"/>
    <w:rsid w:val="00350E0D"/>
    <w:rsid w:val="00352896"/>
    <w:rsid w:val="0035499C"/>
    <w:rsid w:val="003568ED"/>
    <w:rsid w:val="00360CC7"/>
    <w:rsid w:val="003675B4"/>
    <w:rsid w:val="00370237"/>
    <w:rsid w:val="003708BE"/>
    <w:rsid w:val="0037589A"/>
    <w:rsid w:val="00376159"/>
    <w:rsid w:val="00383104"/>
    <w:rsid w:val="00385E19"/>
    <w:rsid w:val="0039000C"/>
    <w:rsid w:val="003901FF"/>
    <w:rsid w:val="0039116B"/>
    <w:rsid w:val="00391A5B"/>
    <w:rsid w:val="003A0724"/>
    <w:rsid w:val="003A18B5"/>
    <w:rsid w:val="003A3426"/>
    <w:rsid w:val="003C0B5F"/>
    <w:rsid w:val="003C3DF3"/>
    <w:rsid w:val="003D3C86"/>
    <w:rsid w:val="003D483C"/>
    <w:rsid w:val="003E6485"/>
    <w:rsid w:val="003E7204"/>
    <w:rsid w:val="003F0A65"/>
    <w:rsid w:val="003F59A3"/>
    <w:rsid w:val="003F769D"/>
    <w:rsid w:val="004061EF"/>
    <w:rsid w:val="004104CE"/>
    <w:rsid w:val="0041135B"/>
    <w:rsid w:val="00411B20"/>
    <w:rsid w:val="00432589"/>
    <w:rsid w:val="00435D8D"/>
    <w:rsid w:val="00442358"/>
    <w:rsid w:val="0044245A"/>
    <w:rsid w:val="004509E9"/>
    <w:rsid w:val="00451CCF"/>
    <w:rsid w:val="00456CC5"/>
    <w:rsid w:val="004732C0"/>
    <w:rsid w:val="0047350C"/>
    <w:rsid w:val="00473E43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6219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3831"/>
    <w:rsid w:val="00596269"/>
    <w:rsid w:val="005A0F3A"/>
    <w:rsid w:val="005A4623"/>
    <w:rsid w:val="005A4F09"/>
    <w:rsid w:val="005A5086"/>
    <w:rsid w:val="005A7C66"/>
    <w:rsid w:val="005B2119"/>
    <w:rsid w:val="005C4634"/>
    <w:rsid w:val="005C53F5"/>
    <w:rsid w:val="005D1F0D"/>
    <w:rsid w:val="005D4FB2"/>
    <w:rsid w:val="005E48DD"/>
    <w:rsid w:val="005E7631"/>
    <w:rsid w:val="005F38CE"/>
    <w:rsid w:val="00600223"/>
    <w:rsid w:val="00610069"/>
    <w:rsid w:val="00611356"/>
    <w:rsid w:val="006177F7"/>
    <w:rsid w:val="00624881"/>
    <w:rsid w:val="006263D1"/>
    <w:rsid w:val="00631F37"/>
    <w:rsid w:val="006403F7"/>
    <w:rsid w:val="00640922"/>
    <w:rsid w:val="006426D7"/>
    <w:rsid w:val="006448FD"/>
    <w:rsid w:val="00647DBA"/>
    <w:rsid w:val="0065059A"/>
    <w:rsid w:val="00652CD9"/>
    <w:rsid w:val="0065360D"/>
    <w:rsid w:val="00653EAF"/>
    <w:rsid w:val="0066290C"/>
    <w:rsid w:val="00666DC4"/>
    <w:rsid w:val="006703EB"/>
    <w:rsid w:val="00670A6F"/>
    <w:rsid w:val="006716A5"/>
    <w:rsid w:val="0067437C"/>
    <w:rsid w:val="006743EB"/>
    <w:rsid w:val="00682370"/>
    <w:rsid w:val="00685306"/>
    <w:rsid w:val="00691270"/>
    <w:rsid w:val="006963F8"/>
    <w:rsid w:val="006A24C4"/>
    <w:rsid w:val="006A6523"/>
    <w:rsid w:val="006A679A"/>
    <w:rsid w:val="006B52D8"/>
    <w:rsid w:val="006B620A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4318"/>
    <w:rsid w:val="00707477"/>
    <w:rsid w:val="00711FDD"/>
    <w:rsid w:val="00712554"/>
    <w:rsid w:val="007130C9"/>
    <w:rsid w:val="0071483C"/>
    <w:rsid w:val="00720F5D"/>
    <w:rsid w:val="0072275D"/>
    <w:rsid w:val="00723242"/>
    <w:rsid w:val="00740DED"/>
    <w:rsid w:val="00741C92"/>
    <w:rsid w:val="0075558C"/>
    <w:rsid w:val="007621AE"/>
    <w:rsid w:val="007632C0"/>
    <w:rsid w:val="00766DAB"/>
    <w:rsid w:val="007675D5"/>
    <w:rsid w:val="00775103"/>
    <w:rsid w:val="00777F09"/>
    <w:rsid w:val="007806D5"/>
    <w:rsid w:val="007915F9"/>
    <w:rsid w:val="00793B01"/>
    <w:rsid w:val="00796453"/>
    <w:rsid w:val="00796FF8"/>
    <w:rsid w:val="007A3A62"/>
    <w:rsid w:val="007A3B85"/>
    <w:rsid w:val="007A41D8"/>
    <w:rsid w:val="007A51E6"/>
    <w:rsid w:val="007A53FC"/>
    <w:rsid w:val="007C01A7"/>
    <w:rsid w:val="007D254D"/>
    <w:rsid w:val="007D4167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2187C"/>
    <w:rsid w:val="00821D43"/>
    <w:rsid w:val="008240FA"/>
    <w:rsid w:val="008241ED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67475"/>
    <w:rsid w:val="0088281A"/>
    <w:rsid w:val="00882E6F"/>
    <w:rsid w:val="00892DA6"/>
    <w:rsid w:val="008930E9"/>
    <w:rsid w:val="008942ED"/>
    <w:rsid w:val="008B1FDF"/>
    <w:rsid w:val="008B358A"/>
    <w:rsid w:val="008B455C"/>
    <w:rsid w:val="008C1322"/>
    <w:rsid w:val="008C1F36"/>
    <w:rsid w:val="008C3912"/>
    <w:rsid w:val="008E3C9F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4EF8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B77C8"/>
    <w:rsid w:val="009C21E9"/>
    <w:rsid w:val="009C443F"/>
    <w:rsid w:val="009C62A8"/>
    <w:rsid w:val="009C7EA9"/>
    <w:rsid w:val="009D0E55"/>
    <w:rsid w:val="009D37AA"/>
    <w:rsid w:val="009D5761"/>
    <w:rsid w:val="009E089B"/>
    <w:rsid w:val="009E1365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3492B"/>
    <w:rsid w:val="00A402DD"/>
    <w:rsid w:val="00A415D2"/>
    <w:rsid w:val="00A43A68"/>
    <w:rsid w:val="00A51040"/>
    <w:rsid w:val="00A622A2"/>
    <w:rsid w:val="00A641AA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82D67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7A56"/>
    <w:rsid w:val="00B20451"/>
    <w:rsid w:val="00B21434"/>
    <w:rsid w:val="00B2166B"/>
    <w:rsid w:val="00B23FBF"/>
    <w:rsid w:val="00B30564"/>
    <w:rsid w:val="00B32A78"/>
    <w:rsid w:val="00B32FAA"/>
    <w:rsid w:val="00B34A1F"/>
    <w:rsid w:val="00B51BB4"/>
    <w:rsid w:val="00B52B44"/>
    <w:rsid w:val="00B5748F"/>
    <w:rsid w:val="00B57903"/>
    <w:rsid w:val="00B607DB"/>
    <w:rsid w:val="00B64748"/>
    <w:rsid w:val="00B64FAF"/>
    <w:rsid w:val="00B654A2"/>
    <w:rsid w:val="00B6756A"/>
    <w:rsid w:val="00B7609F"/>
    <w:rsid w:val="00B77DEA"/>
    <w:rsid w:val="00B80454"/>
    <w:rsid w:val="00B85C90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1842"/>
    <w:rsid w:val="00BC336A"/>
    <w:rsid w:val="00BD3A25"/>
    <w:rsid w:val="00BD46AB"/>
    <w:rsid w:val="00BE0F6E"/>
    <w:rsid w:val="00BE7184"/>
    <w:rsid w:val="00BF608A"/>
    <w:rsid w:val="00BF65BA"/>
    <w:rsid w:val="00C00116"/>
    <w:rsid w:val="00C0036A"/>
    <w:rsid w:val="00C01CEB"/>
    <w:rsid w:val="00C01F3C"/>
    <w:rsid w:val="00C06905"/>
    <w:rsid w:val="00C07FE7"/>
    <w:rsid w:val="00C165CE"/>
    <w:rsid w:val="00C2472F"/>
    <w:rsid w:val="00C24D47"/>
    <w:rsid w:val="00C35E94"/>
    <w:rsid w:val="00C41A88"/>
    <w:rsid w:val="00C423A0"/>
    <w:rsid w:val="00C4514A"/>
    <w:rsid w:val="00C45658"/>
    <w:rsid w:val="00C46F19"/>
    <w:rsid w:val="00C65EE5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2268"/>
    <w:rsid w:val="00D11699"/>
    <w:rsid w:val="00D1280A"/>
    <w:rsid w:val="00D13142"/>
    <w:rsid w:val="00D14302"/>
    <w:rsid w:val="00D15AC5"/>
    <w:rsid w:val="00D2022C"/>
    <w:rsid w:val="00D25EB8"/>
    <w:rsid w:val="00D27CF1"/>
    <w:rsid w:val="00D303A4"/>
    <w:rsid w:val="00D30B1A"/>
    <w:rsid w:val="00D375B9"/>
    <w:rsid w:val="00D4059A"/>
    <w:rsid w:val="00D53512"/>
    <w:rsid w:val="00D63D4C"/>
    <w:rsid w:val="00D64D27"/>
    <w:rsid w:val="00D74A14"/>
    <w:rsid w:val="00D8473B"/>
    <w:rsid w:val="00D86C90"/>
    <w:rsid w:val="00D871DD"/>
    <w:rsid w:val="00D96210"/>
    <w:rsid w:val="00D96712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E00B87"/>
    <w:rsid w:val="00E03079"/>
    <w:rsid w:val="00E10D8F"/>
    <w:rsid w:val="00E1219C"/>
    <w:rsid w:val="00E136B5"/>
    <w:rsid w:val="00E13EB4"/>
    <w:rsid w:val="00E14F6A"/>
    <w:rsid w:val="00E152E2"/>
    <w:rsid w:val="00E20425"/>
    <w:rsid w:val="00E220E0"/>
    <w:rsid w:val="00E330E0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8445A"/>
    <w:rsid w:val="00E8786C"/>
    <w:rsid w:val="00E907AB"/>
    <w:rsid w:val="00E92D4B"/>
    <w:rsid w:val="00E97027"/>
    <w:rsid w:val="00EA02F4"/>
    <w:rsid w:val="00EA1D93"/>
    <w:rsid w:val="00EA22CA"/>
    <w:rsid w:val="00EA2621"/>
    <w:rsid w:val="00EA3839"/>
    <w:rsid w:val="00EA4D23"/>
    <w:rsid w:val="00EA6A8C"/>
    <w:rsid w:val="00EB43FA"/>
    <w:rsid w:val="00EC4C2B"/>
    <w:rsid w:val="00EC62B5"/>
    <w:rsid w:val="00EC6F09"/>
    <w:rsid w:val="00EE28E3"/>
    <w:rsid w:val="00EE2E53"/>
    <w:rsid w:val="00EE50BB"/>
    <w:rsid w:val="00EE534E"/>
    <w:rsid w:val="00EE5739"/>
    <w:rsid w:val="00EE6090"/>
    <w:rsid w:val="00F016AF"/>
    <w:rsid w:val="00F0217B"/>
    <w:rsid w:val="00F06B6D"/>
    <w:rsid w:val="00F141AC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70591"/>
    <w:rsid w:val="00F70B88"/>
    <w:rsid w:val="00F72C02"/>
    <w:rsid w:val="00F73A15"/>
    <w:rsid w:val="00F74799"/>
    <w:rsid w:val="00F76565"/>
    <w:rsid w:val="00F77239"/>
    <w:rsid w:val="00F77F52"/>
    <w:rsid w:val="00F80669"/>
    <w:rsid w:val="00F84A43"/>
    <w:rsid w:val="00F851AA"/>
    <w:rsid w:val="00F9182F"/>
    <w:rsid w:val="00F9229D"/>
    <w:rsid w:val="00F930C6"/>
    <w:rsid w:val="00FA775B"/>
    <w:rsid w:val="00FB01D0"/>
    <w:rsid w:val="00FC6FF5"/>
    <w:rsid w:val="00FD05A9"/>
    <w:rsid w:val="00FD7E8A"/>
    <w:rsid w:val="00FE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62.22 Postanowienie z 15.02.2023 r. w przedmiocie zawieszenia postępowania wersja cyfrowa (opublikowano w BIP 20.02.2023 r.)</vt:lpstr>
    </vt:vector>
  </TitlesOfParts>
  <Company>MS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62.22 Postanowienie z 15.02.2023 r. w przedmiocie zawieszenia postępowania wersja cyfrowa [opublikowano w BIP 20.02.2023 r.]</dc:title>
  <dc:creator>Dalkowska Anna  (DWOiP)</dc:creator>
  <cp:lastModifiedBy>Rzewińska Dorota  (DPA)</cp:lastModifiedBy>
  <cp:revision>5</cp:revision>
  <cp:lastPrinted>2023-02-16T12:43:00Z</cp:lastPrinted>
  <dcterms:created xsi:type="dcterms:W3CDTF">2023-02-20T12:30:00Z</dcterms:created>
  <dcterms:modified xsi:type="dcterms:W3CDTF">2023-02-20T13:10:00Z</dcterms:modified>
</cp:coreProperties>
</file>