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5FDD" w14:textId="77777777" w:rsidR="005F4457" w:rsidRPr="00986032" w:rsidRDefault="00F9352B" w:rsidP="005F4457">
      <w:pPr>
        <w:spacing w:after="480" w:line="360" w:lineRule="auto"/>
        <w:rPr>
          <w:rFonts w:ascii="Arial" w:hAnsi="Arial" w:cs="Arial"/>
          <w:noProof/>
          <w:sz w:val="24"/>
          <w:szCs w:val="24"/>
        </w:rPr>
      </w:pPr>
      <w:r w:rsidRPr="0098603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462741" wp14:editId="22913C59">
                <wp:extent cx="2164080" cy="772795"/>
                <wp:effectExtent l="0" t="0" r="7620" b="825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77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3BD07E68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488E292F" w14:textId="77777777" w:rsidR="005F4457" w:rsidRDefault="005F4457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335483B0" w14:textId="4C4CD220" w:rsidR="005F4457" w:rsidRDefault="005F4457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3A25F1A3" w14:textId="77777777" w:rsidR="005F4457" w:rsidRDefault="005F4457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4pt;height: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" filled="f" stroked="f" strokeweight="0">
                <v:textbox inset="0,0,0,0">
                  <w:txbxContent>
                    <w:p w14:paraId="655404CB" w14:textId="3BD07E68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488E292F" w14:textId="77777777" w:rsidR="005F4457" w:rsidRDefault="005F4457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335483B0" w14:textId="4C4CD220" w:rsidR="005F4457" w:rsidRDefault="005F4457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3A25F1A3" w14:textId="77777777" w:rsidR="005F4457" w:rsidRDefault="005F4457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EF5193" w14:textId="10CEBBE8" w:rsidR="00B57E4F" w:rsidRPr="00986032" w:rsidRDefault="00F9352B" w:rsidP="005F44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36C836A5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FB9BD" w14:textId="77777777" w:rsidR="001C6710" w:rsidRPr="00986032" w:rsidRDefault="001C6710" w:rsidP="005F4457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</w:p>
    <w:p w14:paraId="5DC545B3" w14:textId="55642295" w:rsidR="001C6710" w:rsidRPr="00986032" w:rsidRDefault="001C6710" w:rsidP="005F44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miniaturki flagi RP               </w:t>
      </w:r>
    </w:p>
    <w:p w14:paraId="331F218F" w14:textId="77777777" w:rsidR="00986032" w:rsidRPr="00986032" w:rsidRDefault="00F9352B" w:rsidP="005F44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Warszawa,   </w:t>
      </w:r>
      <w:r w:rsidR="00F640D8" w:rsidRPr="00986032">
        <w:rPr>
          <w:rFonts w:ascii="Arial" w:hAnsi="Arial" w:cs="Arial"/>
          <w:sz w:val="24"/>
          <w:szCs w:val="24"/>
        </w:rPr>
        <w:t>8</w:t>
      </w:r>
      <w:r w:rsidRPr="00986032">
        <w:rPr>
          <w:rFonts w:ascii="Arial" w:hAnsi="Arial" w:cs="Arial"/>
          <w:sz w:val="24"/>
          <w:szCs w:val="24"/>
        </w:rPr>
        <w:t xml:space="preserve">  </w:t>
      </w:r>
      <w:r w:rsidR="00AB0DB3" w:rsidRPr="00986032">
        <w:rPr>
          <w:rFonts w:ascii="Arial" w:hAnsi="Arial" w:cs="Arial"/>
          <w:sz w:val="24"/>
          <w:szCs w:val="24"/>
        </w:rPr>
        <w:t xml:space="preserve">kwietnia </w:t>
      </w:r>
      <w:r w:rsidR="006B1222" w:rsidRPr="00986032">
        <w:rPr>
          <w:rFonts w:ascii="Arial" w:hAnsi="Arial" w:cs="Arial"/>
          <w:sz w:val="24"/>
          <w:szCs w:val="24"/>
        </w:rPr>
        <w:t xml:space="preserve"> </w:t>
      </w:r>
      <w:r w:rsidRPr="00986032">
        <w:rPr>
          <w:rFonts w:ascii="Arial" w:hAnsi="Arial" w:cs="Arial"/>
          <w:sz w:val="24"/>
          <w:szCs w:val="24"/>
        </w:rPr>
        <w:t>202</w:t>
      </w:r>
      <w:r w:rsidR="00F51E41" w:rsidRPr="00986032">
        <w:rPr>
          <w:rFonts w:ascii="Arial" w:hAnsi="Arial" w:cs="Arial"/>
          <w:sz w:val="24"/>
          <w:szCs w:val="24"/>
        </w:rPr>
        <w:t>2</w:t>
      </w:r>
      <w:r w:rsidRPr="00986032">
        <w:rPr>
          <w:rFonts w:ascii="Arial" w:hAnsi="Arial" w:cs="Arial"/>
          <w:sz w:val="24"/>
          <w:szCs w:val="24"/>
        </w:rPr>
        <w:t xml:space="preserve"> roku      </w:t>
      </w:r>
    </w:p>
    <w:p w14:paraId="34177751" w14:textId="77777777" w:rsidR="00986032" w:rsidRPr="00986032" w:rsidRDefault="00F9352B" w:rsidP="005F44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7D010E" w:rsidRPr="00986032">
        <w:rPr>
          <w:rFonts w:ascii="Arial" w:hAnsi="Arial" w:cs="Arial"/>
          <w:color w:val="000000" w:themeColor="text1"/>
          <w:sz w:val="24"/>
          <w:szCs w:val="24"/>
        </w:rPr>
        <w:t>5</w:t>
      </w:r>
      <w:r w:rsidRPr="00986032">
        <w:rPr>
          <w:rFonts w:ascii="Arial" w:hAnsi="Arial" w:cs="Arial"/>
          <w:color w:val="000000" w:themeColor="text1"/>
          <w:sz w:val="24"/>
          <w:szCs w:val="24"/>
        </w:rPr>
        <w:t>/2</w:t>
      </w:r>
      <w:r w:rsidR="00CE5D8D" w:rsidRPr="00986032">
        <w:rPr>
          <w:rFonts w:ascii="Arial" w:hAnsi="Arial" w:cs="Arial"/>
          <w:color w:val="000000" w:themeColor="text1"/>
          <w:sz w:val="24"/>
          <w:szCs w:val="24"/>
        </w:rPr>
        <w:t>1</w:t>
      </w:r>
      <w:r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38037670" w14:textId="77777777" w:rsidR="00986032" w:rsidRPr="00986032" w:rsidRDefault="00F9352B" w:rsidP="005F44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870C10"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7D010E"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51E41"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</w:p>
    <w:p w14:paraId="68DB86A4" w14:textId="48C931F8" w:rsidR="00986032" w:rsidRPr="00986032" w:rsidRDefault="00F9352B" w:rsidP="00986032">
      <w:pPr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98603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IK:</w:t>
      </w:r>
      <w:r w:rsidR="00BF2085" w:rsidRPr="00986032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3048595</w:t>
      </w:r>
    </w:p>
    <w:p w14:paraId="5D71A9B9" w14:textId="77777777" w:rsidR="00986032" w:rsidRPr="00986032" w:rsidRDefault="00F9352B" w:rsidP="005F445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745AE5C0" w14:textId="77777777" w:rsidR="00986032" w:rsidRPr="00986032" w:rsidRDefault="007D010E" w:rsidP="0098603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</w:t>
      </w:r>
      <w:r w:rsidR="0057591A" w:rsidRPr="00986032">
        <w:rPr>
          <w:rFonts w:ascii="Arial" w:hAnsi="Arial" w:cs="Arial"/>
          <w:sz w:val="24"/>
          <w:szCs w:val="24"/>
        </w:rPr>
        <w:t xml:space="preserve"> 7</w:t>
      </w:r>
      <w:r w:rsidR="00617C17" w:rsidRPr="00986032">
        <w:rPr>
          <w:rFonts w:ascii="Arial" w:hAnsi="Arial" w:cs="Arial"/>
          <w:sz w:val="24"/>
          <w:szCs w:val="24"/>
        </w:rPr>
        <w:t>35</w:t>
      </w:r>
      <w:r w:rsidRPr="00986032">
        <w:rPr>
          <w:rFonts w:ascii="Arial" w:hAnsi="Arial" w:cs="Arial"/>
          <w:sz w:val="24"/>
          <w:szCs w:val="24"/>
        </w:rPr>
        <w:t xml:space="preserve">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9 października 2014 r., Nr 478/GK/DW/2014, dotyczącej </w:t>
      </w:r>
      <w:r w:rsidRPr="00986032">
        <w:rPr>
          <w:rFonts w:ascii="Arial" w:hAnsi="Arial" w:cs="Arial"/>
          <w:sz w:val="24"/>
          <w:szCs w:val="24"/>
        </w:rPr>
        <w:lastRenderedPageBreak/>
        <w:t xml:space="preserve">nieruchomości położonej w Warszawie przy Al. Niepodległości „Dobra Henryków”, do dnia 11 </w:t>
      </w:r>
      <w:r w:rsidR="00AB0DB3" w:rsidRPr="00986032">
        <w:rPr>
          <w:rFonts w:ascii="Arial" w:hAnsi="Arial" w:cs="Arial"/>
          <w:sz w:val="24"/>
          <w:szCs w:val="24"/>
        </w:rPr>
        <w:t xml:space="preserve">czerwca </w:t>
      </w:r>
      <w:r w:rsidRPr="00986032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56A33394" w14:textId="77777777" w:rsidR="00986032" w:rsidRPr="00986032" w:rsidRDefault="00F9352B" w:rsidP="0098603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Przewodniczący Komisji</w:t>
      </w:r>
    </w:p>
    <w:p w14:paraId="0B601D78" w14:textId="77777777" w:rsidR="00986032" w:rsidRPr="00986032" w:rsidRDefault="00F9352B" w:rsidP="0098603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598CD8A5" w:rsidR="00B57E4F" w:rsidRPr="00986032" w:rsidRDefault="00F9352B" w:rsidP="0098603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986032" w:rsidRDefault="00F9352B" w:rsidP="005F4457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986032" w:rsidRDefault="00F9352B" w:rsidP="005F4457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986032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986032" w:rsidRDefault="00F9352B" w:rsidP="005F4457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986032" w:rsidRDefault="00F9352B" w:rsidP="005F4457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Ponaglenie zawiera uzasadnienie. Ponaglenie wnosi się:</w:t>
      </w:r>
      <w:r w:rsidRPr="00986032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986032" w:rsidRDefault="00F9352B" w:rsidP="005F4457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986032" w:rsidRDefault="00F9352B" w:rsidP="005F4457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86032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98603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9512D"/>
    <w:rsid w:val="000F085E"/>
    <w:rsid w:val="00110380"/>
    <w:rsid w:val="001226D4"/>
    <w:rsid w:val="001C6710"/>
    <w:rsid w:val="001C7E87"/>
    <w:rsid w:val="00247726"/>
    <w:rsid w:val="002766A4"/>
    <w:rsid w:val="002A445A"/>
    <w:rsid w:val="00307EB1"/>
    <w:rsid w:val="003671CC"/>
    <w:rsid w:val="00451D49"/>
    <w:rsid w:val="00521901"/>
    <w:rsid w:val="0053573A"/>
    <w:rsid w:val="0057591A"/>
    <w:rsid w:val="005F4457"/>
    <w:rsid w:val="00614EF4"/>
    <w:rsid w:val="00617C17"/>
    <w:rsid w:val="00681783"/>
    <w:rsid w:val="006B1222"/>
    <w:rsid w:val="006B4D34"/>
    <w:rsid w:val="006C25EE"/>
    <w:rsid w:val="006E7B75"/>
    <w:rsid w:val="0077097D"/>
    <w:rsid w:val="00794E95"/>
    <w:rsid w:val="007972F9"/>
    <w:rsid w:val="007D010E"/>
    <w:rsid w:val="007E1E12"/>
    <w:rsid w:val="00866FD6"/>
    <w:rsid w:val="00870131"/>
    <w:rsid w:val="00870C10"/>
    <w:rsid w:val="00871F4A"/>
    <w:rsid w:val="00902512"/>
    <w:rsid w:val="00986032"/>
    <w:rsid w:val="00A75B15"/>
    <w:rsid w:val="00AB0DB3"/>
    <w:rsid w:val="00B57E4F"/>
    <w:rsid w:val="00BD27F4"/>
    <w:rsid w:val="00BF2085"/>
    <w:rsid w:val="00C16D12"/>
    <w:rsid w:val="00CD59F8"/>
    <w:rsid w:val="00CE5D8D"/>
    <w:rsid w:val="00D25AC5"/>
    <w:rsid w:val="00D73395"/>
    <w:rsid w:val="00D77BE8"/>
    <w:rsid w:val="00E067E3"/>
    <w:rsid w:val="00F33F16"/>
    <w:rsid w:val="00F51E41"/>
    <w:rsid w:val="00F640D8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5.21 Zawiadomienie z 8.04.2022 r. Wersja dostępna cyfrowo. Ogłoszono w BIP w dniu 9.04.2022 r.</vt:lpstr>
    </vt:vector>
  </TitlesOfParts>
  <Company>MS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5.21 Zawiadomienie z 8.04.2022 r. wersja dostępna cyfrowo [ogłoszono w BIP 15.04.2022 r.]</dc:title>
  <dc:subject/>
  <dc:creator>Rzewińska Dorota  (DPA)</dc:creator>
  <dc:description/>
  <cp:lastModifiedBy>Rzewińska Dorota  (DPA)</cp:lastModifiedBy>
  <cp:revision>5</cp:revision>
  <cp:lastPrinted>2019-01-15T15:08:00Z</cp:lastPrinted>
  <dcterms:created xsi:type="dcterms:W3CDTF">2022-04-15T10:08:00Z</dcterms:created>
  <dcterms:modified xsi:type="dcterms:W3CDTF">2022-04-15T10:11:00Z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