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124A1" w14:textId="77777777" w:rsidR="00706915" w:rsidRDefault="002E54E8">
      <w:pPr>
        <w:spacing w:after="20"/>
        <w:ind w:left="10" w:right="3" w:hanging="10"/>
        <w:jc w:val="center"/>
      </w:pPr>
      <w:bookmarkStart w:id="0" w:name="_GoBack"/>
      <w:bookmarkEnd w:id="0"/>
      <w:r>
        <w:rPr>
          <w:b/>
          <w:sz w:val="24"/>
        </w:rPr>
        <w:t>Ogłoszenie o konkursie</w:t>
      </w:r>
      <w:r>
        <w:t xml:space="preserve"> </w:t>
      </w:r>
    </w:p>
    <w:p w14:paraId="04572ACE" w14:textId="77777777" w:rsidR="00706915" w:rsidRDefault="002E54E8">
      <w:pPr>
        <w:spacing w:after="22"/>
        <w:ind w:right="4"/>
        <w:jc w:val="center"/>
      </w:pPr>
      <w:r>
        <w:rPr>
          <w:b/>
          <w:sz w:val="24"/>
        </w:rPr>
        <w:t xml:space="preserve">Dyrektor SP ZOZ Szpitala Specjalistycznego MSWiA w Złocieńcu </w:t>
      </w:r>
    </w:p>
    <w:p w14:paraId="1F11CD1F" w14:textId="77777777" w:rsidR="00706915" w:rsidRDefault="002E54E8">
      <w:pPr>
        <w:spacing w:after="20"/>
        <w:ind w:left="10" w:right="6" w:hanging="10"/>
        <w:jc w:val="center"/>
      </w:pPr>
      <w:r>
        <w:rPr>
          <w:sz w:val="24"/>
        </w:rPr>
        <w:t xml:space="preserve"> </w:t>
      </w:r>
      <w:r>
        <w:rPr>
          <w:b/>
          <w:sz w:val="24"/>
        </w:rPr>
        <w:t xml:space="preserve">o g ł a s z a  k o n k u r s </w:t>
      </w:r>
      <w:r>
        <w:t xml:space="preserve"> </w:t>
      </w:r>
    </w:p>
    <w:p w14:paraId="08F6DF27" w14:textId="77777777" w:rsidR="00706915" w:rsidRDefault="002E54E8">
      <w:pPr>
        <w:spacing w:after="158"/>
      </w:pPr>
      <w:r>
        <w:rPr>
          <w:sz w:val="24"/>
        </w:rPr>
        <w:t xml:space="preserve">na stanowisko </w:t>
      </w:r>
      <w:r>
        <w:rPr>
          <w:b/>
        </w:rPr>
        <w:t xml:space="preserve">Przełożonej Pielęgniarek </w:t>
      </w:r>
      <w:r>
        <w:t xml:space="preserve"> SP ZOZ Szpitala Specjalistycznego MSWiA w Złocieńcu  </w:t>
      </w:r>
    </w:p>
    <w:p w14:paraId="01DB9A30" w14:textId="77777777" w:rsidR="00706915" w:rsidRDefault="002E54E8">
      <w:pPr>
        <w:spacing w:after="0" w:line="266" w:lineRule="auto"/>
        <w:ind w:left="-5" w:hanging="10"/>
        <w:jc w:val="both"/>
      </w:pPr>
      <w:r>
        <w:rPr>
          <w:sz w:val="24"/>
        </w:rPr>
        <w:t>Kandydat zgłaszający się do konkursu powinien spełniać wymagania kwalifikacyjne określone rozporządzeniem Ministra Zdrowia z dnia 10.07.2023 r. sprawie kwalifikacji wymaganych od pracowników na poszczególnych rodzajach stanowisk pracy w podmiotach lecznicz</w:t>
      </w:r>
      <w:r>
        <w:rPr>
          <w:sz w:val="24"/>
        </w:rPr>
        <w:t xml:space="preserve">ych niebędących przedsiębiorcami (Dz.U.2023.1515) tj. posiadać: </w:t>
      </w:r>
    </w:p>
    <w:tbl>
      <w:tblPr>
        <w:tblStyle w:val="TableGrid"/>
        <w:tblW w:w="9501" w:type="dxa"/>
        <w:tblInd w:w="113" w:type="dxa"/>
        <w:tblCellMar>
          <w:top w:w="1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4424"/>
        <w:gridCol w:w="2525"/>
      </w:tblGrid>
      <w:tr w:rsidR="00706915" w14:paraId="54E2CC65" w14:textId="77777777">
        <w:trPr>
          <w:trHeight w:val="11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CDB2" w14:textId="77777777" w:rsidR="00706915" w:rsidRDefault="002E54E8">
            <w:pPr>
              <w:spacing w:after="118"/>
              <w:ind w:left="88"/>
              <w:jc w:val="center"/>
            </w:pPr>
            <w:r>
              <w:t xml:space="preserve"> </w:t>
            </w:r>
          </w:p>
          <w:p w14:paraId="5FFE1096" w14:textId="77777777" w:rsidR="00706915" w:rsidRDefault="002E54E8">
            <w:pPr>
              <w:ind w:left="38"/>
              <w:jc w:val="center"/>
            </w:pPr>
            <w:r>
              <w:t xml:space="preserve">Stanowisko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30E" w14:textId="77777777" w:rsidR="00706915" w:rsidRDefault="002E54E8">
            <w:pPr>
              <w:spacing w:after="118"/>
              <w:ind w:left="420"/>
              <w:jc w:val="center"/>
            </w:pPr>
            <w:r>
              <w:t xml:space="preserve"> </w:t>
            </w:r>
          </w:p>
          <w:p w14:paraId="1A4C2D88" w14:textId="77777777" w:rsidR="00706915" w:rsidRDefault="002E54E8">
            <w:pPr>
              <w:ind w:left="371"/>
              <w:jc w:val="center"/>
            </w:pPr>
            <w:r>
              <w:t xml:space="preserve">Wymagane kwalifikacje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6BC8" w14:textId="77777777" w:rsidR="00706915" w:rsidRDefault="002E54E8">
            <w:pPr>
              <w:ind w:left="50" w:right="150" w:firstLine="368"/>
            </w:pPr>
            <w:r>
              <w:t xml:space="preserve">Liczba lat pracy  w zawodzie lub inne dodatkowe kwalifikacje </w:t>
            </w:r>
          </w:p>
        </w:tc>
      </w:tr>
      <w:tr w:rsidR="00706915" w14:paraId="14F3ED88" w14:textId="77777777">
        <w:trPr>
          <w:trHeight w:val="18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1888" w14:textId="77777777" w:rsidR="00706915" w:rsidRDefault="002E54E8">
            <w:r>
              <w:t xml:space="preserve">Przełożona Pielęgniarek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EB13" w14:textId="77777777" w:rsidR="00706915" w:rsidRDefault="002E54E8">
            <w:pPr>
              <w:spacing w:after="99" w:line="275" w:lineRule="auto"/>
              <w:ind w:left="2" w:right="155"/>
            </w:pPr>
            <w:r>
              <w:t xml:space="preserve">tytuł zawodowy magistra pielęgniarstwa oraz tytuł specjalisty w dziedzinie pielęgniarstwa lub w dziedzinie mającej zastosowanie  w ochronie zdrowia. </w:t>
            </w:r>
          </w:p>
          <w:p w14:paraId="558437A7" w14:textId="77777777" w:rsidR="00706915" w:rsidRDefault="002E54E8">
            <w:pPr>
              <w:ind w:left="722"/>
            </w:pPr>
            <w: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F642" w14:textId="77777777" w:rsidR="00706915" w:rsidRDefault="002E54E8">
            <w:pPr>
              <w:spacing w:after="117"/>
              <w:ind w:left="91"/>
              <w:jc w:val="center"/>
            </w:pPr>
            <w:r>
              <w:t xml:space="preserve"> </w:t>
            </w:r>
          </w:p>
          <w:p w14:paraId="658F0DBA" w14:textId="77777777" w:rsidR="00706915" w:rsidRDefault="002E54E8">
            <w:pPr>
              <w:spacing w:after="19"/>
              <w:ind w:left="46"/>
              <w:jc w:val="center"/>
            </w:pPr>
            <w:r>
              <w:t xml:space="preserve">5 lat </w:t>
            </w:r>
          </w:p>
          <w:p w14:paraId="3C0E8AE9" w14:textId="77777777" w:rsidR="00706915" w:rsidRDefault="002E54E8">
            <w:pPr>
              <w:ind w:left="91"/>
              <w:jc w:val="center"/>
            </w:pPr>
            <w:r>
              <w:t xml:space="preserve"> </w:t>
            </w:r>
          </w:p>
        </w:tc>
      </w:tr>
    </w:tbl>
    <w:p w14:paraId="6CEC288F" w14:textId="77777777" w:rsidR="00706915" w:rsidRDefault="002E54E8">
      <w:pPr>
        <w:spacing w:after="203"/>
      </w:pPr>
      <w:r>
        <w:rPr>
          <w:sz w:val="16"/>
        </w:rPr>
        <w:t xml:space="preserve"> </w:t>
      </w:r>
    </w:p>
    <w:p w14:paraId="3ADCF1F5" w14:textId="77777777" w:rsidR="00706915" w:rsidRDefault="002E54E8">
      <w:pPr>
        <w:spacing w:after="30" w:line="266" w:lineRule="auto"/>
        <w:ind w:left="-5" w:hanging="10"/>
        <w:jc w:val="both"/>
      </w:pPr>
      <w:r>
        <w:rPr>
          <w:sz w:val="24"/>
        </w:rPr>
        <w:t>Kandydat zgłaszający się do konkursu powinien, stosownie do przepisów</w:t>
      </w:r>
      <w:r>
        <w:rPr>
          <w:b/>
          <w:sz w:val="24"/>
        </w:rPr>
        <w:t xml:space="preserve"> </w:t>
      </w:r>
      <w:r>
        <w:rPr>
          <w:sz w:val="24"/>
        </w:rPr>
        <w:t xml:space="preserve">rozporządzenia </w:t>
      </w:r>
      <w:r>
        <w:rPr>
          <w:sz w:val="24"/>
        </w:rPr>
        <w:t>Ministra Zdrowia z dnia 6 lutego 2012r. w sprawie sposobu przeprowadzania konkursu na niektóre stanowiska kierownicze w podmiocie leczniczym niebędącym przedsiębiorcą (Dz.U.2021.430 z późn.zm.)</w:t>
      </w:r>
      <w:r>
        <w:rPr>
          <w:b/>
          <w:sz w:val="24"/>
        </w:rPr>
        <w:t xml:space="preserve"> </w:t>
      </w:r>
      <w:r>
        <w:rPr>
          <w:sz w:val="24"/>
        </w:rPr>
        <w:t>złożyć następujące dokumenty:</w:t>
      </w:r>
      <w:r>
        <w:t xml:space="preserve"> </w:t>
      </w:r>
    </w:p>
    <w:p w14:paraId="493B0F28" w14:textId="77777777" w:rsidR="00706915" w:rsidRDefault="002E54E8">
      <w:pPr>
        <w:numPr>
          <w:ilvl w:val="0"/>
          <w:numId w:val="1"/>
        </w:numPr>
        <w:spacing w:after="30" w:line="266" w:lineRule="auto"/>
        <w:ind w:hanging="427"/>
        <w:jc w:val="both"/>
      </w:pPr>
      <w:r>
        <w:rPr>
          <w:sz w:val="24"/>
        </w:rPr>
        <w:t>podanie o przyjęcie na stanowis</w:t>
      </w:r>
      <w:r>
        <w:rPr>
          <w:sz w:val="24"/>
        </w:rPr>
        <w:t>ko objęte konkursem,</w:t>
      </w:r>
      <w:r>
        <w:t xml:space="preserve"> </w:t>
      </w:r>
    </w:p>
    <w:p w14:paraId="79C1527C" w14:textId="77777777" w:rsidR="00706915" w:rsidRDefault="002E54E8">
      <w:pPr>
        <w:numPr>
          <w:ilvl w:val="0"/>
          <w:numId w:val="1"/>
        </w:numPr>
        <w:spacing w:after="30" w:line="266" w:lineRule="auto"/>
        <w:ind w:hanging="427"/>
        <w:jc w:val="both"/>
      </w:pPr>
      <w:r>
        <w:rPr>
          <w:sz w:val="24"/>
        </w:rPr>
        <w:t>dokumenty stwierdzające kwalifikacje zawodowe wymagane do zajmowania danego stanowiska pielęgniarki oddziałowej,</w:t>
      </w:r>
      <w:r>
        <w:t xml:space="preserve"> </w:t>
      </w:r>
    </w:p>
    <w:p w14:paraId="088660E7" w14:textId="77777777" w:rsidR="00706915" w:rsidRDefault="002E54E8">
      <w:pPr>
        <w:numPr>
          <w:ilvl w:val="0"/>
          <w:numId w:val="1"/>
        </w:numPr>
        <w:spacing w:after="30" w:line="266" w:lineRule="auto"/>
        <w:ind w:hanging="427"/>
        <w:jc w:val="both"/>
      </w:pPr>
      <w:r>
        <w:rPr>
          <w:sz w:val="24"/>
        </w:rPr>
        <w:t>dokument potwierdzający prawo wykonywania zawodu,</w:t>
      </w:r>
      <w:r>
        <w:t xml:space="preserve"> </w:t>
      </w:r>
    </w:p>
    <w:p w14:paraId="26402927" w14:textId="77777777" w:rsidR="00706915" w:rsidRDefault="002E54E8">
      <w:pPr>
        <w:numPr>
          <w:ilvl w:val="0"/>
          <w:numId w:val="1"/>
        </w:numPr>
        <w:spacing w:after="40"/>
        <w:ind w:hanging="427"/>
        <w:jc w:val="both"/>
      </w:pPr>
      <w:r>
        <w:rPr>
          <w:sz w:val="24"/>
        </w:rPr>
        <w:t>opisany przez kandydata przebieg pracy zawodowej,</w:t>
      </w:r>
      <w:r>
        <w:t xml:space="preserve"> </w:t>
      </w:r>
    </w:p>
    <w:p w14:paraId="06778F98" w14:textId="77777777" w:rsidR="00706915" w:rsidRDefault="002E54E8">
      <w:pPr>
        <w:numPr>
          <w:ilvl w:val="0"/>
          <w:numId w:val="1"/>
        </w:numPr>
        <w:spacing w:after="19" w:line="276" w:lineRule="auto"/>
        <w:ind w:hanging="427"/>
        <w:jc w:val="both"/>
      </w:pPr>
      <w:r>
        <w:rPr>
          <w:sz w:val="24"/>
        </w:rPr>
        <w:t xml:space="preserve">inne dokumenty, w </w:t>
      </w:r>
      <w:r>
        <w:rPr>
          <w:sz w:val="24"/>
        </w:rPr>
        <w:t>szczególności potwierdzające dorobek i kwalifikacje zawodowe kandydata – kopie tych  dokumentów powinny być poświadczone za zgodność z oryginałem, przy czym poświadczenie może być dokonane przez kandydata,</w:t>
      </w:r>
      <w:r>
        <w:t xml:space="preserve"> </w:t>
      </w:r>
      <w:r>
        <w:rPr>
          <w:sz w:val="24"/>
        </w:rPr>
        <w:t>na prośbę komisji konkursowej kandydat jest obowią</w:t>
      </w:r>
      <w:r>
        <w:rPr>
          <w:sz w:val="24"/>
        </w:rPr>
        <w:t xml:space="preserve">zany przedstawić oryginały dokumentów, </w:t>
      </w:r>
    </w:p>
    <w:p w14:paraId="33CC6634" w14:textId="77777777" w:rsidR="00706915" w:rsidRDefault="002E54E8">
      <w:pPr>
        <w:numPr>
          <w:ilvl w:val="0"/>
          <w:numId w:val="1"/>
        </w:numPr>
        <w:spacing w:after="19" w:line="276" w:lineRule="auto"/>
        <w:ind w:hanging="427"/>
        <w:jc w:val="both"/>
      </w:pPr>
      <w:r>
        <w:rPr>
          <w:sz w:val="24"/>
        </w:rPr>
        <w:lastRenderedPageBreak/>
        <w:t xml:space="preserve">oświadczenie kandydata o braku prawomocnie orzeczonego wobec niego zakazu wykonywania zawodu, zawieszenia prawa wykonywania zawodu, ograniczenia prawa wykonywania zawodu lub zakazu zajmowania określonego stanowiska, </w:t>
      </w:r>
      <w:r>
        <w:t xml:space="preserve"> </w:t>
      </w:r>
    </w:p>
    <w:p w14:paraId="4379A445" w14:textId="77777777" w:rsidR="00706915" w:rsidRDefault="002E54E8">
      <w:pPr>
        <w:numPr>
          <w:ilvl w:val="0"/>
          <w:numId w:val="1"/>
        </w:numPr>
        <w:spacing w:after="30" w:line="266" w:lineRule="auto"/>
        <w:ind w:hanging="427"/>
        <w:jc w:val="both"/>
      </w:pPr>
      <w:r>
        <w:rPr>
          <w:sz w:val="24"/>
        </w:rPr>
        <w:t>oświadczenie, że wyraża zgodę na przetwarzanie danych osobowych w celach przeprowadzania postępowania konkursowego na stanowisko objęte konkursem.</w:t>
      </w:r>
      <w:r>
        <w:t xml:space="preserve"> </w:t>
      </w:r>
    </w:p>
    <w:p w14:paraId="16A47CBE" w14:textId="17FE3F1C" w:rsidR="008509F4" w:rsidRDefault="005763A7" w:rsidP="009006D7">
      <w:pPr>
        <w:numPr>
          <w:ilvl w:val="0"/>
          <w:numId w:val="1"/>
        </w:numPr>
        <w:spacing w:after="30" w:line="266" w:lineRule="auto"/>
        <w:ind w:hanging="427"/>
        <w:jc w:val="both"/>
      </w:pPr>
      <w:r>
        <w:t>Zaświadczenie o niekaralności z  Krajowego Rejestru Karnego stosownie do zapisów ustawy z dnia 13 maja 2016</w:t>
      </w:r>
      <w:r w:rsidR="009006D7">
        <w:t xml:space="preserve"> r o przeciwdziałaniu zagrożeniom przestępczości na tle seksualnym i ochrony małoletnich ( Dz.U z 2024 r poz.1802 )</w:t>
      </w:r>
    </w:p>
    <w:p w14:paraId="2C9FBA91" w14:textId="77777777" w:rsidR="00706915" w:rsidRDefault="002E54E8">
      <w:pPr>
        <w:spacing w:after="3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 </w:t>
      </w:r>
    </w:p>
    <w:p w14:paraId="06C51BCE" w14:textId="77777777" w:rsidR="00706915" w:rsidRDefault="002E54E8">
      <w:pPr>
        <w:spacing w:after="148" w:line="266" w:lineRule="auto"/>
        <w:ind w:left="-5" w:hanging="10"/>
        <w:jc w:val="both"/>
      </w:pPr>
      <w:r>
        <w:rPr>
          <w:sz w:val="24"/>
        </w:rPr>
        <w:t>Wymagane dokumenty należy złożyć/przesłać w/do Sekretariacie SP ZOZ Szpitala Specjalistycznego MSWiA w Złocieńcu, ul. Kańsko 1, w za</w:t>
      </w:r>
      <w:r>
        <w:rPr>
          <w:sz w:val="24"/>
        </w:rPr>
        <w:t xml:space="preserve">mkniętej kopercie, na której kandydat umieszcza swoje imię i nazwisko oraz adres i numer telefonu kontaktowego, a także adnotację o treści: </w:t>
      </w:r>
      <w:r>
        <w:rPr>
          <w:b/>
          <w:i/>
          <w:sz w:val="24"/>
        </w:rPr>
        <w:t>"Konkurs na stanowisko Przełożonej Pielęgniarek SP ZOZ Szpitala Specjalistycznego MSWiA w Złocieńcu”</w:t>
      </w:r>
      <w:r>
        <w:t xml:space="preserve"> </w:t>
      </w:r>
      <w:r>
        <w:rPr>
          <w:b/>
          <w:i/>
          <w:sz w:val="24"/>
        </w:rPr>
        <w:t>w terminie 10 d</w:t>
      </w:r>
      <w:r>
        <w:rPr>
          <w:b/>
          <w:i/>
          <w:sz w:val="24"/>
        </w:rPr>
        <w:t>ni od opublikowania niniejszego ogłoszenia na stronie internetowej BIP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podmiotu tworzącego oraz tablicach informacyjnych podmiotu.</w:t>
      </w:r>
      <w:r>
        <w:rPr>
          <w:i/>
        </w:rPr>
        <w:t xml:space="preserve"> </w:t>
      </w:r>
    </w:p>
    <w:p w14:paraId="52C85A1E" w14:textId="77777777" w:rsidR="00706915" w:rsidRDefault="002E54E8">
      <w:pPr>
        <w:spacing w:after="170" w:line="266" w:lineRule="auto"/>
        <w:ind w:left="-5" w:hanging="10"/>
        <w:jc w:val="both"/>
      </w:pPr>
      <w:r>
        <w:rPr>
          <w:sz w:val="24"/>
        </w:rPr>
        <w:t xml:space="preserve">Materiały informacyjne o stanie prawnym, organizacyjnym i ekonomicznym SP ZOZ Szpitala Specjalistycznego MSWiA w Złocieńcu, udostępnia sekretariat Szpitala. </w:t>
      </w:r>
    </w:p>
    <w:p w14:paraId="6B361826" w14:textId="77777777" w:rsidR="00706915" w:rsidRDefault="002E54E8">
      <w:pPr>
        <w:spacing w:after="22"/>
      </w:pPr>
      <w:r>
        <w:rPr>
          <w:sz w:val="24"/>
        </w:rPr>
        <w:t xml:space="preserve"> </w:t>
      </w:r>
    </w:p>
    <w:p w14:paraId="15494F30" w14:textId="77777777" w:rsidR="00706915" w:rsidRDefault="002E54E8">
      <w:pPr>
        <w:spacing w:after="30" w:line="266" w:lineRule="auto"/>
        <w:ind w:left="-5" w:hanging="10"/>
        <w:jc w:val="both"/>
      </w:pPr>
      <w:r>
        <w:rPr>
          <w:sz w:val="24"/>
        </w:rPr>
        <w:t>Rozpatrzenie zgłoszonych kandydatur nastąpi w terminie 30 dni od dnia, w którym upływa termin sk</w:t>
      </w:r>
      <w:r>
        <w:rPr>
          <w:sz w:val="24"/>
        </w:rPr>
        <w:t>ładania ofert.</w:t>
      </w:r>
      <w:r>
        <w:t xml:space="preserve"> </w:t>
      </w:r>
    </w:p>
    <w:p w14:paraId="386F8EC6" w14:textId="77777777" w:rsidR="00706915" w:rsidRDefault="002E54E8">
      <w:pPr>
        <w:spacing w:after="174" w:line="266" w:lineRule="auto"/>
        <w:ind w:left="-5" w:hanging="10"/>
        <w:jc w:val="both"/>
      </w:pPr>
      <w:r>
        <w:rPr>
          <w:sz w:val="24"/>
        </w:rPr>
        <w:t xml:space="preserve">O terminie i miejscu przeprowadzenia konkursu kandydaci zostaną powiadomieni pisemnie.  </w:t>
      </w:r>
    </w:p>
    <w:p w14:paraId="2AC50D76" w14:textId="77777777" w:rsidR="00706915" w:rsidRDefault="002E54E8">
      <w:pPr>
        <w:spacing w:after="22"/>
      </w:pPr>
      <w:r>
        <w:rPr>
          <w:sz w:val="24"/>
        </w:rPr>
        <w:t xml:space="preserve"> </w:t>
      </w:r>
    </w:p>
    <w:p w14:paraId="64A21EF0" w14:textId="77777777" w:rsidR="00706915" w:rsidRDefault="002E54E8">
      <w:pPr>
        <w:spacing w:after="20"/>
      </w:pPr>
      <w:r>
        <w:rPr>
          <w:sz w:val="24"/>
        </w:rPr>
        <w:t xml:space="preserve"> </w:t>
      </w:r>
    </w:p>
    <w:p w14:paraId="3A89CA6F" w14:textId="77777777" w:rsidR="00706915" w:rsidRDefault="002E54E8">
      <w:pPr>
        <w:spacing w:after="22"/>
      </w:pPr>
      <w:r>
        <w:rPr>
          <w:sz w:val="24"/>
        </w:rPr>
        <w:t xml:space="preserve"> </w:t>
      </w:r>
    </w:p>
    <w:p w14:paraId="5327D7B8" w14:textId="0D094292" w:rsidR="00706915" w:rsidRDefault="002E54E8">
      <w:pPr>
        <w:spacing w:after="30" w:line="266" w:lineRule="auto"/>
        <w:ind w:left="-5" w:hanging="10"/>
        <w:jc w:val="both"/>
      </w:pPr>
      <w:r>
        <w:rPr>
          <w:sz w:val="24"/>
        </w:rPr>
        <w:t xml:space="preserve"> </w:t>
      </w:r>
    </w:p>
    <w:p w14:paraId="3A8B8E0D" w14:textId="77777777" w:rsidR="00706915" w:rsidRDefault="002E54E8">
      <w:pPr>
        <w:spacing w:after="221"/>
      </w:pPr>
      <w:r>
        <w:rPr>
          <w:sz w:val="24"/>
        </w:rPr>
        <w:t xml:space="preserve"> </w:t>
      </w:r>
    </w:p>
    <w:p w14:paraId="16D56B42" w14:textId="77777777" w:rsidR="00706915" w:rsidRDefault="002E54E8">
      <w:pPr>
        <w:spacing w:after="219"/>
      </w:pPr>
      <w:r>
        <w:rPr>
          <w:sz w:val="24"/>
        </w:rPr>
        <w:t xml:space="preserve"> </w:t>
      </w:r>
    </w:p>
    <w:p w14:paraId="148070FC" w14:textId="77777777" w:rsidR="00706915" w:rsidRDefault="002E54E8">
      <w:pPr>
        <w:spacing w:after="222"/>
      </w:pPr>
      <w:r>
        <w:rPr>
          <w:sz w:val="24"/>
        </w:rPr>
        <w:t xml:space="preserve"> </w:t>
      </w:r>
    </w:p>
    <w:p w14:paraId="1E7B3B41" w14:textId="77777777" w:rsidR="00706915" w:rsidRDefault="002E54E8">
      <w:pPr>
        <w:spacing w:after="221"/>
      </w:pPr>
      <w:r>
        <w:rPr>
          <w:sz w:val="24"/>
        </w:rPr>
        <w:t xml:space="preserve"> </w:t>
      </w:r>
    </w:p>
    <w:p w14:paraId="789CFFEE" w14:textId="77777777" w:rsidR="00706915" w:rsidRDefault="002E54E8">
      <w:pPr>
        <w:spacing w:after="221"/>
      </w:pPr>
      <w:r>
        <w:rPr>
          <w:sz w:val="24"/>
        </w:rPr>
        <w:t xml:space="preserve"> </w:t>
      </w:r>
    </w:p>
    <w:p w14:paraId="3A134D11" w14:textId="77777777" w:rsidR="00706915" w:rsidRDefault="002E54E8">
      <w:pPr>
        <w:spacing w:after="219"/>
      </w:pPr>
      <w:r>
        <w:rPr>
          <w:sz w:val="24"/>
        </w:rPr>
        <w:t xml:space="preserve"> </w:t>
      </w:r>
    </w:p>
    <w:p w14:paraId="1180458B" w14:textId="77777777" w:rsidR="00706915" w:rsidRDefault="002E54E8">
      <w:pPr>
        <w:spacing w:after="221"/>
      </w:pPr>
      <w:r>
        <w:rPr>
          <w:sz w:val="24"/>
        </w:rPr>
        <w:lastRenderedPageBreak/>
        <w:t xml:space="preserve"> </w:t>
      </w:r>
    </w:p>
    <w:p w14:paraId="00F89A1A" w14:textId="77777777" w:rsidR="00706915" w:rsidRDefault="002E54E8">
      <w:pPr>
        <w:spacing w:after="221"/>
      </w:pPr>
      <w:r>
        <w:rPr>
          <w:sz w:val="24"/>
        </w:rPr>
        <w:t xml:space="preserve"> </w:t>
      </w:r>
    </w:p>
    <w:p w14:paraId="5C3C7830" w14:textId="77777777" w:rsidR="00706915" w:rsidRDefault="002E54E8">
      <w:pPr>
        <w:spacing w:after="219"/>
      </w:pPr>
      <w:r>
        <w:rPr>
          <w:sz w:val="24"/>
        </w:rPr>
        <w:t xml:space="preserve"> </w:t>
      </w:r>
    </w:p>
    <w:p w14:paraId="16DBB1BE" w14:textId="77777777" w:rsidR="00706915" w:rsidRDefault="002E54E8">
      <w:pPr>
        <w:spacing w:after="221"/>
      </w:pPr>
      <w:r>
        <w:rPr>
          <w:sz w:val="24"/>
        </w:rPr>
        <w:t xml:space="preserve"> </w:t>
      </w:r>
    </w:p>
    <w:p w14:paraId="053E7EF9" w14:textId="77777777" w:rsidR="00706915" w:rsidRDefault="002E54E8">
      <w:pPr>
        <w:spacing w:after="202"/>
      </w:pPr>
      <w:r>
        <w:rPr>
          <w:sz w:val="24"/>
        </w:rPr>
        <w:t xml:space="preserve"> </w:t>
      </w:r>
    </w:p>
    <w:p w14:paraId="4999CBBB" w14:textId="77777777" w:rsidR="00706915" w:rsidRDefault="002E54E8">
      <w:pPr>
        <w:spacing w:after="177"/>
      </w:pPr>
      <w:r>
        <w:rPr>
          <w:color w:val="FF0000"/>
        </w:rPr>
        <w:t xml:space="preserve"> </w:t>
      </w:r>
    </w:p>
    <w:p w14:paraId="2C29A465" w14:textId="77777777" w:rsidR="00706915" w:rsidRDefault="002E54E8">
      <w:pPr>
        <w:spacing w:after="179"/>
        <w:ind w:left="46"/>
        <w:jc w:val="center"/>
      </w:pPr>
      <w:r>
        <w:rPr>
          <w:color w:val="FF0000"/>
        </w:rPr>
        <w:t xml:space="preserve"> </w:t>
      </w:r>
    </w:p>
    <w:p w14:paraId="549479E7" w14:textId="77777777" w:rsidR="00706915" w:rsidRDefault="002E54E8">
      <w:pPr>
        <w:spacing w:after="177"/>
        <w:ind w:left="46"/>
        <w:jc w:val="center"/>
      </w:pPr>
      <w:r>
        <w:rPr>
          <w:color w:val="FF0000"/>
        </w:rPr>
        <w:t xml:space="preserve"> </w:t>
      </w:r>
    </w:p>
    <w:p w14:paraId="5F156A22" w14:textId="77777777" w:rsidR="00706915" w:rsidRDefault="002E54E8">
      <w:pPr>
        <w:spacing w:after="177"/>
        <w:ind w:left="46"/>
        <w:jc w:val="center"/>
      </w:pPr>
      <w:r>
        <w:rPr>
          <w:color w:val="FF0000"/>
        </w:rPr>
        <w:t xml:space="preserve"> </w:t>
      </w:r>
    </w:p>
    <w:p w14:paraId="539584AD" w14:textId="77777777" w:rsidR="00706915" w:rsidRDefault="002E54E8">
      <w:pPr>
        <w:spacing w:after="180"/>
        <w:ind w:left="46"/>
        <w:jc w:val="center"/>
      </w:pPr>
      <w:r>
        <w:rPr>
          <w:color w:val="FF0000"/>
        </w:rPr>
        <w:t xml:space="preserve"> </w:t>
      </w:r>
    </w:p>
    <w:p w14:paraId="5E2C93C5" w14:textId="77777777" w:rsidR="00706915" w:rsidRDefault="002E54E8">
      <w:pPr>
        <w:spacing w:after="0"/>
      </w:pPr>
      <w:r>
        <w:t xml:space="preserve"> </w:t>
      </w:r>
    </w:p>
    <w:sectPr w:rsidR="00706915">
      <w:headerReference w:type="even" r:id="rId7"/>
      <w:headerReference w:type="default" r:id="rId8"/>
      <w:headerReference w:type="first" r:id="rId9"/>
      <w:pgSz w:w="11906" w:h="16838"/>
      <w:pgMar w:top="1460" w:right="1413" w:bottom="1712" w:left="1416" w:header="7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332DB" w14:textId="77777777" w:rsidR="002E54E8" w:rsidRDefault="002E54E8">
      <w:pPr>
        <w:spacing w:after="0" w:line="240" w:lineRule="auto"/>
      </w:pPr>
      <w:r>
        <w:separator/>
      </w:r>
    </w:p>
  </w:endnote>
  <w:endnote w:type="continuationSeparator" w:id="0">
    <w:p w14:paraId="6B4B1E7F" w14:textId="77777777" w:rsidR="002E54E8" w:rsidRDefault="002E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FD88B" w14:textId="77777777" w:rsidR="002E54E8" w:rsidRDefault="002E54E8">
      <w:pPr>
        <w:spacing w:after="0" w:line="240" w:lineRule="auto"/>
      </w:pPr>
      <w:r>
        <w:separator/>
      </w:r>
    </w:p>
  </w:footnote>
  <w:footnote w:type="continuationSeparator" w:id="0">
    <w:p w14:paraId="5BF7609A" w14:textId="77777777" w:rsidR="002E54E8" w:rsidRDefault="002E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1AFC3" w14:textId="77777777" w:rsidR="00706915" w:rsidRDefault="002E54E8">
    <w:pPr>
      <w:spacing w:after="0"/>
      <w:ind w:right="2"/>
      <w:jc w:val="right"/>
    </w:pPr>
    <w:r>
      <w:t xml:space="preserve">Projekt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6A62D" w14:textId="12D23A6C" w:rsidR="00706915" w:rsidRDefault="00706915">
    <w:pPr>
      <w:spacing w:after="0"/>
      <w:ind w:right="2"/>
      <w:jc w:val="right"/>
    </w:pPr>
  </w:p>
  <w:p w14:paraId="3BBC308A" w14:textId="77777777" w:rsidR="008509F4" w:rsidRDefault="008509F4">
    <w:pPr>
      <w:spacing w:after="0"/>
      <w:ind w:right="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AEE73" w14:textId="77777777" w:rsidR="00706915" w:rsidRDefault="002E54E8">
    <w:pPr>
      <w:spacing w:after="0"/>
      <w:ind w:right="2"/>
      <w:jc w:val="right"/>
    </w:pPr>
    <w:r>
      <w:t xml:space="preserve">Projekt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F24A7"/>
    <w:multiLevelType w:val="hybridMultilevel"/>
    <w:tmpl w:val="8F2627A6"/>
    <w:lvl w:ilvl="0" w:tplc="66C282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A6A466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AC81D2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7EEA16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BEAA40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C6F04A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801A56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4A5EF2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C0E61C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AB7451"/>
    <w:multiLevelType w:val="hybridMultilevel"/>
    <w:tmpl w:val="52EC8560"/>
    <w:lvl w:ilvl="0" w:tplc="5832EF16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EEB8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D601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66F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AE5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7EFD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A422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43D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68C1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15"/>
    <w:rsid w:val="000B549E"/>
    <w:rsid w:val="000F5C04"/>
    <w:rsid w:val="002E54E8"/>
    <w:rsid w:val="002E77CC"/>
    <w:rsid w:val="00533A01"/>
    <w:rsid w:val="005763A7"/>
    <w:rsid w:val="00706915"/>
    <w:rsid w:val="00711985"/>
    <w:rsid w:val="008509F4"/>
    <w:rsid w:val="008E3022"/>
    <w:rsid w:val="009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5A5F"/>
  <w15:docId w15:val="{423D1F6D-DFDB-4225-8949-87316F4B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" w:line="259" w:lineRule="auto"/>
      <w:outlineLvl w:val="0"/>
    </w:pPr>
    <w:rPr>
      <w:rFonts w:ascii="Calibri" w:eastAsia="Calibri" w:hAnsi="Calibri" w:cs="Calibri"/>
      <w:b/>
      <w:color w:val="FF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FF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50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9F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OIPiP Koszalin</dc:creator>
  <cp:keywords/>
  <cp:lastModifiedBy>Skobel Marta</cp:lastModifiedBy>
  <cp:revision>2</cp:revision>
  <dcterms:created xsi:type="dcterms:W3CDTF">2025-01-24T09:13:00Z</dcterms:created>
  <dcterms:modified xsi:type="dcterms:W3CDTF">2025-01-24T09:13:00Z</dcterms:modified>
</cp:coreProperties>
</file>