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C67124B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C1420">
        <w:rPr>
          <w:rFonts w:ascii="Arial" w:hAnsi="Arial" w:cs="Arial"/>
          <w:b/>
          <w:bCs/>
          <w:sz w:val="24"/>
          <w:szCs w:val="24"/>
        </w:rPr>
        <w:t>8</w:t>
      </w:r>
      <w:r w:rsidR="00EF2C54">
        <w:rPr>
          <w:rFonts w:ascii="Arial" w:hAnsi="Arial" w:cs="Arial"/>
          <w:b/>
          <w:bCs/>
          <w:sz w:val="24"/>
          <w:szCs w:val="24"/>
        </w:rPr>
        <w:t>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BBA2BFA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0382E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51EEC74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="00EF2C54">
        <w:rPr>
          <w:rFonts w:ascii="Arial" w:eastAsiaTheme="minorHAnsi" w:hAnsi="Arial" w:cs="Arial"/>
          <w:b/>
          <w:sz w:val="24"/>
          <w:szCs w:val="24"/>
          <w:lang w:eastAsia="en-US"/>
        </w:rPr>
        <w:t>6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386C03D0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</w:t>
      </w:r>
      <w:r w:rsidR="00EA4BCB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 xml:space="preserve">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472E9782" w:rsidR="00ED26BE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ED26BE">
        <w:rPr>
          <w:rFonts w:ascii="Arial" w:hAnsi="Arial" w:cs="Arial"/>
          <w:bCs/>
          <w:sz w:val="24"/>
          <w:szCs w:val="24"/>
        </w:rPr>
        <w:t xml:space="preserve">K B Z, H H T-S, </w:t>
      </w:r>
      <w:r w:rsidR="00A03B80">
        <w:rPr>
          <w:rFonts w:ascii="Arial" w:hAnsi="Arial" w:cs="Arial"/>
          <w:bCs/>
          <w:sz w:val="24"/>
          <w:szCs w:val="24"/>
        </w:rPr>
        <w:t xml:space="preserve">następców prawnych  </w:t>
      </w:r>
      <w:r w:rsidR="00ED26BE">
        <w:rPr>
          <w:rFonts w:ascii="Arial" w:hAnsi="Arial" w:cs="Arial"/>
          <w:bCs/>
          <w:sz w:val="24"/>
          <w:szCs w:val="24"/>
        </w:rPr>
        <w:t xml:space="preserve">B M T, A J </w:t>
      </w:r>
      <w:r w:rsidR="00EA4BCB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W J </w:t>
      </w:r>
      <w:r w:rsidR="0070382E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E R-K, M M, J J K, T S S, J J C, Z A T-A, M S Ł, I M S, M J S, B M Z, </w:t>
      </w:r>
      <w:r w:rsidR="00FC1420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Z P S, </w:t>
      </w:r>
      <w:r w:rsidR="001B3F45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K I </w:t>
      </w:r>
      <w:r w:rsidR="0070382E">
        <w:rPr>
          <w:rFonts w:ascii="Arial" w:hAnsi="Arial" w:cs="Arial"/>
          <w:bCs/>
          <w:sz w:val="24"/>
          <w:szCs w:val="24"/>
        </w:rPr>
        <w:t>S</w:t>
      </w:r>
      <w:r w:rsidR="00ED26BE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35C37F1B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ED26BE">
        <w:rPr>
          <w:rFonts w:ascii="Arial" w:hAnsi="Arial" w:cs="Arial"/>
          <w:b/>
          <w:sz w:val="24"/>
          <w:szCs w:val="24"/>
        </w:rPr>
        <w:t>Saskiej 54</w:t>
      </w:r>
      <w:r w:rsidR="0070382E">
        <w:rPr>
          <w:rFonts w:ascii="Arial" w:hAnsi="Arial" w:cs="Arial"/>
          <w:b/>
          <w:sz w:val="24"/>
          <w:szCs w:val="24"/>
        </w:rPr>
        <w:t xml:space="preserve"> lokal nr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EA4BCB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70382E">
        <w:rPr>
          <w:rFonts w:ascii="Arial" w:hAnsi="Arial" w:cs="Arial"/>
          <w:sz w:val="24"/>
          <w:szCs w:val="24"/>
        </w:rPr>
        <w:t xml:space="preserve"> nieruchomości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A4BC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24975">
    <w:abstractNumId w:val="4"/>
  </w:num>
  <w:num w:numId="2" w16cid:durableId="747112750">
    <w:abstractNumId w:val="1"/>
  </w:num>
  <w:num w:numId="3" w16cid:durableId="2095932591">
    <w:abstractNumId w:val="2"/>
  </w:num>
  <w:num w:numId="4" w16cid:durableId="2880533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1864306">
    <w:abstractNumId w:val="7"/>
  </w:num>
  <w:num w:numId="6" w16cid:durableId="593823593">
    <w:abstractNumId w:val="6"/>
  </w:num>
  <w:num w:numId="7" w16cid:durableId="1013189083">
    <w:abstractNumId w:val="0"/>
  </w:num>
  <w:num w:numId="8" w16cid:durableId="1905873067">
    <w:abstractNumId w:val="5"/>
  </w:num>
  <w:num w:numId="9" w16cid:durableId="2046827302">
    <w:abstractNumId w:val="5"/>
  </w:num>
  <w:num w:numId="10" w16cid:durableId="220557426">
    <w:abstractNumId w:val="3"/>
  </w:num>
  <w:num w:numId="11" w16cid:durableId="713777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4BCB"/>
    <w:rsid w:val="00EA6AF2"/>
    <w:rsid w:val="00EB0C5F"/>
    <w:rsid w:val="00EB4126"/>
    <w:rsid w:val="00EB61A1"/>
    <w:rsid w:val="00ED26BE"/>
    <w:rsid w:val="00ED68AA"/>
    <w:rsid w:val="00EE28E3"/>
    <w:rsid w:val="00EE73FA"/>
    <w:rsid w:val="00EF226F"/>
    <w:rsid w:val="00EF2C54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82/22 w przedmiocie zabezpieczenia postępowania</dc:title>
  <dc:creator>Dalkowska Anna  (DWOiP)</dc:creator>
  <cp:lastModifiedBy>Styś Katarzyna  (DPA)</cp:lastModifiedBy>
  <cp:revision>47</cp:revision>
  <cp:lastPrinted>2019-01-30T15:24:00Z</cp:lastPrinted>
  <dcterms:created xsi:type="dcterms:W3CDTF">2021-11-19T09:23:00Z</dcterms:created>
  <dcterms:modified xsi:type="dcterms:W3CDTF">2022-11-03T09:20:00Z</dcterms:modified>
</cp:coreProperties>
</file>