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7ACC" w14:textId="423EC0A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3948A18B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Szanowni Państwo </w:t>
      </w:r>
    </w:p>
    <w:p w14:paraId="326A19FE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(adresaci, odbiorcy petycji)</w:t>
      </w:r>
    </w:p>
    <w:p w14:paraId="2B73E1D1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1"/>
          <w:szCs w:val="21"/>
          <w:lang w:eastAsia="pl-PL"/>
        </w:rPr>
      </w:pPr>
      <w:r w:rsidRPr="00783C39">
        <w:rPr>
          <w:rFonts w:ascii="Calibri" w:eastAsia="Calibri" w:hAnsi="Calibri" w:cs="Calibri"/>
          <w:color w:val="222222"/>
          <w:sz w:val="21"/>
          <w:szCs w:val="21"/>
          <w:lang w:eastAsia="pl-PL"/>
        </w:rPr>
        <w:t>▪ Ministerstwo Zdrowia </w:t>
      </w:r>
    </w:p>
    <w:p w14:paraId="17AADFC7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1"/>
          <w:szCs w:val="21"/>
          <w:lang w:eastAsia="pl-PL"/>
        </w:rPr>
      </w:pPr>
      <w:r w:rsidRPr="00783C39">
        <w:rPr>
          <w:rFonts w:ascii="Calibri" w:eastAsia="Calibri" w:hAnsi="Calibri" w:cs="Calibri"/>
          <w:color w:val="222222"/>
          <w:sz w:val="21"/>
          <w:szCs w:val="21"/>
          <w:lang w:eastAsia="pl-PL"/>
        </w:rPr>
        <w:t xml:space="preserve">Warszawa, </w:t>
      </w:r>
      <w:hyperlink r:id="rId4" w:history="1">
        <w:r w:rsidRPr="00783C39">
          <w:rPr>
            <w:rFonts w:ascii="Calibri" w:eastAsia="Calibri" w:hAnsi="Calibri" w:cs="Calibri"/>
            <w:color w:val="0000FF"/>
            <w:sz w:val="21"/>
            <w:szCs w:val="21"/>
            <w:u w:val="single"/>
            <w:lang w:eastAsia="pl-PL"/>
          </w:rPr>
          <w:t>kancelaria@mz.gov.pl</w:t>
        </w:r>
      </w:hyperlink>
    </w:p>
    <w:p w14:paraId="11578866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1"/>
          <w:szCs w:val="21"/>
          <w:lang w:eastAsia="pl-PL"/>
        </w:rPr>
      </w:pPr>
      <w:r w:rsidRPr="00783C39">
        <w:rPr>
          <w:rFonts w:ascii="Calibri" w:eastAsia="Calibri" w:hAnsi="Calibri" w:cs="Calibri"/>
          <w:color w:val="222222"/>
          <w:sz w:val="21"/>
          <w:szCs w:val="21"/>
          <w:lang w:eastAsia="pl-PL"/>
        </w:rPr>
        <w:t>▪ Narodowy Fundusz Zdrowia </w:t>
      </w:r>
    </w:p>
    <w:p w14:paraId="66185FE2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1"/>
          <w:szCs w:val="21"/>
          <w:lang w:eastAsia="pl-PL"/>
        </w:rPr>
      </w:pPr>
      <w:r w:rsidRPr="00783C39">
        <w:rPr>
          <w:rFonts w:ascii="Calibri" w:eastAsia="Calibri" w:hAnsi="Calibri" w:cs="Calibri"/>
          <w:color w:val="222222"/>
          <w:sz w:val="21"/>
          <w:szCs w:val="21"/>
          <w:lang w:eastAsia="pl-PL"/>
        </w:rPr>
        <w:t>Warszawa, </w:t>
      </w:r>
      <w:hyperlink r:id="rId5" w:history="1">
        <w:r w:rsidRPr="00783C39">
          <w:rPr>
            <w:rFonts w:ascii="Calibri" w:eastAsia="Calibri" w:hAnsi="Calibri" w:cs="Calibri"/>
            <w:color w:val="0000FF"/>
            <w:sz w:val="23"/>
            <w:szCs w:val="23"/>
            <w:u w:val="single"/>
            <w:lang w:eastAsia="pl-PL"/>
          </w:rPr>
          <w:t>KancelariaElektroniczna@nfz.gov.pl</w:t>
        </w:r>
      </w:hyperlink>
      <w:r w:rsidRPr="00783C39">
        <w:rPr>
          <w:rFonts w:ascii="Calibri" w:eastAsia="Calibri" w:hAnsi="Calibri" w:cs="Calibri"/>
          <w:color w:val="222222"/>
          <w:sz w:val="21"/>
          <w:szCs w:val="21"/>
          <w:lang w:eastAsia="pl-PL"/>
        </w:rPr>
        <w:t> </w:t>
      </w:r>
    </w:p>
    <w:p w14:paraId="50234F18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1"/>
          <w:szCs w:val="21"/>
          <w:lang w:eastAsia="pl-PL"/>
        </w:rPr>
      </w:pPr>
    </w:p>
    <w:p w14:paraId="759E3E6E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color w:val="222222"/>
          <w:sz w:val="21"/>
          <w:szCs w:val="21"/>
          <w:lang w:eastAsia="pl-PL"/>
        </w:rPr>
      </w:pPr>
      <w:r w:rsidRPr="00783C39">
        <w:rPr>
          <w:rFonts w:ascii="Calibri" w:eastAsia="Calibri" w:hAnsi="Calibri" w:cs="Calibri"/>
          <w:color w:val="222222"/>
          <w:sz w:val="23"/>
          <w:szCs w:val="23"/>
          <w:lang w:eastAsia="pl-PL"/>
        </w:rPr>
        <w:t>PETYCJA W INTERESIE PUBLICZNYM - ZŁOŻONA W TRYBIE KOMUNIKACJI ELEKTRONICZNEJ W CELU WYKORZYSTANIA TREŚCI (opisu/przedmiotu) W TERAŹNIEJSZOŚCI LUB PRZYSZŁOŚCI</w:t>
      </w:r>
    </w:p>
    <w:p w14:paraId="52CE05AF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44BCF100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Dzień dobry, działając w trybie Ustawy o petycjach z dnia 11 lipca 2014 roku (tj. Dz. U. 2018 poz. 870) w związku z art. 54 w związku z art. 63 Konstytucji z dnia 2 kwietnia 1997 roku (Dz. U. 1997 nr 78 poz. 483) przekładam petycję </w:t>
      </w:r>
    </w:p>
    <w:p w14:paraId="1F767275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¤ w przedmiocie : </w:t>
      </w:r>
      <w:r w:rsidRPr="00783C39">
        <w:rPr>
          <w:rFonts w:ascii="Fira Sans" w:eastAsia="Calibri" w:hAnsi="Fira Sans" w:cs="Calibri"/>
          <w:color w:val="212529"/>
          <w:sz w:val="24"/>
          <w:szCs w:val="24"/>
          <w:lang w:eastAsia="pl-PL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1E11A3BC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¤ w temacie i celu : usprawnienia systemu ochrony zdrowia</w:t>
      </w:r>
    </w:p>
    <w:p w14:paraId="25C323BD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4A3EC53A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▪W przypadku błędnej nazwy jednostki organizacyjnej do której pacjent jest kierowany, rejestracja lub podmiot leczniczy występuje do wystawiającego o korektę skierowania </w:t>
      </w:r>
    </w:p>
    <w:p w14:paraId="65212B6B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▪W przypadku skierowania do danej jednostki organizacyjnej i braku niniejszej poradni - pacjent z urzędu zostaje zarejestrowany do jednostki gdzie pracuje lekarz danej specjalizacji </w:t>
      </w:r>
    </w:p>
    <w:p w14:paraId="448B908C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▪W przypadku skierowania do danej jednostki organizacyjnej i braku niniejszej poradni - pacjent z urzędu zostaje zarejestrowany do jednostki specjalizacyjnej która wyodrębnia daną specjalizację </w:t>
      </w:r>
    </w:p>
    <w:p w14:paraId="39351B2F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4560A920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Przykłady : </w:t>
      </w:r>
    </w:p>
    <w:p w14:paraId="2844FC4E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 xml:space="preserve">1) skierowanie do poradni </w:t>
      </w:r>
      <w:proofErr w:type="spellStart"/>
      <w:r w:rsidRPr="00783C39">
        <w:rPr>
          <w:rFonts w:ascii="Calibri" w:eastAsia="Calibri" w:hAnsi="Calibri" w:cs="Calibri"/>
          <w:lang w:eastAsia="pl-PL"/>
        </w:rPr>
        <w:t>hipertensjologicznej</w:t>
      </w:r>
      <w:proofErr w:type="spellEnd"/>
      <w:r w:rsidRPr="00783C39">
        <w:rPr>
          <w:rFonts w:ascii="Calibri" w:eastAsia="Calibri" w:hAnsi="Calibri" w:cs="Calibri"/>
          <w:lang w:eastAsia="pl-PL"/>
        </w:rPr>
        <w:t xml:space="preserve"> w przypadku braku poradni </w:t>
      </w:r>
      <w:proofErr w:type="spellStart"/>
      <w:r w:rsidRPr="00783C39">
        <w:rPr>
          <w:rFonts w:ascii="Calibri" w:eastAsia="Calibri" w:hAnsi="Calibri" w:cs="Calibri"/>
          <w:lang w:eastAsia="pl-PL"/>
        </w:rPr>
        <w:t>hipertensjologicznej</w:t>
      </w:r>
      <w:proofErr w:type="spellEnd"/>
      <w:r w:rsidRPr="00783C39">
        <w:rPr>
          <w:rFonts w:ascii="Calibri" w:eastAsia="Calibri" w:hAnsi="Calibri" w:cs="Calibri"/>
          <w:lang w:eastAsia="pl-PL"/>
        </w:rPr>
        <w:t xml:space="preserve"> ale posiadania poradni kardiologicznej, pacjent jest przyjęty i zarejestrowany do poradni kardiologicznej bez potrzeby korekty i wydania nowego skierowania </w:t>
      </w:r>
    </w:p>
    <w:p w14:paraId="79900157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2) skierowanie do poradni chirurgii naczyniowej w przypadku braku poradni chirurgii naczyniowej, pacjent przyjęty jest do poradni chirurgii ogólnej z której wyodrębniła się chirurgia naczyniowa, do poradni chirurgicznej lub kardiologicznej gdzie lekarz przyjmujący w danej poradni posiada daną specjalizację bez potrzeby korekty i wydania nowego skierowania  </w:t>
      </w:r>
    </w:p>
    <w:p w14:paraId="249071F9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3) Np skierowanie do oddziału kardiochirurgicznego może przejąć oddział chirurgii ogólnej, gdzie kardiochirurgia jest podspecjalizacją chirurgii ogólnej lub na oddział chirurgii ogólnej gdzie pracuje kardiochirurg </w:t>
      </w:r>
    </w:p>
    <w:p w14:paraId="5471319A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1588BA1D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Adnotacje (motywy):</w:t>
      </w:r>
    </w:p>
    <w:p w14:paraId="3958A3DB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(1) - Zgodnie z art. 4 ust. 3 ustawy o petycjach z dnia 11 lipca 2014 roku (tj. Dz. U. 2018 poz. 870), art. 5 ustawy o dostępie do informacji publicznej z dnia 6 września 2001 roku (tj. Dz. U. 2020 poz.  2176) - "NIE WYRAŻAM ZGODY" na publikację/udostępnienie danych osobowych na odwzorowanej treści petycji lub jego odwzorowania cyfrowego ( zdjęcie, skan ), opublikowanego rozpatrzenia na serwisie internetowym organu lub stronie internetowej BIP, oraz udostępnienia w postaci danych : imienia i nazwiska, adresu, miejsca zamieszkania, sygnatury.  </w:t>
      </w:r>
    </w:p>
    <w:p w14:paraId="1892E0AD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 xml:space="preserve">(2) - Petycja spełnia wymogi formalne - zgodnie z ustawą o petycjach [w tym podania imienia i nazwiska oraz adresu (adresu elektronicznego) w postępowaniu skarg i wniosków w związku z złożoną petycją drogą elektroniczną ] w postaci podania danych niezbędnych do rozpatrzenia petycji i udzielenia informacji zwrotnej (miejsca zamieszkania &gt; miejscowość zamieszkania i miejscowość sporządzenia petycji, imię i nazwisko, adres do korespondencji "elektronicznej" z uwagi na sposób wnoszenia pisma </w:t>
      </w:r>
      <w:r w:rsidRPr="00783C39">
        <w:rPr>
          <w:rFonts w:ascii="Calibri" w:eastAsia="Calibri" w:hAnsi="Calibri" w:cs="Calibri"/>
          <w:lang w:eastAsia="pl-PL"/>
        </w:rPr>
        <w:lastRenderedPageBreak/>
        <w:t>i sposób dalszej korespondencji) z uwagi na stan epidemii oraz liczne naruszenia przez niektóre organy przez publikację danych osobowych i danych adresowych wybrałam tą formę kontaktu. </w:t>
      </w:r>
    </w:p>
    <w:p w14:paraId="55C217B3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Podstawa prawna : </w:t>
      </w:r>
    </w:p>
    <w:p w14:paraId="1214197A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• art. 47 Konstytucji • art. 51 Konstytucji • art. 4 ustawy o petycjach • art. 25 kodeksu cywilnego • art. 5 ust. 1 lit. c) RODO (minimalizacja danych) </w:t>
      </w:r>
    </w:p>
    <w:p w14:paraId="282222EE" w14:textId="77777777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t>(3) - Na podstawie art. 6 ust. 1 lit. a) RODO wyrażam zgodę na przetwarzanie podanych danych (imię i nazwisko, miejscowość zamieszkania, adres poczty elektronicznej, sygnatury) do czasu/w celu rozpatrzenia petycji i udzielenia odpowiedzi elektronicznej na podstawie art. 6 ust. 1 lit. c) RODO - zgodnie z ustawą o petycjach.</w:t>
      </w:r>
    </w:p>
    <w:p w14:paraId="41BE7296" w14:textId="7C71B08A" w:rsidR="00783C39" w:rsidRPr="00783C39" w:rsidRDefault="00783C39" w:rsidP="00783C3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783C39">
        <w:rPr>
          <w:rFonts w:ascii="Calibri" w:eastAsia="Calibri" w:hAnsi="Calibri" w:cs="Calibri"/>
          <w:lang w:eastAsia="pl-PL"/>
        </w:rPr>
        <w:br/>
      </w:r>
    </w:p>
    <w:p w14:paraId="30C7C2F9" w14:textId="77777777" w:rsidR="008C61AB" w:rsidRDefault="008C61AB" w:rsidP="00783C39">
      <w:pPr>
        <w:jc w:val="both"/>
      </w:pPr>
    </w:p>
    <w:sectPr w:rsidR="008C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39"/>
    <w:rsid w:val="00783C39"/>
    <w:rsid w:val="008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80BE"/>
  <w15:chartTrackingRefBased/>
  <w15:docId w15:val="{1B9FBB89-E583-4B4E-B63B-3388340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Elektroniczna@nfz.gov.pl" TargetMode="External"/><Relationship Id="rId4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Dadas Iwona</dc:creator>
  <cp:keywords/>
  <dc:description/>
  <cp:lastModifiedBy>Dadas Iwona</cp:lastModifiedBy>
  <cp:revision>1</cp:revision>
  <dcterms:created xsi:type="dcterms:W3CDTF">2021-09-22T10:21:00Z</dcterms:created>
  <dcterms:modified xsi:type="dcterms:W3CDTF">2021-09-22T10:24:00Z</dcterms:modified>
</cp:coreProperties>
</file>