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E3A8" w14:textId="77777777" w:rsidR="00AF6045" w:rsidRDefault="00F630E7" w:rsidP="00F630E7">
      <w:pPr>
        <w:jc w:val="center"/>
        <w:rPr>
          <w:b/>
          <w:bCs/>
        </w:rPr>
      </w:pPr>
      <w:r w:rsidRPr="00F630E7">
        <w:rPr>
          <w:b/>
          <w:bCs/>
        </w:rPr>
        <w:t>Opis przedmiotu zamówienia</w:t>
      </w:r>
      <w:r w:rsidR="00AF6045">
        <w:rPr>
          <w:b/>
          <w:bCs/>
        </w:rPr>
        <w:t xml:space="preserve"> </w:t>
      </w:r>
    </w:p>
    <w:p w14:paraId="0A1358E6" w14:textId="77777777" w:rsidR="00AF6045" w:rsidRDefault="00AF6045" w:rsidP="00F630E7">
      <w:pPr>
        <w:jc w:val="center"/>
        <w:rPr>
          <w:b/>
          <w:bCs/>
        </w:rPr>
      </w:pPr>
      <w:r>
        <w:rPr>
          <w:b/>
          <w:bCs/>
        </w:rPr>
        <w:t xml:space="preserve">na wsparcie Ministerstwa Sprawiedliwości w zakresie efektywnej komunikacji </w:t>
      </w:r>
    </w:p>
    <w:p w14:paraId="59CFC363" w14:textId="214C6033" w:rsidR="00AF6045" w:rsidRDefault="00AF6045" w:rsidP="00F630E7">
      <w:pPr>
        <w:jc w:val="center"/>
        <w:rPr>
          <w:b/>
          <w:bCs/>
        </w:rPr>
      </w:pPr>
      <w:r>
        <w:rPr>
          <w:b/>
          <w:bCs/>
        </w:rPr>
        <w:t>w podziale na dwie części:</w:t>
      </w:r>
    </w:p>
    <w:p w14:paraId="57C2D8A9" w14:textId="77777777" w:rsidR="00AF6045" w:rsidRDefault="00AF6045" w:rsidP="00F630E7">
      <w:pPr>
        <w:jc w:val="center"/>
        <w:rPr>
          <w:b/>
          <w:bCs/>
        </w:rPr>
      </w:pPr>
    </w:p>
    <w:p w14:paraId="0BFEC182" w14:textId="77777777" w:rsidR="00AF6045" w:rsidRDefault="00AF6045" w:rsidP="00F630E7">
      <w:pPr>
        <w:jc w:val="center"/>
        <w:rPr>
          <w:b/>
          <w:bCs/>
        </w:rPr>
      </w:pPr>
    </w:p>
    <w:p w14:paraId="7E28F1C3" w14:textId="4EE9FF8A" w:rsidR="00AF6045" w:rsidRPr="00F630E7" w:rsidRDefault="00AF6045" w:rsidP="00F630E7">
      <w:pPr>
        <w:jc w:val="center"/>
        <w:rPr>
          <w:b/>
          <w:bCs/>
        </w:rPr>
      </w:pPr>
      <w:r>
        <w:rPr>
          <w:b/>
          <w:bCs/>
        </w:rPr>
        <w:t xml:space="preserve">Część I </w:t>
      </w:r>
    </w:p>
    <w:p w14:paraId="64E8113E" w14:textId="0D86602F" w:rsidR="00884A78" w:rsidRDefault="00F630E7" w:rsidP="00EA0DDC">
      <w:pPr>
        <w:pStyle w:val="Akapitzlist"/>
        <w:numPr>
          <w:ilvl w:val="0"/>
          <w:numId w:val="3"/>
        </w:numPr>
        <w:jc w:val="both"/>
      </w:pPr>
      <w:r>
        <w:t>Przedmiotem zamówienia</w:t>
      </w:r>
      <w:r w:rsidR="008A5660">
        <w:t xml:space="preserve"> </w:t>
      </w:r>
      <w:r w:rsidR="00AF6045">
        <w:t xml:space="preserve">w ramach części I </w:t>
      </w:r>
      <w:r w:rsidR="008A5660">
        <w:t xml:space="preserve">jest </w:t>
      </w:r>
      <w:r w:rsidR="002A53FF">
        <w:t>merytoryczne opracowanie i</w:t>
      </w:r>
      <w:r w:rsidR="005F20D0">
        <w:t> </w:t>
      </w:r>
      <w:r w:rsidR="002A53FF">
        <w:t xml:space="preserve"> przeprowadzenie stacjonarnych szkoleń w siedzibie zamawiającego dla pracowników Ministerstwa Sprawiedliwości i osób delegowanych, zwanych dalej łącznie „pracownikami” oraz </w:t>
      </w:r>
      <w:r w:rsidR="008A5660">
        <w:t>wsparcie Zespołu d</w:t>
      </w:r>
      <w:r>
        <w:t>s</w:t>
      </w:r>
      <w:r w:rsidR="008A5660">
        <w:t>. prostego języka w zakresie profesjonalizacji działania zespołu</w:t>
      </w:r>
      <w:r w:rsidR="002A53FF">
        <w:t>.</w:t>
      </w:r>
    </w:p>
    <w:p w14:paraId="7A0DE160" w14:textId="6F1B34DB" w:rsidR="00041946" w:rsidRDefault="00041946" w:rsidP="00EA0DDC">
      <w:pPr>
        <w:pStyle w:val="Akapitzlist"/>
        <w:numPr>
          <w:ilvl w:val="0"/>
          <w:numId w:val="3"/>
        </w:numPr>
        <w:jc w:val="both"/>
      </w:pPr>
      <w:r>
        <w:t xml:space="preserve">W ramach realizacji przedmiotu zamówienia </w:t>
      </w:r>
      <w:r w:rsidR="00D56552">
        <w:t>w</w:t>
      </w:r>
      <w:r>
        <w:t xml:space="preserve">ykonawca zobowiązany </w:t>
      </w:r>
      <w:r w:rsidR="00057486">
        <w:t xml:space="preserve">jest </w:t>
      </w:r>
      <w:r w:rsidR="00D26752">
        <w:t>d</w:t>
      </w:r>
      <w:r>
        <w:t>o</w:t>
      </w:r>
      <w:r w:rsidR="00057486">
        <w:t xml:space="preserve"> </w:t>
      </w:r>
      <w:r>
        <w:t xml:space="preserve">świadczenia na rzecz </w:t>
      </w:r>
      <w:r w:rsidR="00D56552">
        <w:t>z</w:t>
      </w:r>
      <w:r>
        <w:t>amawiającego usług obejmujących:</w:t>
      </w:r>
    </w:p>
    <w:p w14:paraId="2C31EADE" w14:textId="4E4CCEA1" w:rsidR="008A5660" w:rsidRDefault="00057486" w:rsidP="00EA0DDC">
      <w:pPr>
        <w:pStyle w:val="Akapitzlist"/>
        <w:numPr>
          <w:ilvl w:val="0"/>
          <w:numId w:val="4"/>
        </w:numPr>
        <w:jc w:val="both"/>
      </w:pPr>
      <w:r>
        <w:t>m</w:t>
      </w:r>
      <w:r w:rsidR="00041946">
        <w:t>erytoryczne</w:t>
      </w:r>
      <w:r>
        <w:t xml:space="preserve"> </w:t>
      </w:r>
      <w:r w:rsidR="00041946">
        <w:t>opracowani</w:t>
      </w:r>
      <w:r>
        <w:t>e</w:t>
      </w:r>
      <w:r w:rsidR="00041946">
        <w:t xml:space="preserve"> </w:t>
      </w:r>
      <w:r>
        <w:t>p</w:t>
      </w:r>
      <w:r w:rsidR="00041946">
        <w:t>rogramu szkolenia</w:t>
      </w:r>
      <w:r w:rsidRPr="00057486">
        <w:t xml:space="preserve"> dla pracowników Ministerstwa Sprawiedliwości</w:t>
      </w:r>
      <w:r w:rsidR="00041946">
        <w:t xml:space="preserve"> dotyczącego prostego języka</w:t>
      </w:r>
      <w:r w:rsidR="008A5660">
        <w:t xml:space="preserve"> </w:t>
      </w:r>
      <w:r w:rsidR="00041946">
        <w:t>w urzędzie</w:t>
      </w:r>
      <w:r w:rsidR="007728D6">
        <w:t>, który będzie się składał z części teoretycznej</w:t>
      </w:r>
      <w:r w:rsidR="00D26752">
        <w:t xml:space="preserve"> (trwającej około 1,5 godziny)</w:t>
      </w:r>
      <w:r w:rsidR="007728D6">
        <w:t xml:space="preserve"> oraz praktycznej/warsztatowej</w:t>
      </w:r>
      <w:r w:rsidR="00D26752">
        <w:t xml:space="preserve"> (trwającej około 3,5 godziny)</w:t>
      </w:r>
      <w:r w:rsidR="00300285">
        <w:t xml:space="preserve"> zgodnie z </w:t>
      </w:r>
      <w:r w:rsidR="00300285" w:rsidRPr="00300285">
        <w:t>zasad</w:t>
      </w:r>
      <w:r w:rsidR="00300285">
        <w:t xml:space="preserve">ami </w:t>
      </w:r>
      <w:r w:rsidR="00300285" w:rsidRPr="00300285">
        <w:t>normy ISO 24495-1:2023</w:t>
      </w:r>
      <w:r w:rsidR="007728D6">
        <w:t>;</w:t>
      </w:r>
      <w:r>
        <w:t xml:space="preserve"> </w:t>
      </w:r>
    </w:p>
    <w:p w14:paraId="1D77A108" w14:textId="7301E908" w:rsidR="005E6635" w:rsidRDefault="00D56552" w:rsidP="00EA0DDC">
      <w:pPr>
        <w:pStyle w:val="Akapitzlist"/>
        <w:numPr>
          <w:ilvl w:val="0"/>
          <w:numId w:val="8"/>
        </w:numPr>
        <w:jc w:val="both"/>
      </w:pPr>
      <w:r>
        <w:t>w</w:t>
      </w:r>
      <w:r w:rsidR="000A239E">
        <w:t xml:space="preserve">ykonawca w programie części teoretycznej szkolenia zawrze </w:t>
      </w:r>
      <w:r w:rsidR="00057486">
        <w:t xml:space="preserve">minimum </w:t>
      </w:r>
      <w:r w:rsidR="000A239E">
        <w:t>wiedzę na następujące tematy:</w:t>
      </w:r>
      <w:r w:rsidR="000A239E">
        <w:br/>
        <w:t>- praktyka efektywnej komunikacji w urzędzie,</w:t>
      </w:r>
      <w:r w:rsidR="000A239E">
        <w:br/>
        <w:t>- tworzenie poprawnych konstrukcji gramatycznych, językowych i</w:t>
      </w:r>
      <w:r w:rsidR="005F20D0">
        <w:t> </w:t>
      </w:r>
      <w:r w:rsidR="000A239E">
        <w:t>składniowych zgodnych z zasadami prostego języka,</w:t>
      </w:r>
      <w:r w:rsidR="000A239E">
        <w:br/>
        <w:t>- tworzenie korespondencji formalnej zgodnej z zasadami prostego języka,</w:t>
      </w:r>
      <w:r w:rsidR="000A239E">
        <w:br/>
        <w:t xml:space="preserve">- tworzenie </w:t>
      </w:r>
      <w:r w:rsidR="005E6635">
        <w:t xml:space="preserve">aktów </w:t>
      </w:r>
      <w:r w:rsidR="000A239E">
        <w:t>prawnych (w tym</w:t>
      </w:r>
      <w:r w:rsidR="00057486">
        <w:t xml:space="preserve">: </w:t>
      </w:r>
      <w:r w:rsidR="005E6635">
        <w:t xml:space="preserve">ustaw, rozporządzeń, </w:t>
      </w:r>
      <w:r w:rsidR="000A239E">
        <w:t>zarządzeń</w:t>
      </w:r>
      <w:r w:rsidR="005E6635">
        <w:t>, regulaminów, opinii</w:t>
      </w:r>
      <w:r w:rsidR="000A239E">
        <w:t xml:space="preserve">) </w:t>
      </w:r>
      <w:r w:rsidR="005E6635">
        <w:t xml:space="preserve">i pism urzędowych (w tym: decyzji, odpowiedzi) </w:t>
      </w:r>
      <w:r w:rsidR="000A239E">
        <w:t>zgodn</w:t>
      </w:r>
      <w:r w:rsidR="005E6635">
        <w:t xml:space="preserve">ie </w:t>
      </w:r>
      <w:r w:rsidR="000A239E">
        <w:t>z zasadami prostego języka</w:t>
      </w:r>
      <w:r w:rsidR="005F20D0">
        <w:t>,</w:t>
      </w:r>
    </w:p>
    <w:p w14:paraId="48864C05" w14:textId="2E4AF1D0" w:rsidR="005E6635" w:rsidRDefault="00FF56AA" w:rsidP="00EA0DDC">
      <w:pPr>
        <w:pStyle w:val="Akapitzlist"/>
        <w:numPr>
          <w:ilvl w:val="0"/>
          <w:numId w:val="8"/>
        </w:numPr>
        <w:jc w:val="both"/>
      </w:pPr>
      <w:bookmarkStart w:id="0" w:name="_Hlk204259336"/>
      <w:r>
        <w:t>wykonawca w trakcie części praktycznej/warsztatowej szkoleń przeprowadzi z</w:t>
      </w:r>
      <w:r w:rsidR="005F20D0">
        <w:t> </w:t>
      </w:r>
      <w:r>
        <w:t>kursantami ćwiczenia (w formie pracy własnej) z</w:t>
      </w:r>
      <w:bookmarkEnd w:id="0"/>
      <w:r>
        <w:t xml:space="preserve"> tworzenia pism urzędowych zgodnych z zasadami prostego języka, w oparciu o tematykę i rodzaje pism zaproponowan</w:t>
      </w:r>
      <w:r w:rsidR="005E6635">
        <w:t>ych p</w:t>
      </w:r>
      <w:r>
        <w:t xml:space="preserve">rzez </w:t>
      </w:r>
      <w:r w:rsidR="00D56552">
        <w:t>zamawiającego</w:t>
      </w:r>
      <w:r w:rsidR="005F20D0">
        <w:t>,</w:t>
      </w:r>
    </w:p>
    <w:p w14:paraId="10CB6010" w14:textId="0C2B90FB" w:rsidR="005E6635" w:rsidRDefault="009716D4" w:rsidP="00EA0DDC">
      <w:pPr>
        <w:pStyle w:val="Akapitzlist"/>
        <w:numPr>
          <w:ilvl w:val="0"/>
          <w:numId w:val="8"/>
        </w:numPr>
        <w:jc w:val="both"/>
      </w:pPr>
      <w:r>
        <w:t>w</w:t>
      </w:r>
      <w:r w:rsidR="00FF56AA">
        <w:t xml:space="preserve">ykonawca w taki sposób zorganizuje część praktyczną/warsztatową szkolenia, aby każdy uczestnik </w:t>
      </w:r>
      <w:r>
        <w:t>zakończył szkolenie posiadając przynajmniej jedno samodzielnie napisane pismo urzędowe zgodne z zasadami prostego języka</w:t>
      </w:r>
      <w:r w:rsidR="005F20D0">
        <w:t>,</w:t>
      </w:r>
    </w:p>
    <w:p w14:paraId="3EE39F76" w14:textId="1CC944C2" w:rsidR="005F20D0" w:rsidRDefault="005F20D0" w:rsidP="00EA0DDC">
      <w:pPr>
        <w:pStyle w:val="Akapitzlist"/>
        <w:numPr>
          <w:ilvl w:val="0"/>
          <w:numId w:val="8"/>
        </w:numPr>
        <w:jc w:val="both"/>
      </w:pPr>
      <w:r>
        <w:t>w</w:t>
      </w:r>
      <w:r w:rsidRPr="005F20D0">
        <w:t>ykonawca przeniesie bezterminowo wszelkie prawa autorskie i majątkowe na zamawiającego oraz przekaże pliki produkcyjne oraz wersje edytowalne materiałów</w:t>
      </w:r>
      <w:r>
        <w:t xml:space="preserve"> wytworzonych podczas szkolenia;</w:t>
      </w:r>
    </w:p>
    <w:p w14:paraId="63C0DCE1" w14:textId="5DF0A0D4" w:rsidR="00CB6370" w:rsidRDefault="007728D6" w:rsidP="00EA0DDC">
      <w:pPr>
        <w:pStyle w:val="Akapitzlist"/>
        <w:numPr>
          <w:ilvl w:val="0"/>
          <w:numId w:val="4"/>
        </w:numPr>
        <w:jc w:val="both"/>
      </w:pPr>
      <w:r>
        <w:t xml:space="preserve">przeprowadzenie </w:t>
      </w:r>
      <w:r w:rsidR="00EA0DDC">
        <w:t xml:space="preserve">do </w:t>
      </w:r>
      <w:r w:rsidR="00CB6370">
        <w:t xml:space="preserve">24 </w:t>
      </w:r>
      <w:r w:rsidR="0063282F">
        <w:t xml:space="preserve">stacjonarnych </w:t>
      </w:r>
      <w:r>
        <w:t xml:space="preserve">szkoleń </w:t>
      </w:r>
      <w:r w:rsidR="00CB6370">
        <w:t>(do 6 w miesiącu</w:t>
      </w:r>
      <w:r w:rsidR="001D0925">
        <w:t>, od poniedziałku do piątku, z wyłączaniem dni ustawowo wolnych od pracy</w:t>
      </w:r>
      <w:r w:rsidR="001648C8">
        <w:t>, w godzinach pomiędzy 9:30, a 17:30</w:t>
      </w:r>
      <w:r w:rsidR="00CB6370">
        <w:t xml:space="preserve">) </w:t>
      </w:r>
      <w:r>
        <w:t>opartych na</w:t>
      </w:r>
      <w:r w:rsidR="005F20D0">
        <w:t> </w:t>
      </w:r>
      <w:r>
        <w:t xml:space="preserve">zatwierdzonym przez </w:t>
      </w:r>
      <w:r w:rsidR="005E6635">
        <w:t>z</w:t>
      </w:r>
      <w:r>
        <w:t>amawiającego programie</w:t>
      </w:r>
      <w:r w:rsidR="001C6425">
        <w:t>,</w:t>
      </w:r>
      <w:r w:rsidR="00DA77B6">
        <w:t xml:space="preserve"> o którym mowa w </w:t>
      </w:r>
      <w:r>
        <w:t>pkt. 2</w:t>
      </w:r>
      <w:r w:rsidR="005E6635">
        <w:t>.1</w:t>
      </w:r>
      <w:r w:rsidR="00CB6370">
        <w:t xml:space="preserve">. Pracownicy biorący udział w szkoleniu zostaną wskazani przez zamawiającego. Harmonogram szkoleń wymaga zatwierdzenia przez zamawiającego i jest przedstawiany </w:t>
      </w:r>
      <w:r w:rsidR="00443C93">
        <w:t xml:space="preserve">do akceptacji zamawiającego najpóźniej </w:t>
      </w:r>
      <w:r w:rsidR="00CB6370">
        <w:t>14 dni</w:t>
      </w:r>
      <w:r w:rsidR="00443C93">
        <w:t xml:space="preserve"> przed początkiem miesiąca  w którym mają odbyć się szkolenia</w:t>
      </w:r>
      <w:r w:rsidR="001D0925">
        <w:t xml:space="preserve">. Wykonawca wystawi każdemu uczestnikowi szkolenia </w:t>
      </w:r>
      <w:r w:rsidR="001D0925" w:rsidRPr="001D0925">
        <w:t xml:space="preserve">świadectwo ukończenia </w:t>
      </w:r>
      <w:r w:rsidR="001D0925">
        <w:t xml:space="preserve">szkolenia. </w:t>
      </w:r>
    </w:p>
    <w:p w14:paraId="1045787D" w14:textId="7E6BF407" w:rsidR="00FF4455" w:rsidRDefault="00FF4455" w:rsidP="00EA0DDC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każdorazowe ankietowanie uczestników </w:t>
      </w:r>
      <w:r w:rsidR="00443C93">
        <w:t xml:space="preserve">szkolenia </w:t>
      </w:r>
      <w:r>
        <w:t xml:space="preserve">po zakończonym szkoleniu, poprzez zebranie od nich odpowiedzi na pytania, które </w:t>
      </w:r>
      <w:r w:rsidR="00D56552">
        <w:t>z</w:t>
      </w:r>
      <w:r>
        <w:t xml:space="preserve">amawiający przekaże </w:t>
      </w:r>
      <w:r w:rsidR="00D56552">
        <w:t>w</w:t>
      </w:r>
      <w:r>
        <w:t xml:space="preserve">ykonawcy w formie ankiety, a następnie przekazanie ankiet </w:t>
      </w:r>
      <w:r w:rsidR="00D56552">
        <w:t>z</w:t>
      </w:r>
      <w:r>
        <w:t>amawiającemu, nie później niż 3 dni po zakończeni</w:t>
      </w:r>
      <w:r w:rsidR="0045481A">
        <w:t>u</w:t>
      </w:r>
      <w:r>
        <w:t xml:space="preserve"> szkolenia</w:t>
      </w:r>
      <w:r w:rsidR="00D26752">
        <w:t>;</w:t>
      </w:r>
    </w:p>
    <w:p w14:paraId="1A5BFA22" w14:textId="7356D5EE" w:rsidR="00D923B3" w:rsidRDefault="00793D4A" w:rsidP="00EA0DDC">
      <w:pPr>
        <w:pStyle w:val="Akapitzlist"/>
        <w:numPr>
          <w:ilvl w:val="0"/>
          <w:numId w:val="4"/>
        </w:numPr>
        <w:jc w:val="both"/>
      </w:pPr>
      <w:r>
        <w:t xml:space="preserve">modyfikację programu i zakresu merytorycznego szkolenia, </w:t>
      </w:r>
      <w:r w:rsidR="0045481A">
        <w:t xml:space="preserve">na wniosek </w:t>
      </w:r>
      <w:r w:rsidR="00D56552">
        <w:t>z</w:t>
      </w:r>
      <w:r w:rsidR="0045481A">
        <w:t>amawiającego</w:t>
      </w:r>
      <w:r>
        <w:t xml:space="preserve"> - zgłoszony w wyniku </w:t>
      </w:r>
      <w:r w:rsidR="0045481A">
        <w:t xml:space="preserve">analizy </w:t>
      </w:r>
      <w:r w:rsidR="00D26752">
        <w:t>ankiet</w:t>
      </w:r>
      <w:r w:rsidR="001C6425">
        <w:t>,</w:t>
      </w:r>
      <w:r w:rsidR="00D26752">
        <w:t xml:space="preserve"> </w:t>
      </w:r>
      <w:r>
        <w:t xml:space="preserve">o których mowa w </w:t>
      </w:r>
      <w:r w:rsidR="00D26752">
        <w:t xml:space="preserve">pkt. </w:t>
      </w:r>
      <w:r w:rsidR="00443C93">
        <w:t>2.3</w:t>
      </w:r>
      <w:r>
        <w:t>. Zakres objęty modyfikacją zostanie ustalony przez strony w trybie roboczym, w terminie 7 dni od daty zgłoszenia wniosku przez zamawiającego. Wykonawca zobowiązany jest do stosowania zmodyfikowanego programu szkolenia od szkolenia następującego po dniu zatwierdzenia przez wykonawcę nowego programu szkolenia</w:t>
      </w:r>
      <w:r w:rsidR="00D56552">
        <w:t>;</w:t>
      </w:r>
    </w:p>
    <w:p w14:paraId="3A4D166B" w14:textId="36CEE7A9" w:rsidR="00EA0DDC" w:rsidRDefault="00793D4A" w:rsidP="00EA0DDC">
      <w:pPr>
        <w:pStyle w:val="Akapitzlist"/>
        <w:numPr>
          <w:ilvl w:val="0"/>
          <w:numId w:val="4"/>
        </w:numPr>
        <w:jc w:val="both"/>
      </w:pPr>
      <w:r>
        <w:t xml:space="preserve">wsparcie pracowników </w:t>
      </w:r>
      <w:r w:rsidR="0063282F">
        <w:t xml:space="preserve">w ramach </w:t>
      </w:r>
      <w:r w:rsidR="003E6960">
        <w:t xml:space="preserve">dziesięciu czterogodzinnych </w:t>
      </w:r>
      <w:r w:rsidR="00D923B3">
        <w:t>sesji konsultacyjn</w:t>
      </w:r>
      <w:r w:rsidR="00B15438">
        <w:t>ych</w:t>
      </w:r>
      <w:r w:rsidR="0063282F">
        <w:t xml:space="preserve"> odbywając</w:t>
      </w:r>
      <w:r w:rsidR="00B15438">
        <w:t>ych</w:t>
      </w:r>
      <w:r w:rsidR="0063282F">
        <w:t xml:space="preserve"> się stacjonarnie </w:t>
      </w:r>
      <w:r w:rsidR="00A800EE">
        <w:t xml:space="preserve">dwa razy w miesiącu, z zastrzeżeniem, że pierwsza sesja konsultacyjna </w:t>
      </w:r>
      <w:r w:rsidR="006F02C4">
        <w:t xml:space="preserve">w każdym miesiącu </w:t>
      </w:r>
      <w:r w:rsidR="00A800EE">
        <w:t xml:space="preserve">odbędzie się w godzinach od 9:00 do 13:00, a druga w godzinach 13:00 do 17:00. </w:t>
      </w:r>
      <w:r w:rsidR="0063282F">
        <w:t>T</w:t>
      </w:r>
      <w:r w:rsidR="00D923B3">
        <w:t xml:space="preserve">ermin sesji konsultacyjnej wyznaczy </w:t>
      </w:r>
      <w:r w:rsidR="0063282F">
        <w:t xml:space="preserve">wykonawca </w:t>
      </w:r>
      <w:r w:rsidR="00A800EE">
        <w:t xml:space="preserve">(od poniedziałku do piątku, z wyłączaniem dni ustawowo wolnych od pracy) </w:t>
      </w:r>
      <w:r w:rsidR="0063282F">
        <w:t xml:space="preserve">i </w:t>
      </w:r>
      <w:r w:rsidR="00D923B3">
        <w:t xml:space="preserve">poinformuje </w:t>
      </w:r>
      <w:r w:rsidR="0063282F">
        <w:t xml:space="preserve">zamawiającego o wyznaczonym terminie </w:t>
      </w:r>
      <w:r w:rsidR="00D923B3">
        <w:t xml:space="preserve">najpóźniej </w:t>
      </w:r>
      <w:r w:rsidR="0063282F">
        <w:t>4</w:t>
      </w:r>
      <w:r w:rsidR="00D923B3">
        <w:t xml:space="preserve"> dni przed </w:t>
      </w:r>
      <w:r w:rsidR="002E62ED">
        <w:t>rozpoczęciem sesji konsultacyjnej.</w:t>
      </w:r>
      <w:r w:rsidR="00BF3D4C">
        <w:t xml:space="preserve"> </w:t>
      </w:r>
      <w:r w:rsidR="00D923B3">
        <w:t xml:space="preserve">Sesje mogą odbywać się </w:t>
      </w:r>
      <w:r w:rsidR="002E62ED">
        <w:t xml:space="preserve">na wniosek wykonawcy </w:t>
      </w:r>
      <w:r w:rsidR="00D923B3">
        <w:t>w formie zdalnej (za pośrednictwem platformy Teams</w:t>
      </w:r>
      <w:r w:rsidR="002E62ED">
        <w:t xml:space="preserve">). Zastosowanie formy zdalnej wymaga uzyskania akceptacji zamawiającego. </w:t>
      </w:r>
      <w:r w:rsidR="00BF3D4C">
        <w:t>Podczas sesji konsultacyjnej wykonawca jest zobowiązany świadczyć bieżące wsparcie z zakresu prostego języka dla pracowników.</w:t>
      </w:r>
    </w:p>
    <w:p w14:paraId="1F99F1B6" w14:textId="655A0165" w:rsidR="00BF3D4C" w:rsidRDefault="00BF3D4C" w:rsidP="00EA0DDC">
      <w:pPr>
        <w:pStyle w:val="Akapitzlist"/>
        <w:numPr>
          <w:ilvl w:val="0"/>
          <w:numId w:val="4"/>
        </w:numPr>
        <w:jc w:val="both"/>
      </w:pPr>
      <w:r>
        <w:t xml:space="preserve">bieżące wsparcie zamawiającego w postaci: redakcji i upraszczania tekstów zgodnie z zasadami prostego języka oraz opracowywanie </w:t>
      </w:r>
      <w:r w:rsidR="00090A33">
        <w:t xml:space="preserve">merytoryczne </w:t>
      </w:r>
      <w:r>
        <w:t>materiałów</w:t>
      </w:r>
      <w:r w:rsidR="001C6425">
        <w:t>,</w:t>
      </w:r>
      <w:r>
        <w:t xml:space="preserve"> takich jak: prezentacje, wzory dokumentów, plakaty informacyjne</w:t>
      </w:r>
      <w:r w:rsidR="00090A33">
        <w:t xml:space="preserve"> </w:t>
      </w:r>
      <w:r w:rsidR="00C56288">
        <w:t xml:space="preserve">zwanych dalej łącznie „materiałami” </w:t>
      </w:r>
      <w:r w:rsidR="00090A33">
        <w:t>- w wymiarze do 24 roboczogodzin w miesiącu</w:t>
      </w:r>
      <w:r w:rsidR="003E6960">
        <w:t>, tj. do 120 roboczogodzin w całym okresie obowiązywania umowy</w:t>
      </w:r>
      <w:r w:rsidR="00090A33">
        <w:t xml:space="preserve">. </w:t>
      </w:r>
      <w:r w:rsidR="00090A33" w:rsidRPr="00090A33">
        <w:t xml:space="preserve">Realizacja </w:t>
      </w:r>
      <w:r w:rsidR="00C56288">
        <w:t xml:space="preserve">materiałów </w:t>
      </w:r>
      <w:r w:rsidR="00090A33" w:rsidRPr="00090A33">
        <w:t xml:space="preserve">będzie następowała etapami, sukcesywnie, w zależności od bieżących potrzeb </w:t>
      </w:r>
      <w:r w:rsidR="00C56288">
        <w:t>z</w:t>
      </w:r>
      <w:r w:rsidR="00090A33" w:rsidRPr="00090A33">
        <w:t xml:space="preserve">amawiającego, na podstawie pisemnych zleceń przesyłanych na wskazany przez </w:t>
      </w:r>
      <w:r w:rsidR="00C56288">
        <w:t>w</w:t>
      </w:r>
      <w:r w:rsidR="00090A33" w:rsidRPr="00090A33">
        <w:t>ykonawcę adres poczty elektronicznej</w:t>
      </w:r>
      <w:r w:rsidR="00C56288">
        <w:t xml:space="preserve">. </w:t>
      </w:r>
      <w:r w:rsidR="00C56288" w:rsidRPr="00C56288">
        <w:t xml:space="preserve">W zleceniu </w:t>
      </w:r>
      <w:r w:rsidR="00C56288">
        <w:t>z</w:t>
      </w:r>
      <w:r w:rsidR="00C56288" w:rsidRPr="00C56288">
        <w:t>amawiający zawrze: krótki opis przedmiotu zlecenia, materiały merytoryczne i termin realizacji zlecenia</w:t>
      </w:r>
      <w:r w:rsidR="00C56288">
        <w:t xml:space="preserve">. </w:t>
      </w:r>
      <w:r w:rsidR="00C56288" w:rsidRPr="00C56288">
        <w:t>Wykonawca jest zobowiązany do przesłania potwierdzenia otrzymania zlecenia, w terminie do 30 minut od otrzymania zlecenia.</w:t>
      </w:r>
      <w:r w:rsidR="00C56288">
        <w:t xml:space="preserve"> </w:t>
      </w:r>
      <w:r w:rsidR="00C56288" w:rsidRPr="00C56288">
        <w:t>Zamawiający przed przesłaniem zamówienia ustali z</w:t>
      </w:r>
      <w:r w:rsidR="005F20D0">
        <w:t> </w:t>
      </w:r>
      <w:r w:rsidR="00C56288">
        <w:t>w</w:t>
      </w:r>
      <w:r w:rsidR="00C56288" w:rsidRPr="00C56288">
        <w:t xml:space="preserve">ykonawcą, w zależności od skomplikowania usługi - maksymalną liczbę </w:t>
      </w:r>
      <w:r w:rsidR="00C56288">
        <w:t xml:space="preserve">roboczogodzin </w:t>
      </w:r>
      <w:r w:rsidR="00C56288" w:rsidRPr="00C56288">
        <w:t>na wykonanie usługi i określi to dodatkowo w zleceniu</w:t>
      </w:r>
      <w:r w:rsidR="00C56288">
        <w:t xml:space="preserve">. </w:t>
      </w:r>
      <w:r w:rsidR="006F02C4">
        <w:t xml:space="preserve">Ustalony przez strony wymiar zaangażowania, nie podlega późniejszej modyfikacji. </w:t>
      </w:r>
      <w:r w:rsidR="00C56288">
        <w:t xml:space="preserve">Wykonawca będzie świadczył usługi na podstawie materiałów merytorycznych dostarczonych przez </w:t>
      </w:r>
      <w:r w:rsidR="006F02C4">
        <w:t>z</w:t>
      </w:r>
      <w:r w:rsidR="00C56288">
        <w:t xml:space="preserve">amawiającego. </w:t>
      </w:r>
      <w:r w:rsidR="00C56288" w:rsidRPr="00C56288">
        <w:t>Wykonawca przen</w:t>
      </w:r>
      <w:r w:rsidR="00C56288">
        <w:t xml:space="preserve">iesie </w:t>
      </w:r>
      <w:r w:rsidR="00C56288" w:rsidRPr="00C56288">
        <w:t xml:space="preserve">bezterminowo wszelkie prawa autorskie i majątkowe na </w:t>
      </w:r>
      <w:r w:rsidR="00C56288">
        <w:t>z</w:t>
      </w:r>
      <w:r w:rsidR="00C56288" w:rsidRPr="00C56288">
        <w:t>amawiającego oraz przeka</w:t>
      </w:r>
      <w:r w:rsidR="00D0277B">
        <w:t xml:space="preserve">że </w:t>
      </w:r>
      <w:r w:rsidR="00C56288" w:rsidRPr="00C56288">
        <w:t>pliki produkcyjne oraz wersje edytowalne materiałów.</w:t>
      </w:r>
      <w:r w:rsidR="00D0277B">
        <w:t xml:space="preserve"> </w:t>
      </w:r>
      <w:r w:rsidR="00C56288">
        <w:t xml:space="preserve">Wykonawca jest zobowiązany do dostarczenia projektów pod wskazany przez </w:t>
      </w:r>
      <w:r w:rsidR="00D0277B">
        <w:t>z</w:t>
      </w:r>
      <w:r w:rsidR="00C56288">
        <w:t>amawiającego adres poczty elektronicznej</w:t>
      </w:r>
      <w:r w:rsidR="00D0277B">
        <w:t>.</w:t>
      </w:r>
    </w:p>
    <w:p w14:paraId="0182F755" w14:textId="4F04E5F1" w:rsidR="008B2836" w:rsidRDefault="008B2836" w:rsidP="00EA0DDC">
      <w:pPr>
        <w:pStyle w:val="Akapitzlist"/>
        <w:numPr>
          <w:ilvl w:val="0"/>
          <w:numId w:val="3"/>
        </w:numPr>
        <w:jc w:val="both"/>
      </w:pPr>
      <w:r>
        <w:t>Wykonawca zobowiązuje się do zapewnienia odpowiedniej liczby szkolących, niezbędnej do realizacji celów szkoleniowych. W przypadku części teoretycznej – minimum 1 szkolący</w:t>
      </w:r>
      <w:r w:rsidR="009E3303">
        <w:t xml:space="preserve"> na grupę</w:t>
      </w:r>
      <w:r>
        <w:t xml:space="preserve">, w przypadku części warsztatowej i konsultacji – co najmniej 2 </w:t>
      </w:r>
      <w:r w:rsidR="00D0277B">
        <w:t>szkolących</w:t>
      </w:r>
      <w:r w:rsidR="009E3303">
        <w:t xml:space="preserve"> na grupę</w:t>
      </w:r>
      <w:r>
        <w:t>.</w:t>
      </w:r>
    </w:p>
    <w:p w14:paraId="50DA91F5" w14:textId="22034CBF" w:rsidR="00D0277B" w:rsidRDefault="00DE28A3" w:rsidP="005F20D0">
      <w:pPr>
        <w:pStyle w:val="Akapitzlist"/>
        <w:numPr>
          <w:ilvl w:val="0"/>
          <w:numId w:val="3"/>
        </w:numPr>
        <w:jc w:val="both"/>
      </w:pPr>
      <w:r>
        <w:t>Zamawiający przeprowadz</w:t>
      </w:r>
      <w:r w:rsidR="005F20D0">
        <w:t xml:space="preserve">i </w:t>
      </w:r>
      <w:r>
        <w:t>szkole</w:t>
      </w:r>
      <w:r w:rsidR="005F20D0">
        <w:t xml:space="preserve">nia </w:t>
      </w:r>
      <w:r>
        <w:t>objęt</w:t>
      </w:r>
      <w:r w:rsidR="005F20D0">
        <w:t xml:space="preserve">e </w:t>
      </w:r>
      <w:r>
        <w:t xml:space="preserve">przedmiotem zamówienia </w:t>
      </w:r>
      <w:r w:rsidR="00B217E1">
        <w:t xml:space="preserve">stacjonarnie </w:t>
      </w:r>
      <w:r>
        <w:t>w następujących lokalizacjach:</w:t>
      </w:r>
      <w:r w:rsidR="000A239E">
        <w:br/>
        <w:t>a) budynek Ministerstwa Sprawiedliwości, Warszawa, Al. Ujazdowskie 1</w:t>
      </w:r>
      <w:r w:rsidR="007A37C0">
        <w:t>1</w:t>
      </w:r>
      <w:r w:rsidR="000A239E">
        <w:t>;</w:t>
      </w:r>
      <w:r w:rsidR="000A239E">
        <w:br/>
      </w:r>
      <w:r w:rsidR="000A239E">
        <w:lastRenderedPageBreak/>
        <w:t>b) budynek Ministerstwa Sprawiedliwości, Warszawa, al. Róż 2;</w:t>
      </w:r>
      <w:r w:rsidR="000A239E">
        <w:br/>
        <w:t>c) budynek Ministerstwa Sprawiedliwości, Warszawa, ul. Chopina</w:t>
      </w:r>
      <w:r w:rsidR="00D0277B">
        <w:t xml:space="preserve"> 1</w:t>
      </w:r>
    </w:p>
    <w:p w14:paraId="0901930C" w14:textId="77777777" w:rsidR="00D0277B" w:rsidRDefault="00D0277B" w:rsidP="00EA0DDC">
      <w:pPr>
        <w:pStyle w:val="Akapitzlist"/>
        <w:jc w:val="both"/>
      </w:pPr>
      <w:r>
        <w:t xml:space="preserve">d) </w:t>
      </w:r>
      <w:r w:rsidRPr="00D0277B">
        <w:t xml:space="preserve">budynek Ministerstwa Sprawiedliwości, Warszawa, ul. </w:t>
      </w:r>
      <w:r>
        <w:t xml:space="preserve">Czerniakowska </w:t>
      </w:r>
      <w:r w:rsidRPr="00D0277B">
        <w:t>1</w:t>
      </w:r>
      <w:r>
        <w:t>00;</w:t>
      </w:r>
    </w:p>
    <w:p w14:paraId="21B55713" w14:textId="77777777" w:rsidR="00D0277B" w:rsidRDefault="00D56552" w:rsidP="00EA0DDC">
      <w:pPr>
        <w:pStyle w:val="Akapitzlist"/>
        <w:numPr>
          <w:ilvl w:val="0"/>
          <w:numId w:val="3"/>
        </w:numPr>
        <w:jc w:val="both"/>
      </w:pPr>
      <w:r>
        <w:t>Zamawiający</w:t>
      </w:r>
      <w:r w:rsidR="007E3F2B">
        <w:t xml:space="preserve"> zobowiązuje się do prowadzenia zapisów na szkolenia</w:t>
      </w:r>
      <w:r w:rsidR="00D0277B">
        <w:t xml:space="preserve">, </w:t>
      </w:r>
      <w:r w:rsidR="007E3F2B">
        <w:t>zapewni</w:t>
      </w:r>
      <w:r w:rsidR="00D0277B">
        <w:t>enia w</w:t>
      </w:r>
      <w:r w:rsidR="008B2836">
        <w:t>ykonawcy</w:t>
      </w:r>
      <w:r w:rsidR="007E3F2B">
        <w:t xml:space="preserve"> odpowiednio wyposażon</w:t>
      </w:r>
      <w:r w:rsidR="00D0277B">
        <w:t xml:space="preserve">ej </w:t>
      </w:r>
      <w:r w:rsidR="007E3F2B">
        <w:t>sal</w:t>
      </w:r>
      <w:r w:rsidR="00D0277B">
        <w:t>i</w:t>
      </w:r>
      <w:r w:rsidR="007E3F2B">
        <w:t>, która umożliwi przeprowadzenie szkole</w:t>
      </w:r>
      <w:r w:rsidR="00D0277B">
        <w:t>nia</w:t>
      </w:r>
      <w:r w:rsidR="007E3F2B">
        <w:t>.</w:t>
      </w:r>
    </w:p>
    <w:p w14:paraId="724EF44B" w14:textId="77777777" w:rsidR="00501DC0" w:rsidRDefault="00D56552" w:rsidP="00EA0DDC">
      <w:pPr>
        <w:pStyle w:val="Akapitzlist"/>
        <w:numPr>
          <w:ilvl w:val="0"/>
          <w:numId w:val="3"/>
        </w:numPr>
        <w:jc w:val="both"/>
      </w:pPr>
      <w:r>
        <w:t>Zamawiający zastrzega możliwość zorganizowania spotkań roboczych z wykonawcą w celu określenia szczegółów dotyczących sposobu realizacji poszczególnych usł</w:t>
      </w:r>
      <w:r w:rsidR="00AD064B">
        <w:t>ug</w:t>
      </w:r>
      <w:r>
        <w:t>. Terminy spotkań zostaną ustalone w trybie roboczym.</w:t>
      </w:r>
      <w:r w:rsidR="00AD064B">
        <w:t xml:space="preserve"> </w:t>
      </w:r>
    </w:p>
    <w:p w14:paraId="0DE04BBD" w14:textId="14A1CEB3" w:rsidR="00D0277B" w:rsidRDefault="00501DC0" w:rsidP="00EA0DDC">
      <w:pPr>
        <w:pStyle w:val="Akapitzlist"/>
        <w:numPr>
          <w:ilvl w:val="0"/>
          <w:numId w:val="3"/>
        </w:numPr>
        <w:jc w:val="both"/>
      </w:pPr>
      <w:r>
        <w:t xml:space="preserve">Koszty udziału w spotkaniach z zamawiającym (w tym w trybie roboczym) oraz inne nieopisane w opisie zamówienia koszty </w:t>
      </w:r>
      <w:r w:rsidR="001D0925">
        <w:t xml:space="preserve">(np. </w:t>
      </w:r>
      <w:r>
        <w:t xml:space="preserve">dojazdów, noclegów, wyżywienia przedstawicieli wykonawcy) obciążają wyłącznie wykonawcę.  </w:t>
      </w:r>
    </w:p>
    <w:p w14:paraId="3CFB112E" w14:textId="770773AB" w:rsidR="00AD064B" w:rsidRDefault="00AD064B" w:rsidP="00EA0DDC">
      <w:pPr>
        <w:pStyle w:val="Akapitzlist"/>
        <w:numPr>
          <w:ilvl w:val="0"/>
          <w:numId w:val="3"/>
        </w:numPr>
        <w:jc w:val="both"/>
      </w:pPr>
      <w:r>
        <w:t>Przedmiot zamówienia realizowany będzie przez okres obowiązywania umowy lub do momentu wyczerpania maksymalnej kwoty wskazanej w umowie (maksymalne wynagrodzenie wykonawcy), w zależności od tego, które z tych zdarzeń nastąpi wcześniej.</w:t>
      </w:r>
      <w:r w:rsidR="00EA0DDC">
        <w:t xml:space="preserve"> Wynagrodzenie należne wykonawcy będzie uzależnione od stopnia realizacji przedmiotu zamówienia (tj. udzielonych zleceń i przeprowadzonych szkoleń). </w:t>
      </w:r>
      <w:r>
        <w:t xml:space="preserve"> W trakcie trwania umowy zamawiający zastrzega możliwość niewykorzystania całej kwoty wynagrodzenia przysługującego wykonawcy, jednak nie mniejszej niż 60% kwoty maksymalnego wynagrodzenia. Z tytułu niewykorzystania całej kwoty wynagrodzenia wykonawcy nie przysługuje żadne roszczenie.</w:t>
      </w:r>
      <w:r w:rsidR="00D0277B">
        <w:t xml:space="preserve"> Rozliczenie </w:t>
      </w:r>
      <w:r w:rsidR="00EA0DDC">
        <w:t>realizacji zlecenia będzie odbywać się w trybie comiesięcznym</w:t>
      </w:r>
      <w:r w:rsidR="00EB75B6">
        <w:t>, na podstawie protokołu odbioru, zgodnie ze stanem wykonania usług w danym miesiącu kalendarzowym.</w:t>
      </w:r>
    </w:p>
    <w:p w14:paraId="35C95AFB" w14:textId="36896671" w:rsidR="00AF6045" w:rsidRPr="00AF6045" w:rsidRDefault="00AF6045" w:rsidP="00AF6045">
      <w:pPr>
        <w:ind w:left="360"/>
        <w:jc w:val="center"/>
        <w:rPr>
          <w:b/>
          <w:bCs/>
        </w:rPr>
      </w:pPr>
      <w:r w:rsidRPr="00AF6045">
        <w:rPr>
          <w:b/>
          <w:bCs/>
        </w:rPr>
        <w:t>Część II</w:t>
      </w:r>
    </w:p>
    <w:p w14:paraId="128D52E5" w14:textId="03983943" w:rsidR="00AF6045" w:rsidRDefault="00AF6045" w:rsidP="005F20D0">
      <w:pPr>
        <w:pStyle w:val="Akapitzlist"/>
        <w:numPr>
          <w:ilvl w:val="0"/>
          <w:numId w:val="10"/>
        </w:numPr>
        <w:jc w:val="both"/>
      </w:pPr>
      <w:r>
        <w:t xml:space="preserve">Przedmiotem zamówienia w ramach części II jest </w:t>
      </w:r>
      <w:r w:rsidR="00B8481B">
        <w:t>opracowanie, w porozumieniu z zamawiającym, i przeprowadzenie certyfikowanego szkolenia</w:t>
      </w:r>
      <w:r>
        <w:t xml:space="preserve"> </w:t>
      </w:r>
      <w:r w:rsidR="00B8481B">
        <w:t xml:space="preserve">zakończonego egzaminem dla członków </w:t>
      </w:r>
      <w:r>
        <w:t xml:space="preserve">Zespołu ds. prostego języka w zakresie </w:t>
      </w:r>
      <w:r w:rsidR="00B8481B">
        <w:t>efektywnej komunikacji (prostego języka).</w:t>
      </w:r>
    </w:p>
    <w:p w14:paraId="6D9B0A80" w14:textId="533230F5" w:rsidR="00AF6045" w:rsidRDefault="00AF6045" w:rsidP="001648C8">
      <w:pPr>
        <w:pStyle w:val="Akapitzlist"/>
        <w:numPr>
          <w:ilvl w:val="0"/>
          <w:numId w:val="10"/>
        </w:numPr>
        <w:jc w:val="both"/>
      </w:pPr>
      <w:r w:rsidRPr="00AF6045">
        <w:t xml:space="preserve">W ramach realizacji przedmiotu zamówienia wykonawca </w:t>
      </w:r>
      <w:r w:rsidR="007C6B32">
        <w:t>będzie ś</w:t>
      </w:r>
      <w:r w:rsidRPr="00AF6045">
        <w:t>wiadc</w:t>
      </w:r>
      <w:r w:rsidR="007C6B32">
        <w:t xml:space="preserve">zył </w:t>
      </w:r>
      <w:r w:rsidRPr="00AF6045">
        <w:t>na rzecz zamawiającego usług</w:t>
      </w:r>
      <w:r w:rsidR="007C6B32">
        <w:t>i</w:t>
      </w:r>
      <w:r w:rsidRPr="00AF6045">
        <w:t xml:space="preserve"> obejmując</w:t>
      </w:r>
      <w:r w:rsidR="007C6B32">
        <w:t>e</w:t>
      </w:r>
      <w:r w:rsidRPr="00AF6045">
        <w:t>:</w:t>
      </w:r>
    </w:p>
    <w:p w14:paraId="22AC84EF" w14:textId="08E79C3A" w:rsidR="00B26300" w:rsidRDefault="00B26300" w:rsidP="001648C8">
      <w:pPr>
        <w:pStyle w:val="Akapitzlist"/>
        <w:numPr>
          <w:ilvl w:val="0"/>
          <w:numId w:val="11"/>
        </w:numPr>
        <w:jc w:val="both"/>
      </w:pPr>
      <w:r>
        <w:t xml:space="preserve">merytoryczne opracowanie </w:t>
      </w:r>
      <w:r w:rsidR="00EF1283">
        <w:t>p</w:t>
      </w:r>
      <w:r w:rsidR="004B4319">
        <w:t>rogram</w:t>
      </w:r>
      <w:r w:rsidR="00EF1283">
        <w:t>u</w:t>
      </w:r>
      <w:r w:rsidR="004B4319">
        <w:t xml:space="preserve"> </w:t>
      </w:r>
      <w:r w:rsidR="002A1AA0">
        <w:t xml:space="preserve">zaawansowanego </w:t>
      </w:r>
      <w:r w:rsidR="004B4319">
        <w:t>szkolenia dla członków Zespołu ds. prostego języka dotyczące</w:t>
      </w:r>
      <w:r w:rsidR="00EF1283">
        <w:t>go</w:t>
      </w:r>
      <w:r w:rsidR="004B4319">
        <w:t xml:space="preserve"> prostego języka (</w:t>
      </w:r>
      <w:r w:rsidR="007C6B32">
        <w:t xml:space="preserve">obejmującego m.in. </w:t>
      </w:r>
      <w:r w:rsidR="004B4319">
        <w:t>upraszczani</w:t>
      </w:r>
      <w:r w:rsidR="007C6B32">
        <w:t>e</w:t>
      </w:r>
      <w:r w:rsidR="004B4319">
        <w:t xml:space="preserve"> tekstów) w urzędzie, któr</w:t>
      </w:r>
      <w:r w:rsidR="00EF1283">
        <w:t>y</w:t>
      </w:r>
      <w:r w:rsidR="004B4319">
        <w:t xml:space="preserve"> będ</w:t>
      </w:r>
      <w:r w:rsidR="00EF1283">
        <w:t>zie</w:t>
      </w:r>
      <w:r w:rsidR="004B4319">
        <w:t xml:space="preserve"> się składa</w:t>
      </w:r>
      <w:r w:rsidR="00EF1283">
        <w:t>ł z części teoretycznej</w:t>
      </w:r>
      <w:r w:rsidR="004B4319">
        <w:t xml:space="preserve"> (trwając</w:t>
      </w:r>
      <w:r w:rsidR="00EF1283">
        <w:t>ej</w:t>
      </w:r>
      <w:r w:rsidR="009F7840">
        <w:t xml:space="preserve"> </w:t>
      </w:r>
      <w:r w:rsidR="00D44B8E">
        <w:t>minimum</w:t>
      </w:r>
      <w:r w:rsidR="009F7840">
        <w:t xml:space="preserve"> </w:t>
      </w:r>
      <w:r w:rsidR="005E2910">
        <w:t>10 godzin</w:t>
      </w:r>
      <w:r w:rsidR="009F7840">
        <w:t>) oraz części warsztatow</w:t>
      </w:r>
      <w:r w:rsidR="005E2910">
        <w:t>ej</w:t>
      </w:r>
      <w:r w:rsidR="009F7840">
        <w:t xml:space="preserve"> (trwając</w:t>
      </w:r>
      <w:r w:rsidR="005E2910">
        <w:t>ej</w:t>
      </w:r>
      <w:r w:rsidR="009F7840">
        <w:t xml:space="preserve"> </w:t>
      </w:r>
      <w:r w:rsidR="00D44B8E">
        <w:t>minimum</w:t>
      </w:r>
      <w:r w:rsidR="005E2910">
        <w:t xml:space="preserve"> </w:t>
      </w:r>
      <w:r w:rsidR="007C6B32">
        <w:t>30</w:t>
      </w:r>
      <w:r w:rsidR="005E2910">
        <w:t xml:space="preserve"> godzin</w:t>
      </w:r>
      <w:r w:rsidR="00D44B8E">
        <w:t>y</w:t>
      </w:r>
      <w:r w:rsidR="005E2910">
        <w:t>)</w:t>
      </w:r>
      <w:r w:rsidR="00300285">
        <w:t xml:space="preserve"> zgodnie z </w:t>
      </w:r>
      <w:r w:rsidR="00300285" w:rsidRPr="00300285">
        <w:t>zasad</w:t>
      </w:r>
      <w:r w:rsidR="00300285">
        <w:t xml:space="preserve">ami </w:t>
      </w:r>
      <w:r w:rsidR="00300285" w:rsidRPr="00300285">
        <w:t>normy ISO 24495-1:2023</w:t>
      </w:r>
      <w:r w:rsidR="007C6B32">
        <w:t>;</w:t>
      </w:r>
    </w:p>
    <w:p w14:paraId="2E29AAE0" w14:textId="01CF997D" w:rsidR="007C6B32" w:rsidRDefault="00C16926" w:rsidP="001648C8">
      <w:pPr>
        <w:pStyle w:val="Akapitzlist"/>
        <w:numPr>
          <w:ilvl w:val="0"/>
          <w:numId w:val="17"/>
        </w:numPr>
        <w:jc w:val="both"/>
      </w:pPr>
      <w:r>
        <w:t>w</w:t>
      </w:r>
      <w:r w:rsidR="00357D47">
        <w:t xml:space="preserve">ykonawca w programie części teoretycznej </w:t>
      </w:r>
      <w:r w:rsidR="00D44B8E">
        <w:t>zawrze minimum wiedzę na następujące tematy:</w:t>
      </w:r>
    </w:p>
    <w:p w14:paraId="4976E339" w14:textId="143FFF2B" w:rsidR="007C6B32" w:rsidRDefault="00D44B8E" w:rsidP="001648C8">
      <w:pPr>
        <w:pStyle w:val="Akapitzlist"/>
        <w:ind w:left="1428"/>
        <w:jc w:val="both"/>
      </w:pPr>
      <w:r>
        <w:t>- teoria i praktyka efektywnej komunikacji w urzędzi</w:t>
      </w:r>
      <w:r w:rsidR="00AD7B1C">
        <w:t>e</w:t>
      </w:r>
      <w:r w:rsidR="00E20DCE">
        <w:t>, w tym zasad prostego języka</w:t>
      </w:r>
      <w:r w:rsidR="00AD7B1C">
        <w:t>;</w:t>
      </w:r>
    </w:p>
    <w:p w14:paraId="10FAF1C5" w14:textId="762CD549" w:rsidR="007C6B32" w:rsidRDefault="00D44B8E" w:rsidP="001648C8">
      <w:pPr>
        <w:pStyle w:val="Akapitzlist"/>
        <w:ind w:left="1428"/>
        <w:jc w:val="both"/>
      </w:pPr>
      <w:r>
        <w:t>- tworzenie w urzędzie korespondencji formalnej zgodnej z zasadami prostego języka</w:t>
      </w:r>
      <w:r w:rsidR="00AD7B1C">
        <w:t>;</w:t>
      </w:r>
    </w:p>
    <w:p w14:paraId="27CF7D38" w14:textId="30FF38FF" w:rsidR="007C6B32" w:rsidRDefault="00D44B8E" w:rsidP="001648C8">
      <w:pPr>
        <w:pStyle w:val="Akapitzlist"/>
        <w:ind w:left="1428"/>
        <w:jc w:val="both"/>
      </w:pPr>
      <w:r>
        <w:t xml:space="preserve">- tworzenie </w:t>
      </w:r>
      <w:r w:rsidR="00AD7B1C">
        <w:t xml:space="preserve">w urzędzie </w:t>
      </w:r>
      <w:r>
        <w:t>aktów prawnych (w tym: ustaw, rozporządzeń, zarządzeń, regulaminów, opinii) i pism urzędowych (w tym: decyzji,</w:t>
      </w:r>
      <w:r w:rsidR="00AD7B1C">
        <w:t xml:space="preserve"> wniosków, wezwań</w:t>
      </w:r>
      <w:r>
        <w:t>) zgodnie z zasadami prostego języka;</w:t>
      </w:r>
    </w:p>
    <w:p w14:paraId="389C041E" w14:textId="53ADC34D" w:rsidR="008F498E" w:rsidRDefault="00AD7B1C" w:rsidP="001648C8">
      <w:pPr>
        <w:pStyle w:val="Akapitzlist"/>
        <w:ind w:left="1428"/>
        <w:jc w:val="both"/>
      </w:pPr>
      <w:r>
        <w:t>- transformacje gramatyczne i poprawność językowa</w:t>
      </w:r>
      <w:r w:rsidR="008F498E">
        <w:t>,</w:t>
      </w:r>
    </w:p>
    <w:p w14:paraId="358E3F2A" w14:textId="4A3A62A2" w:rsidR="007C6B32" w:rsidRDefault="008F498E" w:rsidP="001648C8">
      <w:pPr>
        <w:pStyle w:val="Akapitzlist"/>
        <w:numPr>
          <w:ilvl w:val="0"/>
          <w:numId w:val="17"/>
        </w:numPr>
        <w:jc w:val="both"/>
      </w:pPr>
      <w:r>
        <w:t xml:space="preserve">wykonawca w trakcie części warsztatowej szkolenia przeprowadzi z kursantami ćwiczenia </w:t>
      </w:r>
      <w:r w:rsidR="003D1D9D">
        <w:t>(w formie pracy własnej) dotyczące minimum:</w:t>
      </w:r>
    </w:p>
    <w:p w14:paraId="1A27C71B" w14:textId="3CE6AC15" w:rsidR="007C6B32" w:rsidRDefault="003D1D9D" w:rsidP="001648C8">
      <w:pPr>
        <w:pStyle w:val="Akapitzlist"/>
        <w:ind w:left="1428"/>
        <w:jc w:val="both"/>
      </w:pPr>
      <w:r>
        <w:t>- upraszczania i opiniowania tekstów zgodnie z wytycznymi prostego języka</w:t>
      </w:r>
      <w:r w:rsidR="002A1AA0">
        <w:t>;</w:t>
      </w:r>
    </w:p>
    <w:p w14:paraId="7E1511BD" w14:textId="37D6399A" w:rsidR="007C6B32" w:rsidRDefault="003D1D9D" w:rsidP="001648C8">
      <w:pPr>
        <w:pStyle w:val="Akapitzlist"/>
        <w:ind w:left="1428"/>
        <w:jc w:val="both"/>
      </w:pPr>
      <w:r>
        <w:lastRenderedPageBreak/>
        <w:t xml:space="preserve">- tworzenia w urzędzie korespondencji formalnej (w tym </w:t>
      </w:r>
      <w:r w:rsidR="00E20DCE">
        <w:t>minimum</w:t>
      </w:r>
      <w:r w:rsidR="00AB4330">
        <w:t>;</w:t>
      </w:r>
      <w:r w:rsidR="00E20DCE">
        <w:t xml:space="preserve"> wniosków, </w:t>
      </w:r>
      <w:r>
        <w:t>opinii, decyzji</w:t>
      </w:r>
      <w:r w:rsidR="00E20DCE">
        <w:t>, odpowiedzi)</w:t>
      </w:r>
      <w:r>
        <w:t xml:space="preserve"> zgodnej z zasadami prostego języka</w:t>
      </w:r>
      <w:r w:rsidR="002A1AA0">
        <w:t>;</w:t>
      </w:r>
    </w:p>
    <w:p w14:paraId="519AB2C6" w14:textId="3E3E262B" w:rsidR="007C6B32" w:rsidRDefault="00E20DCE" w:rsidP="001648C8">
      <w:pPr>
        <w:pStyle w:val="Akapitzlist"/>
        <w:ind w:left="1428"/>
        <w:jc w:val="both"/>
      </w:pPr>
      <w:r>
        <w:t>- etykiety zgodnej z zasadami prostego języka</w:t>
      </w:r>
      <w:r w:rsidR="002A1AA0">
        <w:t>;</w:t>
      </w:r>
    </w:p>
    <w:p w14:paraId="34747336" w14:textId="42C6D1FE" w:rsidR="00E20DCE" w:rsidRDefault="00E20DCE" w:rsidP="001648C8">
      <w:pPr>
        <w:pStyle w:val="Akapitzlist"/>
        <w:ind w:left="1428"/>
        <w:jc w:val="both"/>
      </w:pPr>
      <w:r>
        <w:t>- transformacji gramatycznej i poprawności językowej</w:t>
      </w:r>
      <w:r w:rsidR="002A1AA0">
        <w:t>,</w:t>
      </w:r>
    </w:p>
    <w:p w14:paraId="0A7E24A3" w14:textId="67F1A2FD" w:rsidR="005B6E75" w:rsidRDefault="002A1AA0" w:rsidP="007C6B32">
      <w:pPr>
        <w:pStyle w:val="Akapitzlist"/>
        <w:numPr>
          <w:ilvl w:val="0"/>
          <w:numId w:val="17"/>
        </w:numPr>
        <w:jc w:val="both"/>
      </w:pPr>
      <w:r>
        <w:t xml:space="preserve">wykonawca w taki sposób zorganizuje część warsztatową szkolenia, aby każdy uczestnik zakończył szkolenie posiadając minimum dwa samodzielnie napisane i zgodne z zasadami prostego języka pisma urzędowe (różne rodzaje) </w:t>
      </w:r>
      <w:r w:rsidR="005B6E75">
        <w:t>i</w:t>
      </w:r>
      <w:r>
        <w:t xml:space="preserve"> </w:t>
      </w:r>
      <w:r w:rsidR="005B6E75">
        <w:t>upro</w:t>
      </w:r>
      <w:r w:rsidR="00C16926">
        <w:t xml:space="preserve">szczone </w:t>
      </w:r>
      <w:r w:rsidR="005B6E75">
        <w:t>minimum 3 cudze teksty</w:t>
      </w:r>
      <w:r w:rsidR="00464C30">
        <w:t>,</w:t>
      </w:r>
    </w:p>
    <w:p w14:paraId="70AE63BF" w14:textId="5FF90E24" w:rsidR="00464C30" w:rsidRDefault="00464C30" w:rsidP="001648C8">
      <w:pPr>
        <w:pStyle w:val="Akapitzlist"/>
        <w:numPr>
          <w:ilvl w:val="0"/>
          <w:numId w:val="17"/>
        </w:numPr>
        <w:jc w:val="both"/>
      </w:pPr>
      <w:r>
        <w:t>w</w:t>
      </w:r>
      <w:r w:rsidRPr="005F20D0">
        <w:t>ykonawca przeniesie bezterminowo wszelkie prawa autorskie i majątkowe na zamawiającego oraz przekaże pliki produkcyjne oraz wersje edytowalne materiałów</w:t>
      </w:r>
      <w:r>
        <w:t xml:space="preserve"> wytworzonych podczas szkolenia;</w:t>
      </w:r>
    </w:p>
    <w:p w14:paraId="1B9B45C8" w14:textId="59896131" w:rsidR="005B6E75" w:rsidRDefault="00C16926" w:rsidP="001648C8">
      <w:pPr>
        <w:pStyle w:val="Akapitzlist"/>
        <w:numPr>
          <w:ilvl w:val="0"/>
          <w:numId w:val="10"/>
        </w:numPr>
        <w:jc w:val="both"/>
      </w:pPr>
      <w:r>
        <w:t>P</w:t>
      </w:r>
      <w:r w:rsidR="00DC6A63">
        <w:t>rzeprowadzenie stacjonarnego szkolenia</w:t>
      </w:r>
      <w:r>
        <w:t xml:space="preserve"> dla maksymalnie 18 osób</w:t>
      </w:r>
      <w:r w:rsidR="001D0925">
        <w:t xml:space="preserve"> (w dniach od poniedziałku do piątku, z wyłączaniem dni ustawowo wolnych od pracy, w godzinach pomiędzy </w:t>
      </w:r>
      <w:r w:rsidR="001648C8">
        <w:t>7:30, a 17:30)</w:t>
      </w:r>
      <w:r w:rsidR="00DC6A63">
        <w:t xml:space="preserve">, składającego się z części teoretycznej i warsztatowej, opartego na zatwierdzonym przez zamawiającego programie, o którym mowa w pkt. 2.1. </w:t>
      </w:r>
      <w:r>
        <w:t>Uczestników szkolenia wskaże zamawiający.</w:t>
      </w:r>
      <w:r w:rsidR="00DC6A63">
        <w:t xml:space="preserve"> </w:t>
      </w:r>
    </w:p>
    <w:p w14:paraId="72623E8A" w14:textId="09F0731B" w:rsidR="000E1D23" w:rsidRDefault="000E1D23" w:rsidP="001648C8">
      <w:pPr>
        <w:pStyle w:val="Akapitzlist"/>
        <w:numPr>
          <w:ilvl w:val="0"/>
          <w:numId w:val="10"/>
        </w:numPr>
        <w:jc w:val="both"/>
      </w:pPr>
      <w:r>
        <w:t>Wykonawca zobowiązuje się do zapewnienia odpowiedniej liczby szkolących, niezbędnej do realizacji celów</w:t>
      </w:r>
      <w:r w:rsidR="009E3303">
        <w:t xml:space="preserve"> </w:t>
      </w:r>
      <w:r>
        <w:t xml:space="preserve">szkoleniowych. W przypadku części teoretycznej – minimum 1 szkolący, </w:t>
      </w:r>
      <w:r w:rsidR="009E3303">
        <w:t xml:space="preserve">w przypadku części warsztatowej – </w:t>
      </w:r>
      <w:r w:rsidR="005377DB">
        <w:t>minimum</w:t>
      </w:r>
      <w:r w:rsidR="009E3303">
        <w:t xml:space="preserve"> </w:t>
      </w:r>
      <w:r w:rsidR="005377DB">
        <w:t>2</w:t>
      </w:r>
      <w:r w:rsidR="009E3303">
        <w:t xml:space="preserve"> szkolących</w:t>
      </w:r>
      <w:r w:rsidR="005377DB">
        <w:t>.</w:t>
      </w:r>
    </w:p>
    <w:p w14:paraId="5E6712AA" w14:textId="232FF38D" w:rsidR="005377DB" w:rsidRDefault="005377DB" w:rsidP="001648C8">
      <w:pPr>
        <w:pStyle w:val="Akapitzlist"/>
        <w:numPr>
          <w:ilvl w:val="0"/>
          <w:numId w:val="10"/>
        </w:numPr>
        <w:jc w:val="both"/>
      </w:pPr>
      <w:r>
        <w:t xml:space="preserve">Wykonawca zobowiązuje się do </w:t>
      </w:r>
      <w:r w:rsidR="00E8635B">
        <w:t xml:space="preserve">merytorycznego </w:t>
      </w:r>
      <w:r w:rsidR="00FD3F81">
        <w:t>opracowania, w porozumieniu z</w:t>
      </w:r>
      <w:r w:rsidR="00C16926">
        <w:t xml:space="preserve"> zamawiającym i</w:t>
      </w:r>
      <w:r w:rsidR="00FD3F81">
        <w:t xml:space="preserve"> po uzyskaniu akceptacji zamawiającego</w:t>
      </w:r>
      <w:r w:rsidR="00552D63">
        <w:t xml:space="preserve"> - </w:t>
      </w:r>
      <w:r w:rsidR="00FD3F81">
        <w:t>przeprowadzenia egzaminu końcowego dla uczestników szkolenia. Egzamin odbędzie się w dniu następ</w:t>
      </w:r>
      <w:r w:rsidR="00E8635B">
        <w:t>ującym</w:t>
      </w:r>
      <w:r w:rsidR="00FD3F81">
        <w:t xml:space="preserve"> po zakończeniu szkolenia i zostanie przeprowadzony w formie stacjonarnej lub on-line – po wcześniejszym uzgodnieniu </w:t>
      </w:r>
      <w:r w:rsidR="00C16926">
        <w:t xml:space="preserve">trybu </w:t>
      </w:r>
      <w:r w:rsidR="00E8635B">
        <w:t>przez</w:t>
      </w:r>
      <w:r w:rsidR="00FD3F81">
        <w:t xml:space="preserve"> </w:t>
      </w:r>
      <w:r w:rsidR="00C16926">
        <w:t>strony</w:t>
      </w:r>
      <w:r w:rsidR="00FD3F81">
        <w:t>.</w:t>
      </w:r>
      <w:r w:rsidR="00E8635B">
        <w:t xml:space="preserve"> </w:t>
      </w:r>
      <w:r w:rsidR="00284FC5">
        <w:t>Osobom, któr</w:t>
      </w:r>
      <w:r w:rsidR="00552D63">
        <w:t>e</w:t>
      </w:r>
      <w:r w:rsidR="00284FC5">
        <w:t xml:space="preserve"> uzyskają pozytywny wynik egzaminu wykonawca zobowiązuje się wystawić certyfikat potwierdzający znajomość zasad i umiejętność używania prostego języka w urzędzie. Osoby, które nie otrzymają pozytywnego wyniku egzaminu, otrzymają od wykonawcy świadectwo ukończenia kursu.</w:t>
      </w:r>
    </w:p>
    <w:p w14:paraId="4FF2F937" w14:textId="4FF393D4" w:rsidR="00744098" w:rsidRDefault="00744098" w:rsidP="005F20D0">
      <w:pPr>
        <w:pStyle w:val="Akapitzlist"/>
        <w:numPr>
          <w:ilvl w:val="0"/>
          <w:numId w:val="10"/>
        </w:numPr>
        <w:jc w:val="both"/>
      </w:pPr>
      <w:r>
        <w:t xml:space="preserve">Zamawiający informuje, że usługa przeprowadzania szkoleń objęta przedmiotem zamówienia będzie realizowana stacjonarnie w </w:t>
      </w:r>
      <w:r w:rsidR="00C648A3">
        <w:t xml:space="preserve">jednej z </w:t>
      </w:r>
      <w:r>
        <w:t>następujących lokalizacj</w:t>
      </w:r>
      <w:r w:rsidR="00C648A3">
        <w:t>i</w:t>
      </w:r>
      <w:r>
        <w:t>:</w:t>
      </w:r>
      <w:r>
        <w:br/>
        <w:t>a) budynek Ministerstwa Sprawiedliwości, Warszawa, Al. Ujazdowskie 1</w:t>
      </w:r>
      <w:r w:rsidR="00464C30">
        <w:t>1</w:t>
      </w:r>
      <w:r>
        <w:t>;</w:t>
      </w:r>
      <w:r>
        <w:br/>
        <w:t>b) budynek Ministerstwa Sprawiedliwości, Warszawa, al. Róż 2;</w:t>
      </w:r>
      <w:r>
        <w:br/>
        <w:t>c) budynek Ministerstwa Sprawiedliwości, Warszawa, ul. Chopina 1</w:t>
      </w:r>
    </w:p>
    <w:p w14:paraId="55286E4C" w14:textId="4E7B0987" w:rsidR="007A37C0" w:rsidRDefault="00744098" w:rsidP="007A37C0">
      <w:pPr>
        <w:pStyle w:val="Akapitzlist"/>
        <w:jc w:val="both"/>
      </w:pPr>
      <w:r>
        <w:t xml:space="preserve">d) </w:t>
      </w:r>
      <w:r w:rsidRPr="00D0277B">
        <w:t xml:space="preserve">budynek Ministerstwa Sprawiedliwości, Warszawa, ul. </w:t>
      </w:r>
      <w:r>
        <w:t xml:space="preserve">Czerniakowska </w:t>
      </w:r>
      <w:r w:rsidRPr="00D0277B">
        <w:t>1</w:t>
      </w:r>
      <w:r>
        <w:t>00</w:t>
      </w:r>
      <w:r w:rsidR="007A37C0">
        <w:t>.</w:t>
      </w:r>
    </w:p>
    <w:p w14:paraId="162FCB55" w14:textId="7CF7291B" w:rsidR="007A37C0" w:rsidRDefault="007A37C0" w:rsidP="007A37C0">
      <w:pPr>
        <w:pStyle w:val="Akapitzlist"/>
        <w:numPr>
          <w:ilvl w:val="0"/>
          <w:numId w:val="10"/>
        </w:numPr>
        <w:jc w:val="both"/>
      </w:pPr>
      <w:r>
        <w:t xml:space="preserve">Zamawiający zapewni wykonawcy odpowiednio wyposażoną technicznie salę do przeprowadzenia szkolenia oraz wodę i serwis kawowy. Zamawiający nie zapewnia wyżywienia dla uczestników szkolenia i osób szkolących. </w:t>
      </w:r>
    </w:p>
    <w:p w14:paraId="0AF2D750" w14:textId="2EBD2E3C" w:rsidR="00B217E1" w:rsidRDefault="00C648A3" w:rsidP="005F20D0">
      <w:pPr>
        <w:pStyle w:val="Akapitzlist"/>
        <w:numPr>
          <w:ilvl w:val="0"/>
          <w:numId w:val="10"/>
        </w:numPr>
        <w:jc w:val="both"/>
      </w:pPr>
      <w:r>
        <w:t xml:space="preserve">Zamawiający zastrzega możliwość zorganizowania spotkań roboczych z wykonawcą w celu określenia szczegółów dotyczących sposobu realizacji przedmiotu zamówienia. Terminy spotkań zostaną ustalone w trybie roboczym. </w:t>
      </w:r>
    </w:p>
    <w:p w14:paraId="6ED53543" w14:textId="415BF4EB" w:rsidR="00501DC0" w:rsidRDefault="00501DC0" w:rsidP="001648C8">
      <w:pPr>
        <w:pStyle w:val="Akapitzlist"/>
        <w:numPr>
          <w:ilvl w:val="0"/>
          <w:numId w:val="10"/>
        </w:numPr>
        <w:jc w:val="both"/>
      </w:pPr>
      <w:r>
        <w:t xml:space="preserve">Koszty udziału w spotkaniach z zamawiającym (w tym w trybie roboczym) oraz inne nieopisane w opisie zamówienia koszty </w:t>
      </w:r>
      <w:r w:rsidR="001D0925">
        <w:t xml:space="preserve">(np. </w:t>
      </w:r>
      <w:r>
        <w:t xml:space="preserve">dojazdów, noclegów, wyżywienia przedstawicieli wykonawcy) obciążają wyłącznie wykonawcę.  </w:t>
      </w:r>
    </w:p>
    <w:p w14:paraId="4B2891E0" w14:textId="5FEAB2F8" w:rsidR="00C648A3" w:rsidRDefault="00C648A3" w:rsidP="001648C8">
      <w:pPr>
        <w:pStyle w:val="Akapitzlist"/>
        <w:numPr>
          <w:ilvl w:val="0"/>
          <w:numId w:val="10"/>
        </w:numPr>
        <w:jc w:val="both"/>
      </w:pPr>
      <w:r>
        <w:t xml:space="preserve">Przedmiot zamówienia będzie zrealizowany </w:t>
      </w:r>
      <w:r w:rsidR="00464C30">
        <w:t xml:space="preserve">w terminie do </w:t>
      </w:r>
      <w:r>
        <w:t xml:space="preserve">2 miesięcy od </w:t>
      </w:r>
      <w:r w:rsidR="00464C30">
        <w:t>dnia zawarcia umowy</w:t>
      </w:r>
      <w:r>
        <w:t>.</w:t>
      </w:r>
      <w:r w:rsidR="001F5F78">
        <w:t xml:space="preserve"> </w:t>
      </w:r>
    </w:p>
    <w:p w14:paraId="3FC90FB8" w14:textId="77777777" w:rsidR="003A6F27" w:rsidRDefault="00C648A3" w:rsidP="001648C8">
      <w:pPr>
        <w:pStyle w:val="Akapitzlist"/>
        <w:numPr>
          <w:ilvl w:val="0"/>
          <w:numId w:val="10"/>
        </w:numPr>
        <w:jc w:val="both"/>
      </w:pPr>
      <w:r>
        <w:t>T</w:t>
      </w:r>
      <w:r w:rsidR="003A6F27">
        <w:t>ermin przeprowadzenia szkolenia zostanie ustalony przez zamawiającego i wykonawcę w trybie roboczym.</w:t>
      </w:r>
    </w:p>
    <w:p w14:paraId="4242F33D" w14:textId="3A9A062D" w:rsidR="00AF6045" w:rsidRDefault="00226F8B" w:rsidP="001648C8">
      <w:pPr>
        <w:pStyle w:val="Akapitzlist"/>
        <w:numPr>
          <w:ilvl w:val="0"/>
          <w:numId w:val="10"/>
        </w:numPr>
        <w:jc w:val="both"/>
      </w:pPr>
      <w:r>
        <w:t>Rozliczenie realizacji zlecenia odbędzie się na podstawie faktury, która zostanie wystawiona przez wykonawcę po podpisaniu przez zamawiającego protokołu zdawczo-</w:t>
      </w:r>
      <w:r>
        <w:lastRenderedPageBreak/>
        <w:t xml:space="preserve">odbiorczego. Poprawnie wystawiona przez wykonawcę faktura zostanie opłacona przez zamawiającego zgodnie ze wskazanym w niej terminem płatności, tj. </w:t>
      </w:r>
      <w:r w:rsidR="000E27F5">
        <w:t>21 dni.</w:t>
      </w:r>
      <w:r>
        <w:t xml:space="preserve"> </w:t>
      </w:r>
    </w:p>
    <w:sectPr w:rsidR="00AF6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118"/>
    <w:multiLevelType w:val="hybridMultilevel"/>
    <w:tmpl w:val="F38AB5C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F752D4"/>
    <w:multiLevelType w:val="hybridMultilevel"/>
    <w:tmpl w:val="9B86E880"/>
    <w:lvl w:ilvl="0" w:tplc="060ECA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036D"/>
    <w:multiLevelType w:val="hybridMultilevel"/>
    <w:tmpl w:val="9DECF29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D52844"/>
    <w:multiLevelType w:val="hybridMultilevel"/>
    <w:tmpl w:val="0034135C"/>
    <w:lvl w:ilvl="0" w:tplc="43D6EB38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B6DC1"/>
    <w:multiLevelType w:val="hybridMultilevel"/>
    <w:tmpl w:val="C954115E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2B406841"/>
    <w:multiLevelType w:val="hybridMultilevel"/>
    <w:tmpl w:val="5DE211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061A6"/>
    <w:multiLevelType w:val="hybridMultilevel"/>
    <w:tmpl w:val="636C99A0"/>
    <w:lvl w:ilvl="0" w:tplc="9C0E62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077318"/>
    <w:multiLevelType w:val="hybridMultilevel"/>
    <w:tmpl w:val="41246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C272D"/>
    <w:multiLevelType w:val="hybridMultilevel"/>
    <w:tmpl w:val="F3B281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C36812"/>
    <w:multiLevelType w:val="hybridMultilevel"/>
    <w:tmpl w:val="58983F66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E56CA"/>
    <w:multiLevelType w:val="hybridMultilevel"/>
    <w:tmpl w:val="A53C9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C093A"/>
    <w:multiLevelType w:val="hybridMultilevel"/>
    <w:tmpl w:val="707A74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7696B"/>
    <w:multiLevelType w:val="hybridMultilevel"/>
    <w:tmpl w:val="5DE21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54C92"/>
    <w:multiLevelType w:val="hybridMultilevel"/>
    <w:tmpl w:val="2C6EC56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CB3810"/>
    <w:multiLevelType w:val="hybridMultilevel"/>
    <w:tmpl w:val="9DECF296"/>
    <w:lvl w:ilvl="0" w:tplc="760AD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934DBB"/>
    <w:multiLevelType w:val="hybridMultilevel"/>
    <w:tmpl w:val="2EBEBD4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83"/>
    <w:multiLevelType w:val="hybridMultilevel"/>
    <w:tmpl w:val="B6DEF4EE"/>
    <w:lvl w:ilvl="0" w:tplc="806E7E1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030572051">
    <w:abstractNumId w:val="7"/>
  </w:num>
  <w:num w:numId="2" w16cid:durableId="769005624">
    <w:abstractNumId w:val="10"/>
  </w:num>
  <w:num w:numId="3" w16cid:durableId="569077259">
    <w:abstractNumId w:val="12"/>
  </w:num>
  <w:num w:numId="4" w16cid:durableId="1751081107">
    <w:abstractNumId w:val="14"/>
  </w:num>
  <w:num w:numId="5" w16cid:durableId="1310594498">
    <w:abstractNumId w:val="13"/>
  </w:num>
  <w:num w:numId="6" w16cid:durableId="569923503">
    <w:abstractNumId w:val="2"/>
  </w:num>
  <w:num w:numId="7" w16cid:durableId="987780407">
    <w:abstractNumId w:val="15"/>
  </w:num>
  <w:num w:numId="8" w16cid:durableId="1561935750">
    <w:abstractNumId w:val="8"/>
  </w:num>
  <w:num w:numId="9" w16cid:durableId="588579573">
    <w:abstractNumId w:val="1"/>
  </w:num>
  <w:num w:numId="10" w16cid:durableId="1482888552">
    <w:abstractNumId w:val="5"/>
  </w:num>
  <w:num w:numId="11" w16cid:durableId="1065759572">
    <w:abstractNumId w:val="6"/>
  </w:num>
  <w:num w:numId="12" w16cid:durableId="682822107">
    <w:abstractNumId w:val="16"/>
  </w:num>
  <w:num w:numId="13" w16cid:durableId="1705135423">
    <w:abstractNumId w:val="4"/>
  </w:num>
  <w:num w:numId="14" w16cid:durableId="1021859440">
    <w:abstractNumId w:val="11"/>
  </w:num>
  <w:num w:numId="15" w16cid:durableId="1472747857">
    <w:abstractNumId w:val="9"/>
  </w:num>
  <w:num w:numId="16" w16cid:durableId="926576244">
    <w:abstractNumId w:val="3"/>
  </w:num>
  <w:num w:numId="17" w16cid:durableId="96026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77"/>
    <w:rsid w:val="00023980"/>
    <w:rsid w:val="00041946"/>
    <w:rsid w:val="00057486"/>
    <w:rsid w:val="00085A77"/>
    <w:rsid w:val="00090A33"/>
    <w:rsid w:val="000A239E"/>
    <w:rsid w:val="000E1D23"/>
    <w:rsid w:val="000E27F5"/>
    <w:rsid w:val="001648C8"/>
    <w:rsid w:val="001B4C13"/>
    <w:rsid w:val="001C6425"/>
    <w:rsid w:val="001D0925"/>
    <w:rsid w:val="001E446C"/>
    <w:rsid w:val="001F5F78"/>
    <w:rsid w:val="002159CF"/>
    <w:rsid w:val="00226F8B"/>
    <w:rsid w:val="0027146A"/>
    <w:rsid w:val="00284FC5"/>
    <w:rsid w:val="002A1AA0"/>
    <w:rsid w:val="002A53FF"/>
    <w:rsid w:val="002B5033"/>
    <w:rsid w:val="002E62ED"/>
    <w:rsid w:val="00300285"/>
    <w:rsid w:val="00326C40"/>
    <w:rsid w:val="00326C76"/>
    <w:rsid w:val="00333C10"/>
    <w:rsid w:val="00357D47"/>
    <w:rsid w:val="003A6F27"/>
    <w:rsid w:val="003C569A"/>
    <w:rsid w:val="003D1D9D"/>
    <w:rsid w:val="003E6960"/>
    <w:rsid w:val="00443C93"/>
    <w:rsid w:val="0045481A"/>
    <w:rsid w:val="00464C30"/>
    <w:rsid w:val="004B3FFD"/>
    <w:rsid w:val="004B4319"/>
    <w:rsid w:val="00501DC0"/>
    <w:rsid w:val="0050617A"/>
    <w:rsid w:val="00506436"/>
    <w:rsid w:val="005377DB"/>
    <w:rsid w:val="00552D63"/>
    <w:rsid w:val="00594107"/>
    <w:rsid w:val="005B6E75"/>
    <w:rsid w:val="005E2910"/>
    <w:rsid w:val="005E6635"/>
    <w:rsid w:val="005F20D0"/>
    <w:rsid w:val="00601352"/>
    <w:rsid w:val="0063282F"/>
    <w:rsid w:val="006737AF"/>
    <w:rsid w:val="006F02C4"/>
    <w:rsid w:val="00744098"/>
    <w:rsid w:val="007728D6"/>
    <w:rsid w:val="00780150"/>
    <w:rsid w:val="00793D4A"/>
    <w:rsid w:val="007A37C0"/>
    <w:rsid w:val="007C6B32"/>
    <w:rsid w:val="007E3F2B"/>
    <w:rsid w:val="00884A78"/>
    <w:rsid w:val="008A5660"/>
    <w:rsid w:val="008B2836"/>
    <w:rsid w:val="008B66C9"/>
    <w:rsid w:val="008F498E"/>
    <w:rsid w:val="009716D4"/>
    <w:rsid w:val="00984F7C"/>
    <w:rsid w:val="009E3303"/>
    <w:rsid w:val="009F7840"/>
    <w:rsid w:val="00A56606"/>
    <w:rsid w:val="00A6734C"/>
    <w:rsid w:val="00A778DF"/>
    <w:rsid w:val="00A800EE"/>
    <w:rsid w:val="00A91E21"/>
    <w:rsid w:val="00A95BC1"/>
    <w:rsid w:val="00AB4330"/>
    <w:rsid w:val="00AD064B"/>
    <w:rsid w:val="00AD7B1C"/>
    <w:rsid w:val="00AF6045"/>
    <w:rsid w:val="00B15438"/>
    <w:rsid w:val="00B217E1"/>
    <w:rsid w:val="00B26300"/>
    <w:rsid w:val="00B50577"/>
    <w:rsid w:val="00B8481B"/>
    <w:rsid w:val="00BB206A"/>
    <w:rsid w:val="00BF3CB4"/>
    <w:rsid w:val="00BF3D4C"/>
    <w:rsid w:val="00C16926"/>
    <w:rsid w:val="00C22AC7"/>
    <w:rsid w:val="00C56288"/>
    <w:rsid w:val="00C648A3"/>
    <w:rsid w:val="00CB6370"/>
    <w:rsid w:val="00D0277B"/>
    <w:rsid w:val="00D26752"/>
    <w:rsid w:val="00D44B8E"/>
    <w:rsid w:val="00D56552"/>
    <w:rsid w:val="00D923B3"/>
    <w:rsid w:val="00DA1910"/>
    <w:rsid w:val="00DA77B6"/>
    <w:rsid w:val="00DC6A63"/>
    <w:rsid w:val="00DE28A3"/>
    <w:rsid w:val="00E20DCE"/>
    <w:rsid w:val="00E36D52"/>
    <w:rsid w:val="00E8635B"/>
    <w:rsid w:val="00EA0DDC"/>
    <w:rsid w:val="00EB75B6"/>
    <w:rsid w:val="00EF1283"/>
    <w:rsid w:val="00F630E7"/>
    <w:rsid w:val="00FD3F81"/>
    <w:rsid w:val="00FF21D6"/>
    <w:rsid w:val="00FF4455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45AA"/>
  <w15:chartTrackingRefBased/>
  <w15:docId w15:val="{B22AEE22-53A0-4824-AB01-11F5D39C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0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0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5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5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5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5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5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5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0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0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05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05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05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5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0577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6F0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1808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Okonis Justyna  (BK)</dc:creator>
  <cp:keywords/>
  <dc:description/>
  <cp:lastModifiedBy>Okonis Justyna  (BK)</cp:lastModifiedBy>
  <cp:revision>7</cp:revision>
  <cp:lastPrinted>2025-08-14T15:27:00Z</cp:lastPrinted>
  <dcterms:created xsi:type="dcterms:W3CDTF">2025-07-25T10:12:00Z</dcterms:created>
  <dcterms:modified xsi:type="dcterms:W3CDTF">2025-08-14T16:16:00Z</dcterms:modified>
</cp:coreProperties>
</file>