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B0E0" w14:textId="77777777" w:rsidR="00941139" w:rsidRDefault="00941139" w:rsidP="00941139">
      <w:r>
        <w:t>PETYCJA W INTERESIE PUBLICZNYM</w:t>
      </w:r>
    </w:p>
    <w:p w14:paraId="1B9558D2" w14:textId="77777777" w:rsidR="00941139" w:rsidRDefault="00941139" w:rsidP="00941139">
      <w:r>
        <w:t>O zamkniętym / ograniczonym katalogu odbiorców</w:t>
      </w:r>
    </w:p>
    <w:p w14:paraId="4B7D22CA" w14:textId="77777777" w:rsidR="00941139" w:rsidRDefault="00941139" w:rsidP="00941139">
      <w:r>
        <w:t>Część I</w:t>
      </w:r>
    </w:p>
    <w:p w14:paraId="1AAC898F" w14:textId="77777777" w:rsidR="00941139" w:rsidRDefault="00941139" w:rsidP="00941139">
      <w:r>
        <w:t>{wstęp, problem / przedmiot, spodziewanie od czytelnika}</w:t>
      </w:r>
    </w:p>
    <w:p w14:paraId="6825F52F" w14:textId="77777777" w:rsidR="00941139" w:rsidRDefault="00941139" w:rsidP="00941139">
      <w:r>
        <w:t>Dzień dobry, będąca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wprowadzenia zgodnie z ustawą o petycjach z dnia 11 lipca 2014 roku (tj. Dz. U. 2018 poz. 870) w związku z art.54 w związku z art. 63 w związku Konstytucji z dnia 2 kwietnia 1997 roku (Dz. U. 1997 nr 78 poz. 483)</w:t>
      </w:r>
    </w:p>
    <w:p w14:paraId="7F376DEA" w14:textId="760864B8" w:rsidR="00941139" w:rsidRDefault="00941139" w:rsidP="00941139">
      <w:r>
        <w:rPr>
          <w:rFonts w:ascii="Segoe UI Symbol" w:hAnsi="Segoe UI Symbol" w:cs="Segoe UI Symbol"/>
        </w:rPr>
        <w:t>☆</w:t>
      </w:r>
      <w:r>
        <w:t xml:space="preserve"> w sprawie: usprawnienia opieki zdrowotnej oraz usprawnienia informacji formalno-prawnego s</w:t>
      </w:r>
      <w:r>
        <w:rPr>
          <w:rFonts w:ascii="Calibri" w:hAnsi="Calibri" w:cs="Calibri"/>
        </w:rPr>
        <w:t>ł</w:t>
      </w:r>
      <w:r>
        <w:t>u</w:t>
      </w:r>
      <w:r>
        <w:rPr>
          <w:rFonts w:ascii="Calibri" w:hAnsi="Calibri" w:cs="Calibri"/>
        </w:rPr>
        <w:t>ż</w:t>
      </w:r>
      <w:r>
        <w:t xml:space="preserve">by zdrowia </w:t>
      </w:r>
    </w:p>
    <w:p w14:paraId="0C809BAD" w14:textId="77777777" w:rsidR="00941139" w:rsidRDefault="00941139" w:rsidP="00941139">
      <w:r>
        <w:t>●●</w:t>
      </w:r>
    </w:p>
    <w:p w14:paraId="3CE10474" w14:textId="77777777" w:rsidR="00941139" w:rsidRDefault="00941139" w:rsidP="00941139">
      <w:r>
        <w:t>Część II</w:t>
      </w:r>
    </w:p>
    <w:p w14:paraId="5A9E6135" w14:textId="76AA0451" w:rsidR="00941139" w:rsidRDefault="00941139" w:rsidP="00941139">
      <w:r>
        <w:t>{Petycja rozwinięcie: stan faktyczny, stan prawny, argumenty popierające, rozwijające hipotezę wstępu}</w:t>
      </w:r>
    </w:p>
    <w:p w14:paraId="09041968" w14:textId="77777777" w:rsidR="00941139" w:rsidRDefault="00941139" w:rsidP="00941139">
      <w:r>
        <w:t>[Art. 1]</w:t>
      </w:r>
    </w:p>
    <w:p w14:paraId="7D4F5483" w14:textId="77777777" w:rsidR="00941139" w:rsidRDefault="00941139" w:rsidP="00941139">
      <w:r>
        <w:t xml:space="preserve">1. W centralnym rejestrze pielęgniarek i położnych umieszcza się pole wyszukiwania w zakresie : miejscowość zamieszkania lub / i miejscowość pracy z harmonogramem pracy w szczególności pielęgniarek środowiskowych i położnych </w:t>
      </w:r>
    </w:p>
    <w:p w14:paraId="676A2C75" w14:textId="77777777" w:rsidR="00941139" w:rsidRDefault="00941139" w:rsidP="00941139">
      <w:r>
        <w:t xml:space="preserve">2. W centralnym rejestrze lekarzy umieszcza się pole wyszukiwania w zakresie : miejscowość zamieszkania lub / i miejscowość pracy z harmonogramem pracy lekarza w danej poradni POZ / AOS / NOL </w:t>
      </w:r>
    </w:p>
    <w:p w14:paraId="6602E887" w14:textId="48C01FB4" w:rsidR="00941139" w:rsidRDefault="00941139" w:rsidP="00941139">
      <w:r>
        <w:t xml:space="preserve">- co i tak te dane są podane do publicznej wiadomości w wywieszce w poradni </w:t>
      </w:r>
    </w:p>
    <w:p w14:paraId="189F72C4" w14:textId="77777777" w:rsidR="00941139" w:rsidRDefault="00941139" w:rsidP="00941139">
      <w:r>
        <w:t xml:space="preserve">[Art. 2] </w:t>
      </w:r>
    </w:p>
    <w:p w14:paraId="38027603" w14:textId="77777777" w:rsidR="00941139" w:rsidRDefault="00941139" w:rsidP="00941139">
      <w:r>
        <w:t xml:space="preserve">Centralny rejestr pielęgniarek i położnych oraz centralny rejestr lekarzy zawiera publiczne informacje o ukończonych kursach, szkoleniach oraz ilości lat wykonywania zawodu i wykonywania zawodu danej specjalizacji </w:t>
      </w:r>
    </w:p>
    <w:p w14:paraId="3B2C1739" w14:textId="0D8D0513" w:rsidR="00941139" w:rsidRDefault="00941139" w:rsidP="00941139">
      <w:r>
        <w:t xml:space="preserve">Np lekarz 10 lat w specjalizacji kardiologa 5 lat </w:t>
      </w:r>
    </w:p>
    <w:p w14:paraId="2583B8F4" w14:textId="77777777" w:rsidR="00941139" w:rsidRDefault="00941139" w:rsidP="00941139">
      <w:r>
        <w:t xml:space="preserve">[Art. 3] </w:t>
      </w:r>
    </w:p>
    <w:p w14:paraId="495B3AE9" w14:textId="77777777" w:rsidR="00941139" w:rsidRDefault="00941139" w:rsidP="00941139">
      <w:r>
        <w:t>Na stronie centrali NFZ i Ministerstwa Zdrowia otwiera się:</w:t>
      </w:r>
    </w:p>
    <w:p w14:paraId="4BEFE76B" w14:textId="77777777" w:rsidR="00941139" w:rsidRDefault="00941139" w:rsidP="00941139">
      <w:r>
        <w:t xml:space="preserve">1. Centralny Rejestr Zespołów Ratownictwa Medycznego, Transportu Sanitarnego i Pogotowia Ratunkowego, który zawiera dane : miejscowość, miasto/wieś, ulica, e-mail, telefon, godziny stacjonowania, dni stacjonowania, typ zespołu : S - specjalistyczny, P - podstawowy, T - transportowy, TS - transportowy specjalistyczny, TP - transportowy podstawowy, HEMS </w:t>
      </w:r>
    </w:p>
    <w:p w14:paraId="330019D9" w14:textId="1275B57C" w:rsidR="00941139" w:rsidRDefault="00941139" w:rsidP="00941139">
      <w:r>
        <w:t xml:space="preserve">2. Centralny rejestr NOL, POZ, AOS, szpitali który zawiera miejscowość i adres, harmonogram przyjęć i otwarcia, dane kontaktowe, lekarzy zatrudnionych spis z harmonogramem </w:t>
      </w:r>
    </w:p>
    <w:p w14:paraId="25EC6F54" w14:textId="77777777" w:rsidR="00941139" w:rsidRDefault="00941139" w:rsidP="00941139">
      <w:r>
        <w:lastRenderedPageBreak/>
        <w:t>●●●</w:t>
      </w:r>
    </w:p>
    <w:p w14:paraId="7A77A6A7" w14:textId="77777777" w:rsidR="00941139" w:rsidRDefault="00941139" w:rsidP="00941139">
      <w:r>
        <w:t>Część III</w:t>
      </w:r>
    </w:p>
    <w:p w14:paraId="5B415D43" w14:textId="77777777" w:rsidR="00941139" w:rsidRDefault="00941139" w:rsidP="00941139">
      <w:r>
        <w:t>{Zakończenie - podsumowanie argumentów i zostawienie czytelnika z myślą oraz sugestią celem wykorzystania materiału w aktualnych pracach lub pracach w przyszłości}</w:t>
      </w:r>
    </w:p>
    <w:p w14:paraId="67C0F2CC" w14:textId="77777777" w:rsidR="004C4B97" w:rsidRDefault="004C4B97" w:rsidP="004C4B97">
      <w:r>
        <w:t>Stan prawny:</w:t>
      </w:r>
    </w:p>
    <w:p w14:paraId="702F5F29" w14:textId="77777777" w:rsidR="004C4B97" w:rsidRDefault="004C4B97" w:rsidP="004C4B97">
      <w:r>
        <w:t>Zgodnie z art. 2 ustawy o petycjach, petycja może być składana między innymi przez osobę fizyczną, w interesie publicznym w celu zmiany przepisów prawa.</w:t>
      </w:r>
    </w:p>
    <w:p w14:paraId="384561AD" w14:textId="6462AD0A" w:rsidR="00886E65" w:rsidRDefault="004C4B97" w:rsidP="004C4B97">
      <w:r>
        <w:t>Na podstawie w/w uważam że petycja jest w pełni uzasadniona.</w:t>
      </w:r>
    </w:p>
    <w:sectPr w:rsidR="00886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54"/>
    <w:rsid w:val="004C4B97"/>
    <w:rsid w:val="00886E65"/>
    <w:rsid w:val="00941139"/>
    <w:rsid w:val="00C07E54"/>
    <w:rsid w:val="00E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4C8F"/>
  <w15:chartTrackingRefBased/>
  <w15:docId w15:val="{B10DBE9D-D7CC-4474-A766-CBB8824E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Moszczyńska Marta</dc:creator>
  <cp:keywords/>
  <dc:description/>
  <cp:lastModifiedBy>Moszczyńska Marta</cp:lastModifiedBy>
  <cp:revision>4</cp:revision>
  <dcterms:created xsi:type="dcterms:W3CDTF">2021-11-08T07:59:00Z</dcterms:created>
  <dcterms:modified xsi:type="dcterms:W3CDTF">2021-11-24T09:33:00Z</dcterms:modified>
</cp:coreProperties>
</file>