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DD86" w14:textId="049191CF" w:rsidR="00385A50" w:rsidRPr="0000581A" w:rsidRDefault="00B4683B" w:rsidP="00385A50">
      <w:pPr>
        <w:jc w:val="both"/>
        <w:rPr>
          <w:sz w:val="22"/>
          <w:szCs w:val="22"/>
        </w:rPr>
      </w:pPr>
      <w:r>
        <w:rPr>
          <w:noProof/>
        </w:rPr>
        <w:drawing>
          <wp:anchor distT="0" distB="0" distL="114300" distR="114300" simplePos="0" relativeHeight="251659264" behindDoc="0" locked="0" layoutInCell="1" allowOverlap="1" wp14:anchorId="13507D8B" wp14:editId="11ECEE21">
            <wp:simplePos x="0" y="0"/>
            <wp:positionH relativeFrom="column">
              <wp:posOffset>117445</wp:posOffset>
            </wp:positionH>
            <wp:positionV relativeFrom="paragraph">
              <wp:posOffset>-654976</wp:posOffset>
            </wp:positionV>
            <wp:extent cx="855677" cy="483035"/>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5677" cy="483035"/>
                    </a:xfrm>
                    <a:prstGeom prst="rect">
                      <a:avLst/>
                    </a:prstGeom>
                  </pic:spPr>
                </pic:pic>
              </a:graphicData>
            </a:graphic>
            <wp14:sizeRelH relativeFrom="page">
              <wp14:pctWidth>0</wp14:pctWidth>
            </wp14:sizeRelH>
            <wp14:sizeRelV relativeFrom="page">
              <wp14:pctHeight>0</wp14:pctHeight>
            </wp14:sizeRelV>
          </wp:anchor>
        </w:drawing>
      </w:r>
      <w:r w:rsidR="003B385C" w:rsidRPr="003B385C">
        <w:rPr>
          <w:noProof/>
        </w:rPr>
        <w:t>OITK.4040.30.2021</w:t>
      </w:r>
    </w:p>
    <w:tbl>
      <w:tblPr>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42" w:type="dxa"/>
          <w:right w:w="142" w:type="dxa"/>
        </w:tblCellMar>
        <w:tblLook w:val="0000" w:firstRow="0" w:lastRow="0" w:firstColumn="0" w:lastColumn="0" w:noHBand="0" w:noVBand="0"/>
      </w:tblPr>
      <w:tblGrid>
        <w:gridCol w:w="1985"/>
        <w:gridCol w:w="7371"/>
      </w:tblGrid>
      <w:tr w:rsidR="00385A50" w:rsidRPr="0000581A" w14:paraId="4A851573" w14:textId="77777777" w:rsidTr="003B385C">
        <w:trPr>
          <w:cantSplit/>
          <w:trHeight w:val="334"/>
        </w:trPr>
        <w:tc>
          <w:tcPr>
            <w:tcW w:w="1985" w:type="dxa"/>
            <w:vAlign w:val="center"/>
          </w:tcPr>
          <w:p w14:paraId="06B68579" w14:textId="77777777" w:rsidR="00385A50" w:rsidRPr="0000581A" w:rsidRDefault="00385A50" w:rsidP="00BA251E">
            <w:pPr>
              <w:pStyle w:val="Stronatytuowa-lewastronatabelki"/>
              <w:framePr w:wrap="notBeside" w:vAnchor="text" w:x="1294" w:y="59" w:anchorLock="0"/>
              <w:jc w:val="center"/>
              <w:rPr>
                <w:rFonts w:ascii="Times New Roman" w:hAnsi="Times New Roman"/>
                <w:sz w:val="22"/>
                <w:szCs w:val="22"/>
                <w:lang w:val="pl-PL"/>
              </w:rPr>
            </w:pPr>
            <w:r w:rsidRPr="0000581A">
              <w:rPr>
                <w:rFonts w:ascii="Times New Roman" w:hAnsi="Times New Roman"/>
                <w:sz w:val="22"/>
                <w:szCs w:val="22"/>
                <w:lang w:val="pl-PL"/>
              </w:rPr>
              <w:t>Dotyczy</w:t>
            </w:r>
          </w:p>
        </w:tc>
        <w:tc>
          <w:tcPr>
            <w:tcW w:w="7371" w:type="dxa"/>
            <w:vAlign w:val="center"/>
          </w:tcPr>
          <w:p w14:paraId="232B2DB4" w14:textId="4B7698B6" w:rsidR="00385A50" w:rsidRPr="0000581A" w:rsidRDefault="003B385C" w:rsidP="00BA251E">
            <w:pPr>
              <w:pStyle w:val="Stronatytuowa-prawastronatabelki"/>
              <w:framePr w:wrap="notBeside" w:vAnchor="text" w:x="1294" w:y="59" w:anchorLock="0"/>
              <w:rPr>
                <w:rFonts w:ascii="Times New Roman" w:hAnsi="Times New Roman"/>
                <w:b/>
                <w:sz w:val="22"/>
                <w:szCs w:val="22"/>
                <w:lang w:val="pl-PL"/>
              </w:rPr>
            </w:pPr>
            <w:r>
              <w:rPr>
                <w:rFonts w:ascii="Times New Roman" w:hAnsi="Times New Roman"/>
                <w:b/>
                <w:sz w:val="22"/>
                <w:szCs w:val="22"/>
                <w:lang w:val="pl-PL"/>
              </w:rPr>
              <w:t>K</w:t>
            </w:r>
            <w:r w:rsidRPr="003B385C">
              <w:rPr>
                <w:rFonts w:ascii="Times New Roman" w:hAnsi="Times New Roman"/>
                <w:b/>
                <w:sz w:val="22"/>
                <w:szCs w:val="22"/>
                <w:lang w:val="pl-PL"/>
              </w:rPr>
              <w:t>ompleksow</w:t>
            </w:r>
            <w:r>
              <w:rPr>
                <w:rFonts w:ascii="Times New Roman" w:hAnsi="Times New Roman"/>
                <w:b/>
                <w:sz w:val="22"/>
                <w:szCs w:val="22"/>
                <w:lang w:val="pl-PL"/>
              </w:rPr>
              <w:t>ej</w:t>
            </w:r>
            <w:r w:rsidRPr="003B385C">
              <w:rPr>
                <w:rFonts w:ascii="Times New Roman" w:hAnsi="Times New Roman"/>
                <w:b/>
                <w:sz w:val="22"/>
                <w:szCs w:val="22"/>
                <w:lang w:val="pl-PL"/>
              </w:rPr>
              <w:t xml:space="preserve"> organizacj</w:t>
            </w:r>
            <w:r>
              <w:rPr>
                <w:rFonts w:ascii="Times New Roman" w:hAnsi="Times New Roman"/>
                <w:b/>
                <w:sz w:val="22"/>
                <w:szCs w:val="22"/>
                <w:lang w:val="pl-PL"/>
              </w:rPr>
              <w:t>i</w:t>
            </w:r>
            <w:r w:rsidRPr="003B385C">
              <w:rPr>
                <w:rFonts w:ascii="Times New Roman" w:hAnsi="Times New Roman"/>
                <w:b/>
                <w:sz w:val="22"/>
                <w:szCs w:val="22"/>
                <w:lang w:val="pl-PL"/>
              </w:rPr>
              <w:t xml:space="preserve"> i obsług</w:t>
            </w:r>
            <w:r>
              <w:rPr>
                <w:rFonts w:ascii="Times New Roman" w:hAnsi="Times New Roman"/>
                <w:b/>
                <w:sz w:val="22"/>
                <w:szCs w:val="22"/>
                <w:lang w:val="pl-PL"/>
              </w:rPr>
              <w:t>i</w:t>
            </w:r>
            <w:r w:rsidRPr="003B385C">
              <w:rPr>
                <w:rFonts w:ascii="Times New Roman" w:hAnsi="Times New Roman"/>
                <w:b/>
                <w:sz w:val="22"/>
                <w:szCs w:val="22"/>
                <w:lang w:val="pl-PL"/>
              </w:rPr>
              <w:t xml:space="preserve"> jednodniowej konferencji w trybie hybrydowym</w:t>
            </w:r>
          </w:p>
        </w:tc>
      </w:tr>
    </w:tbl>
    <w:p w14:paraId="6E94CC6B" w14:textId="77777777" w:rsidR="00254ADC" w:rsidRPr="00946DE7" w:rsidRDefault="00254ADC" w:rsidP="00254ADC">
      <w:pPr>
        <w:tabs>
          <w:tab w:val="left" w:pos="2550"/>
        </w:tabs>
        <w:spacing w:line="360" w:lineRule="auto"/>
        <w:rPr>
          <w:rFonts w:ascii="Arial" w:hAnsi="Arial" w:cs="Arial"/>
        </w:rPr>
      </w:pPr>
    </w:p>
    <w:p w14:paraId="4A22FF97" w14:textId="6CA2AF1B" w:rsidR="00DE6052" w:rsidRPr="00DE6052" w:rsidRDefault="00254ADC" w:rsidP="00DE6052">
      <w:pPr>
        <w:tabs>
          <w:tab w:val="left" w:pos="2550"/>
        </w:tabs>
        <w:spacing w:line="360" w:lineRule="auto"/>
        <w:rPr>
          <w:rFonts w:ascii="Arial" w:hAnsi="Arial" w:cs="Arial"/>
          <w:sz w:val="24"/>
          <w:szCs w:val="24"/>
        </w:rPr>
      </w:pPr>
      <w:r w:rsidRPr="00DE6052">
        <w:rPr>
          <w:rFonts w:ascii="Arial" w:hAnsi="Arial" w:cs="Arial"/>
          <w:sz w:val="24"/>
          <w:szCs w:val="24"/>
        </w:rPr>
        <w:tab/>
      </w:r>
    </w:p>
    <w:p w14:paraId="22FCF8E7" w14:textId="613BB1DB" w:rsidR="00DE6052" w:rsidRPr="00AB03B8" w:rsidRDefault="003B385C" w:rsidP="00DE6052">
      <w:pPr>
        <w:pStyle w:val="Akapitzlist"/>
        <w:numPr>
          <w:ilvl w:val="0"/>
          <w:numId w:val="32"/>
        </w:numPr>
        <w:spacing w:after="160" w:line="360" w:lineRule="auto"/>
        <w:jc w:val="both"/>
        <w:rPr>
          <w:rFonts w:ascii="Arial" w:hAnsi="Arial" w:cs="Arial"/>
          <w:sz w:val="22"/>
          <w:szCs w:val="22"/>
        </w:rPr>
      </w:pPr>
      <w:r w:rsidRPr="00AB03B8">
        <w:rPr>
          <w:rFonts w:ascii="Arial" w:hAnsi="Arial" w:cs="Arial"/>
          <w:sz w:val="22"/>
          <w:szCs w:val="22"/>
        </w:rPr>
        <w:t xml:space="preserve">Celem przedsięwzięcia jest przygotowanie, obsługa techniczna i realizacja, </w:t>
      </w:r>
      <w:r w:rsidR="00DE6052" w:rsidRPr="00AB03B8">
        <w:rPr>
          <w:rFonts w:ascii="Arial" w:hAnsi="Arial" w:cs="Arial"/>
          <w:sz w:val="22"/>
          <w:szCs w:val="22"/>
        </w:rPr>
        <w:br/>
      </w:r>
      <w:r w:rsidRPr="00AB03B8">
        <w:rPr>
          <w:rFonts w:ascii="Arial" w:hAnsi="Arial" w:cs="Arial"/>
          <w:b/>
          <w:bCs/>
          <w:sz w:val="22"/>
          <w:szCs w:val="22"/>
        </w:rPr>
        <w:t>w trybie hybrydowym, jednodniowej konferencji</w:t>
      </w:r>
      <w:r w:rsidRPr="00AB03B8">
        <w:rPr>
          <w:rFonts w:ascii="Arial" w:hAnsi="Arial" w:cs="Arial"/>
          <w:sz w:val="22"/>
          <w:szCs w:val="22"/>
        </w:rPr>
        <w:t xml:space="preserve"> w związku z rozpoczęciem realizacji projektu pn.: „</w:t>
      </w:r>
      <w:r w:rsidRPr="00AB03B8">
        <w:rPr>
          <w:rFonts w:ascii="Arial" w:hAnsi="Arial" w:cs="Arial"/>
          <w:i/>
          <w:iCs/>
          <w:sz w:val="22"/>
          <w:szCs w:val="22"/>
        </w:rPr>
        <w:t>Wsparcie procesów dotyczących dawstwa narządów i tkanek poprzez opracowanie i wdrożenie szpitalnego systemu jakości dawstwa i standardów akredytacyjnych oraz wzmocnienie kompetencji szpitalnych koordynatorów dawstwa i kadry zarządzającej podmiotami leczniczym</w:t>
      </w:r>
      <w:r w:rsidRPr="00AB03B8">
        <w:rPr>
          <w:rFonts w:ascii="Arial" w:hAnsi="Arial" w:cs="Arial"/>
          <w:sz w:val="22"/>
          <w:szCs w:val="22"/>
        </w:rPr>
        <w:t xml:space="preserve">i”. Konferencja ma odbyć się </w:t>
      </w:r>
      <w:r w:rsidRPr="00AB03B8">
        <w:rPr>
          <w:rFonts w:ascii="Arial" w:hAnsi="Arial" w:cs="Arial"/>
          <w:b/>
          <w:bCs/>
          <w:sz w:val="22"/>
          <w:szCs w:val="22"/>
        </w:rPr>
        <w:t xml:space="preserve">10 września 2021 r. </w:t>
      </w:r>
      <w:r w:rsidR="00DE6052" w:rsidRPr="00AB03B8">
        <w:rPr>
          <w:rFonts w:ascii="Arial" w:hAnsi="Arial" w:cs="Arial"/>
          <w:sz w:val="22"/>
          <w:szCs w:val="22"/>
        </w:rPr>
        <w:t xml:space="preserve">w sali będącej w dyspozycji urzędu Ministra Zdrowia w Warszawie, ul. Miodowa 15. Planowane jest przeprowadzenie konferencji w formie hybrydowej tzn. część stacjonarnie - w siedzibie Ministerstwa Zdrowia zorganizowana będzie część główna, tj. debata z udziałem zaproszonych gości, część online (zdalnie) - słuchacze wezmą udział w konferencji w trybie zdalnym). </w:t>
      </w:r>
    </w:p>
    <w:p w14:paraId="27020397" w14:textId="52946BEB" w:rsidR="00385A50" w:rsidRPr="00AB03B8" w:rsidRDefault="00DE6052" w:rsidP="00DE6052">
      <w:pPr>
        <w:pStyle w:val="Akapitzlist"/>
        <w:spacing w:after="160" w:line="360" w:lineRule="auto"/>
        <w:ind w:left="360"/>
        <w:jc w:val="both"/>
        <w:rPr>
          <w:rFonts w:ascii="Arial" w:hAnsi="Arial" w:cs="Arial"/>
          <w:sz w:val="22"/>
          <w:szCs w:val="22"/>
        </w:rPr>
      </w:pPr>
      <w:r w:rsidRPr="00AB03B8">
        <w:rPr>
          <w:rFonts w:ascii="Arial" w:hAnsi="Arial" w:cs="Arial"/>
          <w:sz w:val="22"/>
          <w:szCs w:val="22"/>
        </w:rPr>
        <w:t xml:space="preserve">W konferencji przewidziano udział </w:t>
      </w:r>
      <w:r w:rsidRPr="00AB03B8">
        <w:rPr>
          <w:rFonts w:ascii="Arial" w:hAnsi="Arial" w:cs="Arial"/>
          <w:b/>
          <w:bCs/>
          <w:sz w:val="22"/>
          <w:szCs w:val="22"/>
        </w:rPr>
        <w:t>120 osób w trybie zdalnym oraz 15 osób stacjonarnie</w:t>
      </w:r>
      <w:r w:rsidRPr="00AB03B8">
        <w:rPr>
          <w:rFonts w:ascii="Arial" w:hAnsi="Arial" w:cs="Arial"/>
          <w:sz w:val="22"/>
          <w:szCs w:val="22"/>
        </w:rPr>
        <w:t>. Materiały dla uczestników konferencji biorących udział stacjonarnie będą dystrybuowane w formie wydrukowanej i elektronicznej, natomiast dla uczestników konferencji w trybie zdalnym tylko w formie elektronicznej.</w:t>
      </w:r>
    </w:p>
    <w:p w14:paraId="32B2E590" w14:textId="77777777" w:rsidR="00DE6052" w:rsidRPr="00AB03B8" w:rsidRDefault="00DE6052" w:rsidP="00DE6052">
      <w:pPr>
        <w:pStyle w:val="Akapitzlist"/>
        <w:numPr>
          <w:ilvl w:val="0"/>
          <w:numId w:val="32"/>
        </w:numPr>
        <w:spacing w:after="160" w:line="360" w:lineRule="auto"/>
        <w:jc w:val="both"/>
        <w:rPr>
          <w:rFonts w:ascii="Arial" w:hAnsi="Arial" w:cs="Arial"/>
          <w:b/>
          <w:bCs/>
          <w:color w:val="000000"/>
          <w:sz w:val="22"/>
          <w:szCs w:val="22"/>
        </w:rPr>
      </w:pPr>
      <w:r w:rsidRPr="00AB03B8">
        <w:rPr>
          <w:rFonts w:ascii="Arial" w:hAnsi="Arial" w:cs="Arial"/>
          <w:b/>
          <w:bCs/>
          <w:color w:val="000000"/>
          <w:sz w:val="22"/>
          <w:szCs w:val="22"/>
        </w:rPr>
        <w:t>Opracowanie materiałów informacyjnych</w:t>
      </w:r>
    </w:p>
    <w:p w14:paraId="141D920B" w14:textId="77777777" w:rsidR="00DE6052" w:rsidRPr="00AB03B8" w:rsidRDefault="00DE6052" w:rsidP="00DE6052">
      <w:pPr>
        <w:pStyle w:val="Akapitzlist"/>
        <w:numPr>
          <w:ilvl w:val="1"/>
          <w:numId w:val="32"/>
        </w:numPr>
        <w:spacing w:after="160" w:line="360" w:lineRule="auto"/>
        <w:jc w:val="both"/>
        <w:rPr>
          <w:rFonts w:ascii="Arial" w:hAnsi="Arial" w:cs="Arial"/>
          <w:b/>
          <w:bCs/>
          <w:color w:val="000000"/>
          <w:sz w:val="22"/>
          <w:szCs w:val="22"/>
        </w:rPr>
      </w:pPr>
      <w:r w:rsidRPr="00AB03B8">
        <w:rPr>
          <w:rFonts w:ascii="Arial" w:hAnsi="Arial" w:cs="Arial"/>
          <w:b/>
          <w:bCs/>
          <w:color w:val="000000"/>
          <w:sz w:val="22"/>
          <w:szCs w:val="22"/>
        </w:rPr>
        <w:t>Opracowanie przewodniego motywu graficznego projektu (key visual)</w:t>
      </w:r>
    </w:p>
    <w:p w14:paraId="4D786379" w14:textId="77777777" w:rsidR="00DE6052" w:rsidRPr="00AB03B8" w:rsidRDefault="00DE6052" w:rsidP="00DE6052">
      <w:pPr>
        <w:pStyle w:val="Akapitzlist"/>
        <w:numPr>
          <w:ilvl w:val="2"/>
          <w:numId w:val="21"/>
        </w:numPr>
        <w:spacing w:after="160" w:line="360" w:lineRule="auto"/>
        <w:contextualSpacing w:val="0"/>
        <w:jc w:val="both"/>
        <w:rPr>
          <w:rFonts w:ascii="Arial" w:hAnsi="Arial" w:cs="Arial"/>
          <w:b/>
          <w:bCs/>
          <w:color w:val="000000"/>
          <w:sz w:val="22"/>
          <w:szCs w:val="22"/>
        </w:rPr>
      </w:pPr>
      <w:r w:rsidRPr="00AB03B8">
        <w:rPr>
          <w:rFonts w:ascii="Arial" w:eastAsia="Calibri" w:hAnsi="Arial" w:cs="Arial"/>
          <w:sz w:val="22"/>
          <w:szCs w:val="22"/>
        </w:rPr>
        <w:t xml:space="preserve">Wykonawca w terminie do 7 dni roboczych od zawarcia umowy opracuje co najmniej trzy wstępne projekty przewodniego motywu graficznego projektu, który posłuży jako element identyfikacyjny i zostanie zastosowany dla wszystkich materiałów związanych z organizacją konferencji, w tym jako element ekranu głównego, szablonu prezentacji, strony internetowej Zamawiającego oraz Partnera, ogłoszeń prasowych i wszelkich materiałów konferencyjnych. </w:t>
      </w:r>
    </w:p>
    <w:p w14:paraId="1E8CEAA2" w14:textId="77777777" w:rsidR="00DE6052" w:rsidRPr="00AB03B8" w:rsidRDefault="00DE6052" w:rsidP="00DE6052">
      <w:pPr>
        <w:pStyle w:val="Akapitzlist"/>
        <w:numPr>
          <w:ilvl w:val="2"/>
          <w:numId w:val="21"/>
        </w:numPr>
        <w:spacing w:after="160" w:line="360" w:lineRule="auto"/>
        <w:contextualSpacing w:val="0"/>
        <w:jc w:val="both"/>
        <w:rPr>
          <w:rFonts w:ascii="Arial" w:eastAsia="Calibri" w:hAnsi="Arial" w:cs="Arial"/>
          <w:sz w:val="22"/>
          <w:szCs w:val="22"/>
        </w:rPr>
      </w:pPr>
      <w:r w:rsidRPr="00AB03B8">
        <w:rPr>
          <w:rFonts w:ascii="Arial" w:eastAsia="Calibri" w:hAnsi="Arial" w:cs="Arial"/>
          <w:sz w:val="22"/>
          <w:szCs w:val="22"/>
        </w:rPr>
        <w:t>Spośród przedstawionych projektów wstępnych, Zamawiający wybierze jeden projekt lub zgłosi uwagi, na podstawie których Wykonawca opracuje projekt finalny. Projekty muszą uwzględniać założenia i wytyczne systemu identyfikacji wizualnej Funduszy Europejskich</w:t>
      </w:r>
      <w:r w:rsidRPr="00AB03B8">
        <w:rPr>
          <w:rFonts w:ascii="Arial" w:eastAsia="Calibri" w:hAnsi="Arial" w:cs="Arial"/>
          <w:sz w:val="22"/>
          <w:szCs w:val="22"/>
          <w:vertAlign w:val="superscript"/>
        </w:rPr>
        <w:footnoteReference w:id="1"/>
      </w:r>
      <w:r w:rsidRPr="00AB03B8">
        <w:rPr>
          <w:rFonts w:ascii="Arial" w:eastAsia="Calibri" w:hAnsi="Arial" w:cs="Arial"/>
          <w:sz w:val="22"/>
          <w:szCs w:val="22"/>
        </w:rPr>
        <w:t>.</w:t>
      </w:r>
    </w:p>
    <w:p w14:paraId="1F11FBE1" w14:textId="77777777" w:rsidR="00DE6052" w:rsidRPr="00AB03B8" w:rsidRDefault="00DE6052" w:rsidP="00DE6052">
      <w:pPr>
        <w:pStyle w:val="Akapitzlist"/>
        <w:numPr>
          <w:ilvl w:val="2"/>
          <w:numId w:val="21"/>
        </w:numPr>
        <w:spacing w:after="160" w:line="360" w:lineRule="auto"/>
        <w:contextualSpacing w:val="0"/>
        <w:jc w:val="both"/>
        <w:rPr>
          <w:rFonts w:ascii="Arial" w:eastAsia="Calibri" w:hAnsi="Arial" w:cs="Arial"/>
          <w:sz w:val="22"/>
          <w:szCs w:val="22"/>
        </w:rPr>
      </w:pPr>
      <w:r w:rsidRPr="00AB03B8">
        <w:rPr>
          <w:rFonts w:ascii="Arial" w:eastAsia="Calibri" w:hAnsi="Arial" w:cs="Arial"/>
          <w:sz w:val="22"/>
          <w:szCs w:val="22"/>
        </w:rPr>
        <w:lastRenderedPageBreak/>
        <w:t>Po akceptacji finalnego projektu przewodniego motywu graficznego przez Zamawiającego, Wykonawca będzie zobowiązany do jego użycia we wszystkich materiałach przygotowanych w związku z organizacją konferencji.</w:t>
      </w:r>
    </w:p>
    <w:p w14:paraId="0FF8B4F7" w14:textId="77777777" w:rsidR="00DE6052" w:rsidRPr="00AB03B8" w:rsidRDefault="00DE6052" w:rsidP="00DE6052">
      <w:pPr>
        <w:pStyle w:val="Akapitzlist"/>
        <w:numPr>
          <w:ilvl w:val="2"/>
          <w:numId w:val="21"/>
        </w:numPr>
        <w:spacing w:after="160" w:line="360" w:lineRule="auto"/>
        <w:contextualSpacing w:val="0"/>
        <w:jc w:val="both"/>
        <w:rPr>
          <w:rFonts w:ascii="Arial" w:eastAsia="Calibri" w:hAnsi="Arial" w:cs="Arial"/>
          <w:sz w:val="22"/>
          <w:szCs w:val="22"/>
        </w:rPr>
      </w:pPr>
      <w:r w:rsidRPr="00AB03B8">
        <w:rPr>
          <w:rFonts w:ascii="Arial" w:eastAsia="Calibri" w:hAnsi="Arial" w:cs="Arial"/>
          <w:sz w:val="22"/>
          <w:szCs w:val="22"/>
        </w:rPr>
        <w:t xml:space="preserve">Motyw graficzny będzie również wykorzystywany w dalszej realizacji projektu, dlatego prawa autorskie do niego zostaną przeniesione na Zamawiającego. </w:t>
      </w:r>
    </w:p>
    <w:p w14:paraId="5343337B" w14:textId="77777777" w:rsidR="00DE6052" w:rsidRPr="00AB03B8" w:rsidRDefault="00DE6052" w:rsidP="00DE6052">
      <w:pPr>
        <w:pStyle w:val="Akapitzlist"/>
        <w:numPr>
          <w:ilvl w:val="1"/>
          <w:numId w:val="32"/>
        </w:numPr>
        <w:spacing w:after="160" w:line="360" w:lineRule="auto"/>
        <w:jc w:val="both"/>
        <w:rPr>
          <w:rFonts w:ascii="Arial" w:hAnsi="Arial" w:cs="Arial"/>
          <w:b/>
          <w:color w:val="000000"/>
          <w:sz w:val="22"/>
          <w:szCs w:val="22"/>
        </w:rPr>
      </w:pPr>
      <w:r w:rsidRPr="00AB03B8">
        <w:rPr>
          <w:rFonts w:ascii="Arial" w:hAnsi="Arial" w:cs="Arial"/>
          <w:b/>
          <w:color w:val="000000"/>
          <w:sz w:val="22"/>
          <w:szCs w:val="22"/>
        </w:rPr>
        <w:t xml:space="preserve">Opracowanie graficzne programu konferencji </w:t>
      </w:r>
    </w:p>
    <w:p w14:paraId="541AE806" w14:textId="77777777" w:rsidR="00DE6052" w:rsidRPr="00AB03B8" w:rsidRDefault="00DE6052" w:rsidP="00DE6052">
      <w:pPr>
        <w:pStyle w:val="Akapitzlist"/>
        <w:numPr>
          <w:ilvl w:val="0"/>
          <w:numId w:val="23"/>
        </w:numPr>
        <w:spacing w:after="160" w:line="360" w:lineRule="auto"/>
        <w:jc w:val="both"/>
        <w:rPr>
          <w:rFonts w:ascii="Arial" w:hAnsi="Arial" w:cs="Arial"/>
          <w:sz w:val="22"/>
          <w:szCs w:val="22"/>
        </w:rPr>
      </w:pPr>
      <w:r w:rsidRPr="00AB03B8">
        <w:rPr>
          <w:rFonts w:ascii="Arial" w:hAnsi="Arial" w:cs="Arial"/>
          <w:color w:val="000000"/>
          <w:sz w:val="22"/>
          <w:szCs w:val="22"/>
        </w:rPr>
        <w:t xml:space="preserve">W ramach przedmiotowego działania Wykonawca zapewni kompleksową usługę opracowania graficznego programu konferencji. </w:t>
      </w:r>
      <w:r w:rsidRPr="00AB03B8">
        <w:rPr>
          <w:rFonts w:ascii="Arial" w:hAnsi="Arial" w:cs="Arial"/>
          <w:sz w:val="22"/>
          <w:szCs w:val="22"/>
        </w:rPr>
        <w:t xml:space="preserve">Program konferencji zostanie sporządzony w wersji elektronicznej oraz wydrukowany </w:t>
      </w:r>
      <w:r w:rsidRPr="00AB03B8">
        <w:rPr>
          <w:rFonts w:ascii="Arial" w:hAnsi="Arial" w:cs="Arial"/>
          <w:color w:val="000000"/>
          <w:sz w:val="22"/>
          <w:szCs w:val="22"/>
        </w:rPr>
        <w:t>dla uczestników biorących udział w konferencji stacjonarnie.</w:t>
      </w:r>
    </w:p>
    <w:p w14:paraId="27440F10" w14:textId="77777777" w:rsidR="00DE6052" w:rsidRPr="00AB03B8" w:rsidRDefault="00DE6052" w:rsidP="00DE6052">
      <w:pPr>
        <w:pStyle w:val="Tekstpodstawowy2"/>
        <w:spacing w:line="360" w:lineRule="auto"/>
        <w:jc w:val="both"/>
        <w:rPr>
          <w:rFonts w:ascii="Arial" w:hAnsi="Arial" w:cs="Arial"/>
          <w:b/>
          <w:sz w:val="22"/>
          <w:szCs w:val="22"/>
        </w:rPr>
      </w:pPr>
      <w:r w:rsidRPr="00AB03B8">
        <w:rPr>
          <w:rFonts w:ascii="Arial" w:hAnsi="Arial" w:cs="Arial"/>
          <w:b/>
          <w:sz w:val="22"/>
          <w:szCs w:val="22"/>
        </w:rPr>
        <w:t>Wstępny program konferencji</w:t>
      </w:r>
      <w:r w:rsidRPr="00AB03B8">
        <w:rPr>
          <w:rStyle w:val="Odwoanieprzypisudolnego"/>
          <w:rFonts w:ascii="Arial" w:hAnsi="Arial" w:cs="Arial"/>
          <w:b/>
          <w:sz w:val="22"/>
          <w:szCs w:val="22"/>
        </w:rPr>
        <w:footnoteReference w:id="2"/>
      </w:r>
    </w:p>
    <w:tbl>
      <w:tblPr>
        <w:tblStyle w:val="Tabela-Siatka"/>
        <w:tblW w:w="4587" w:type="pct"/>
        <w:jc w:val="center"/>
        <w:tblLook w:val="04A0" w:firstRow="1" w:lastRow="0" w:firstColumn="1" w:lastColumn="0" w:noHBand="0" w:noVBand="1"/>
      </w:tblPr>
      <w:tblGrid>
        <w:gridCol w:w="1960"/>
        <w:gridCol w:w="6353"/>
      </w:tblGrid>
      <w:tr w:rsidR="00DE6052" w:rsidRPr="00AB03B8" w14:paraId="4EE9BED5" w14:textId="77777777" w:rsidTr="000B1D39">
        <w:trPr>
          <w:trHeight w:val="427"/>
          <w:jc w:val="center"/>
        </w:trPr>
        <w:tc>
          <w:tcPr>
            <w:tcW w:w="1179" w:type="pct"/>
            <w:shd w:val="clear" w:color="auto" w:fill="FFFFFF" w:themeFill="background1"/>
            <w:vAlign w:val="center"/>
          </w:tcPr>
          <w:p w14:paraId="7902AD54" w14:textId="77777777" w:rsidR="00DE6052" w:rsidRPr="00AB03B8" w:rsidRDefault="00DE6052" w:rsidP="000B1D39">
            <w:pPr>
              <w:rPr>
                <w:rFonts w:ascii="Arial" w:hAnsi="Arial" w:cs="Arial"/>
                <w:sz w:val="22"/>
                <w:szCs w:val="22"/>
              </w:rPr>
            </w:pPr>
            <w:r w:rsidRPr="00AB03B8">
              <w:rPr>
                <w:rFonts w:ascii="Arial" w:hAnsi="Arial" w:cs="Arial"/>
                <w:sz w:val="22"/>
                <w:szCs w:val="22"/>
              </w:rPr>
              <w:t>10:00 – 11:00</w:t>
            </w:r>
          </w:p>
        </w:tc>
        <w:tc>
          <w:tcPr>
            <w:tcW w:w="3821" w:type="pct"/>
            <w:shd w:val="clear" w:color="auto" w:fill="FFFFFF" w:themeFill="background1"/>
            <w:vAlign w:val="center"/>
          </w:tcPr>
          <w:p w14:paraId="76C06B85" w14:textId="77777777" w:rsidR="00DE6052" w:rsidRPr="00AB03B8" w:rsidRDefault="00DE6052" w:rsidP="000B1D39">
            <w:pPr>
              <w:rPr>
                <w:rFonts w:ascii="Arial" w:hAnsi="Arial" w:cs="Arial"/>
                <w:sz w:val="22"/>
                <w:szCs w:val="22"/>
              </w:rPr>
            </w:pPr>
            <w:r w:rsidRPr="00AB03B8">
              <w:rPr>
                <w:rFonts w:ascii="Arial" w:hAnsi="Arial" w:cs="Arial"/>
                <w:sz w:val="22"/>
                <w:szCs w:val="22"/>
              </w:rPr>
              <w:t>Poczęstunek powitalny</w:t>
            </w:r>
          </w:p>
        </w:tc>
      </w:tr>
      <w:tr w:rsidR="00DE6052" w:rsidRPr="00AB03B8" w14:paraId="11C62980" w14:textId="77777777" w:rsidTr="000B1D39">
        <w:trPr>
          <w:trHeight w:val="427"/>
          <w:jc w:val="center"/>
        </w:trPr>
        <w:tc>
          <w:tcPr>
            <w:tcW w:w="1179" w:type="pct"/>
            <w:shd w:val="clear" w:color="auto" w:fill="DEEAF6"/>
            <w:vAlign w:val="center"/>
          </w:tcPr>
          <w:p w14:paraId="784AD268" w14:textId="77777777" w:rsidR="00DE6052" w:rsidRPr="00AB03B8" w:rsidRDefault="00DE6052" w:rsidP="000B1D39">
            <w:pPr>
              <w:rPr>
                <w:rFonts w:ascii="Arial" w:hAnsi="Arial" w:cs="Arial"/>
                <w:sz w:val="22"/>
                <w:szCs w:val="22"/>
              </w:rPr>
            </w:pPr>
            <w:r w:rsidRPr="00AB03B8">
              <w:rPr>
                <w:rFonts w:ascii="Arial" w:hAnsi="Arial" w:cs="Arial"/>
                <w:sz w:val="22"/>
                <w:szCs w:val="22"/>
              </w:rPr>
              <w:t>10:30 – 11:00</w:t>
            </w:r>
          </w:p>
        </w:tc>
        <w:tc>
          <w:tcPr>
            <w:tcW w:w="3821" w:type="pct"/>
            <w:shd w:val="clear" w:color="auto" w:fill="DEEAF6"/>
            <w:vAlign w:val="center"/>
          </w:tcPr>
          <w:p w14:paraId="6976E899" w14:textId="77777777" w:rsidR="00DE6052" w:rsidRPr="00AB03B8" w:rsidRDefault="00DE6052" w:rsidP="000B1D39">
            <w:pPr>
              <w:rPr>
                <w:rFonts w:ascii="Arial" w:hAnsi="Arial" w:cs="Arial"/>
                <w:sz w:val="22"/>
                <w:szCs w:val="22"/>
              </w:rPr>
            </w:pPr>
            <w:r w:rsidRPr="00AB03B8">
              <w:rPr>
                <w:rFonts w:ascii="Arial" w:hAnsi="Arial" w:cs="Arial"/>
                <w:sz w:val="22"/>
                <w:szCs w:val="22"/>
              </w:rPr>
              <w:t>Rejestracja</w:t>
            </w:r>
          </w:p>
        </w:tc>
      </w:tr>
      <w:tr w:rsidR="00DE6052" w:rsidRPr="00AB03B8" w14:paraId="2CD8EF59" w14:textId="77777777" w:rsidTr="000B1D39">
        <w:trPr>
          <w:trHeight w:val="419"/>
          <w:jc w:val="center"/>
        </w:trPr>
        <w:tc>
          <w:tcPr>
            <w:tcW w:w="1179" w:type="pct"/>
            <w:vAlign w:val="center"/>
          </w:tcPr>
          <w:p w14:paraId="7A32C6E6" w14:textId="77777777" w:rsidR="00DE6052" w:rsidRPr="00AB03B8" w:rsidRDefault="00DE6052" w:rsidP="000B1D39">
            <w:pPr>
              <w:rPr>
                <w:rFonts w:ascii="Arial" w:hAnsi="Arial" w:cs="Arial"/>
                <w:sz w:val="22"/>
                <w:szCs w:val="22"/>
              </w:rPr>
            </w:pPr>
            <w:r w:rsidRPr="00AB03B8">
              <w:rPr>
                <w:rFonts w:ascii="Arial" w:hAnsi="Arial" w:cs="Arial"/>
                <w:sz w:val="22"/>
                <w:szCs w:val="22"/>
              </w:rPr>
              <w:t>11:00 – 11:15</w:t>
            </w:r>
          </w:p>
        </w:tc>
        <w:tc>
          <w:tcPr>
            <w:tcW w:w="3821" w:type="pct"/>
            <w:vAlign w:val="center"/>
          </w:tcPr>
          <w:p w14:paraId="090556A0" w14:textId="77777777" w:rsidR="00DE6052" w:rsidRPr="00AB03B8" w:rsidRDefault="00DE6052" w:rsidP="000B1D39">
            <w:pPr>
              <w:rPr>
                <w:rFonts w:ascii="Arial" w:hAnsi="Arial" w:cs="Arial"/>
                <w:sz w:val="22"/>
                <w:szCs w:val="22"/>
              </w:rPr>
            </w:pPr>
            <w:r w:rsidRPr="00AB03B8">
              <w:rPr>
                <w:rFonts w:ascii="Arial" w:hAnsi="Arial" w:cs="Arial"/>
                <w:sz w:val="22"/>
                <w:szCs w:val="22"/>
              </w:rPr>
              <w:t xml:space="preserve">Otwarcie </w:t>
            </w:r>
          </w:p>
        </w:tc>
      </w:tr>
      <w:tr w:rsidR="00DE6052" w:rsidRPr="00AB03B8" w14:paraId="3B4FCFBF" w14:textId="77777777" w:rsidTr="000B1D39">
        <w:trPr>
          <w:trHeight w:val="421"/>
          <w:jc w:val="center"/>
        </w:trPr>
        <w:tc>
          <w:tcPr>
            <w:tcW w:w="1179" w:type="pct"/>
            <w:vAlign w:val="center"/>
          </w:tcPr>
          <w:p w14:paraId="1962FE27" w14:textId="77777777" w:rsidR="00DE6052" w:rsidRPr="00AB03B8" w:rsidRDefault="00DE6052" w:rsidP="000B1D39">
            <w:pPr>
              <w:rPr>
                <w:rFonts w:ascii="Arial" w:hAnsi="Arial" w:cs="Arial"/>
                <w:sz w:val="22"/>
                <w:szCs w:val="22"/>
              </w:rPr>
            </w:pPr>
            <w:r w:rsidRPr="00AB03B8">
              <w:rPr>
                <w:rFonts w:ascii="Arial" w:hAnsi="Arial" w:cs="Arial"/>
                <w:sz w:val="22"/>
                <w:szCs w:val="22"/>
              </w:rPr>
              <w:t>11:15 – 12:30</w:t>
            </w:r>
          </w:p>
        </w:tc>
        <w:tc>
          <w:tcPr>
            <w:tcW w:w="3821" w:type="pct"/>
            <w:vAlign w:val="center"/>
          </w:tcPr>
          <w:p w14:paraId="05BCE953" w14:textId="77777777" w:rsidR="00DE6052" w:rsidRPr="00AB03B8" w:rsidRDefault="00DE6052" w:rsidP="000B1D39">
            <w:pPr>
              <w:rPr>
                <w:rFonts w:ascii="Arial" w:hAnsi="Arial" w:cs="Arial"/>
                <w:sz w:val="22"/>
                <w:szCs w:val="22"/>
              </w:rPr>
            </w:pPr>
            <w:r w:rsidRPr="00AB03B8">
              <w:rPr>
                <w:rFonts w:ascii="Arial" w:hAnsi="Arial" w:cs="Arial"/>
                <w:sz w:val="22"/>
                <w:szCs w:val="22"/>
              </w:rPr>
              <w:t>Panel konferencyjny 1</w:t>
            </w:r>
          </w:p>
        </w:tc>
      </w:tr>
      <w:tr w:rsidR="00DE6052" w:rsidRPr="00AB03B8" w14:paraId="757EB201" w14:textId="77777777" w:rsidTr="000B1D39">
        <w:trPr>
          <w:trHeight w:val="403"/>
          <w:jc w:val="center"/>
        </w:trPr>
        <w:tc>
          <w:tcPr>
            <w:tcW w:w="1179" w:type="pct"/>
            <w:shd w:val="clear" w:color="auto" w:fill="DEEAF6"/>
            <w:vAlign w:val="center"/>
          </w:tcPr>
          <w:p w14:paraId="7FE1ADDF" w14:textId="77777777" w:rsidR="00DE6052" w:rsidRPr="00AB03B8" w:rsidRDefault="00DE6052" w:rsidP="000B1D39">
            <w:pPr>
              <w:rPr>
                <w:rFonts w:ascii="Arial" w:hAnsi="Arial" w:cs="Arial"/>
                <w:sz w:val="22"/>
                <w:szCs w:val="22"/>
              </w:rPr>
            </w:pPr>
            <w:r w:rsidRPr="00AB03B8">
              <w:rPr>
                <w:rFonts w:ascii="Arial" w:hAnsi="Arial" w:cs="Arial"/>
                <w:sz w:val="22"/>
                <w:szCs w:val="22"/>
              </w:rPr>
              <w:t>12:30 – 12:45</w:t>
            </w:r>
          </w:p>
        </w:tc>
        <w:tc>
          <w:tcPr>
            <w:tcW w:w="3821" w:type="pct"/>
            <w:shd w:val="clear" w:color="auto" w:fill="DEEAF6"/>
            <w:vAlign w:val="center"/>
          </w:tcPr>
          <w:p w14:paraId="0FD83BE6" w14:textId="77777777" w:rsidR="00DE6052" w:rsidRPr="00AB03B8" w:rsidRDefault="00DE6052" w:rsidP="000B1D39">
            <w:pPr>
              <w:rPr>
                <w:rFonts w:ascii="Arial" w:hAnsi="Arial" w:cs="Arial"/>
                <w:sz w:val="22"/>
                <w:szCs w:val="22"/>
              </w:rPr>
            </w:pPr>
            <w:r w:rsidRPr="00AB03B8">
              <w:rPr>
                <w:rFonts w:ascii="Arial" w:hAnsi="Arial" w:cs="Arial"/>
                <w:sz w:val="22"/>
                <w:szCs w:val="22"/>
              </w:rPr>
              <w:t>Przerwa kawowa</w:t>
            </w:r>
          </w:p>
        </w:tc>
      </w:tr>
      <w:tr w:rsidR="00DE6052" w:rsidRPr="00AB03B8" w14:paraId="7DFE7E61" w14:textId="77777777" w:rsidTr="000B1D39">
        <w:trPr>
          <w:trHeight w:val="417"/>
          <w:jc w:val="center"/>
        </w:trPr>
        <w:tc>
          <w:tcPr>
            <w:tcW w:w="1179" w:type="pct"/>
            <w:vAlign w:val="center"/>
          </w:tcPr>
          <w:p w14:paraId="187FCD32" w14:textId="77777777" w:rsidR="00DE6052" w:rsidRPr="00AB03B8" w:rsidRDefault="00DE6052" w:rsidP="000B1D39">
            <w:pPr>
              <w:rPr>
                <w:rFonts w:ascii="Arial" w:hAnsi="Arial" w:cs="Arial"/>
                <w:sz w:val="22"/>
                <w:szCs w:val="22"/>
              </w:rPr>
            </w:pPr>
            <w:r w:rsidRPr="00AB03B8">
              <w:rPr>
                <w:rFonts w:ascii="Arial" w:hAnsi="Arial" w:cs="Arial"/>
                <w:sz w:val="22"/>
                <w:szCs w:val="22"/>
              </w:rPr>
              <w:t>12:45 – 14:00</w:t>
            </w:r>
          </w:p>
        </w:tc>
        <w:tc>
          <w:tcPr>
            <w:tcW w:w="3821" w:type="pct"/>
            <w:vAlign w:val="center"/>
          </w:tcPr>
          <w:p w14:paraId="79EFC250" w14:textId="77777777" w:rsidR="00DE6052" w:rsidRPr="00AB03B8" w:rsidRDefault="00DE6052" w:rsidP="000B1D39">
            <w:pPr>
              <w:rPr>
                <w:rFonts w:ascii="Arial" w:hAnsi="Arial" w:cs="Arial"/>
                <w:sz w:val="22"/>
                <w:szCs w:val="22"/>
              </w:rPr>
            </w:pPr>
            <w:r w:rsidRPr="00AB03B8">
              <w:rPr>
                <w:rFonts w:ascii="Arial" w:hAnsi="Arial" w:cs="Arial"/>
                <w:sz w:val="22"/>
                <w:szCs w:val="22"/>
              </w:rPr>
              <w:t>Panel konferencyjny 2</w:t>
            </w:r>
          </w:p>
        </w:tc>
      </w:tr>
      <w:tr w:rsidR="00DE6052" w:rsidRPr="00AB03B8" w14:paraId="2C4026D8" w14:textId="77777777" w:rsidTr="000B1D39">
        <w:trPr>
          <w:jc w:val="center"/>
        </w:trPr>
        <w:tc>
          <w:tcPr>
            <w:tcW w:w="1179" w:type="pct"/>
            <w:shd w:val="clear" w:color="auto" w:fill="DEEAF6"/>
            <w:vAlign w:val="center"/>
          </w:tcPr>
          <w:p w14:paraId="2743513E" w14:textId="77777777" w:rsidR="00DE6052" w:rsidRPr="00AB03B8" w:rsidRDefault="00DE6052" w:rsidP="000B1D39">
            <w:pPr>
              <w:rPr>
                <w:rFonts w:ascii="Arial" w:hAnsi="Arial" w:cs="Arial"/>
                <w:sz w:val="22"/>
                <w:szCs w:val="22"/>
              </w:rPr>
            </w:pPr>
            <w:r w:rsidRPr="00AB03B8">
              <w:rPr>
                <w:rFonts w:ascii="Arial" w:hAnsi="Arial" w:cs="Arial"/>
                <w:sz w:val="22"/>
                <w:szCs w:val="22"/>
              </w:rPr>
              <w:t>14:00 – 15:00</w:t>
            </w:r>
          </w:p>
        </w:tc>
        <w:tc>
          <w:tcPr>
            <w:tcW w:w="3821" w:type="pct"/>
            <w:shd w:val="clear" w:color="auto" w:fill="DEEAF6"/>
            <w:vAlign w:val="center"/>
          </w:tcPr>
          <w:p w14:paraId="5C9070B1" w14:textId="77777777" w:rsidR="00DE6052" w:rsidRPr="00AB03B8" w:rsidRDefault="00DE6052" w:rsidP="000B1D39">
            <w:pPr>
              <w:rPr>
                <w:rFonts w:ascii="Arial" w:hAnsi="Arial" w:cs="Arial"/>
                <w:sz w:val="22"/>
                <w:szCs w:val="22"/>
              </w:rPr>
            </w:pPr>
            <w:r w:rsidRPr="00AB03B8">
              <w:rPr>
                <w:rFonts w:ascii="Arial" w:hAnsi="Arial" w:cs="Arial"/>
                <w:sz w:val="22"/>
                <w:szCs w:val="22"/>
              </w:rPr>
              <w:t xml:space="preserve">Przerwa lunchowa </w:t>
            </w:r>
          </w:p>
        </w:tc>
      </w:tr>
      <w:tr w:rsidR="00DE6052" w:rsidRPr="00AB03B8" w14:paraId="250899BE" w14:textId="77777777" w:rsidTr="000B1D39">
        <w:trPr>
          <w:trHeight w:val="416"/>
          <w:jc w:val="center"/>
        </w:trPr>
        <w:tc>
          <w:tcPr>
            <w:tcW w:w="1179" w:type="pct"/>
            <w:vAlign w:val="center"/>
          </w:tcPr>
          <w:p w14:paraId="341EFF91" w14:textId="77777777" w:rsidR="00DE6052" w:rsidRPr="00AB03B8" w:rsidRDefault="00DE6052" w:rsidP="000B1D39">
            <w:pPr>
              <w:rPr>
                <w:rFonts w:ascii="Arial" w:hAnsi="Arial" w:cs="Arial"/>
                <w:sz w:val="22"/>
                <w:szCs w:val="22"/>
              </w:rPr>
            </w:pPr>
            <w:r w:rsidRPr="00AB03B8">
              <w:rPr>
                <w:rFonts w:ascii="Arial" w:hAnsi="Arial" w:cs="Arial"/>
                <w:sz w:val="22"/>
                <w:szCs w:val="22"/>
              </w:rPr>
              <w:t>15:00 – 16:15</w:t>
            </w:r>
          </w:p>
        </w:tc>
        <w:tc>
          <w:tcPr>
            <w:tcW w:w="3821" w:type="pct"/>
            <w:vAlign w:val="center"/>
          </w:tcPr>
          <w:p w14:paraId="243F2203" w14:textId="77777777" w:rsidR="00DE6052" w:rsidRPr="00AB03B8" w:rsidRDefault="00DE6052" w:rsidP="000B1D39">
            <w:pPr>
              <w:rPr>
                <w:rFonts w:ascii="Arial" w:hAnsi="Arial" w:cs="Arial"/>
                <w:sz w:val="22"/>
                <w:szCs w:val="22"/>
              </w:rPr>
            </w:pPr>
            <w:r w:rsidRPr="00AB03B8">
              <w:rPr>
                <w:rFonts w:ascii="Arial" w:hAnsi="Arial" w:cs="Arial"/>
                <w:sz w:val="22"/>
                <w:szCs w:val="22"/>
              </w:rPr>
              <w:t>Panel konferencyjny 3</w:t>
            </w:r>
          </w:p>
        </w:tc>
      </w:tr>
      <w:tr w:rsidR="00DE6052" w:rsidRPr="00AB03B8" w14:paraId="4B754A90" w14:textId="77777777" w:rsidTr="000B1D39">
        <w:trPr>
          <w:trHeight w:val="416"/>
          <w:jc w:val="center"/>
        </w:trPr>
        <w:tc>
          <w:tcPr>
            <w:tcW w:w="1179" w:type="pct"/>
            <w:tcBorders>
              <w:bottom w:val="single" w:sz="4" w:space="0" w:color="auto"/>
            </w:tcBorders>
            <w:vAlign w:val="center"/>
          </w:tcPr>
          <w:p w14:paraId="55FEE0E5" w14:textId="77777777" w:rsidR="00DE6052" w:rsidRPr="00AB03B8" w:rsidRDefault="00DE6052" w:rsidP="000B1D39">
            <w:pPr>
              <w:rPr>
                <w:rFonts w:ascii="Arial" w:hAnsi="Arial" w:cs="Arial"/>
                <w:sz w:val="22"/>
                <w:szCs w:val="22"/>
              </w:rPr>
            </w:pPr>
            <w:r w:rsidRPr="00AB03B8">
              <w:rPr>
                <w:rFonts w:ascii="Arial" w:hAnsi="Arial" w:cs="Arial"/>
                <w:sz w:val="22"/>
                <w:szCs w:val="22"/>
              </w:rPr>
              <w:t>16:15 – 16:30</w:t>
            </w:r>
          </w:p>
        </w:tc>
        <w:tc>
          <w:tcPr>
            <w:tcW w:w="3821" w:type="pct"/>
            <w:tcBorders>
              <w:bottom w:val="single" w:sz="4" w:space="0" w:color="auto"/>
            </w:tcBorders>
            <w:vAlign w:val="center"/>
          </w:tcPr>
          <w:p w14:paraId="2E0686FC" w14:textId="77777777" w:rsidR="00DE6052" w:rsidRPr="00AB03B8" w:rsidRDefault="00DE6052" w:rsidP="000B1D39">
            <w:pPr>
              <w:rPr>
                <w:rFonts w:ascii="Arial" w:hAnsi="Arial" w:cs="Arial"/>
                <w:sz w:val="22"/>
                <w:szCs w:val="22"/>
              </w:rPr>
            </w:pPr>
            <w:r w:rsidRPr="00AB03B8">
              <w:rPr>
                <w:rFonts w:ascii="Arial" w:hAnsi="Arial" w:cs="Arial"/>
                <w:sz w:val="22"/>
                <w:szCs w:val="22"/>
              </w:rPr>
              <w:t>Podsumowanie i zakończenie</w:t>
            </w:r>
          </w:p>
        </w:tc>
      </w:tr>
    </w:tbl>
    <w:p w14:paraId="6DBA480F" w14:textId="77777777" w:rsidR="00DE6052" w:rsidRPr="00AB03B8" w:rsidRDefault="00DE6052" w:rsidP="00DE6052">
      <w:pPr>
        <w:spacing w:after="120" w:line="360" w:lineRule="auto"/>
        <w:jc w:val="both"/>
        <w:rPr>
          <w:rFonts w:ascii="Arial" w:hAnsi="Arial" w:cs="Arial"/>
          <w:bCs/>
          <w:sz w:val="22"/>
          <w:szCs w:val="22"/>
        </w:rPr>
      </w:pPr>
    </w:p>
    <w:p w14:paraId="1E6B47CF" w14:textId="77777777" w:rsidR="00DE6052" w:rsidRPr="00AB03B8" w:rsidRDefault="00DE6052" w:rsidP="00DE6052">
      <w:pPr>
        <w:pStyle w:val="Akapitzlist"/>
        <w:numPr>
          <w:ilvl w:val="1"/>
          <w:numId w:val="32"/>
        </w:numPr>
        <w:spacing w:after="160" w:line="360" w:lineRule="auto"/>
        <w:jc w:val="both"/>
        <w:rPr>
          <w:rFonts w:ascii="Arial" w:hAnsi="Arial" w:cs="Arial"/>
          <w:b/>
          <w:color w:val="000000"/>
          <w:sz w:val="22"/>
          <w:szCs w:val="22"/>
        </w:rPr>
      </w:pPr>
      <w:r w:rsidRPr="00AB03B8">
        <w:rPr>
          <w:rFonts w:ascii="Arial" w:hAnsi="Arial" w:cs="Arial"/>
          <w:b/>
          <w:color w:val="000000"/>
          <w:sz w:val="22"/>
          <w:szCs w:val="22"/>
        </w:rPr>
        <w:t xml:space="preserve">Przygotowanie materiałów informacyjnych dla uczestników konferencji </w:t>
      </w:r>
    </w:p>
    <w:p w14:paraId="14AE9A75" w14:textId="77777777" w:rsidR="00DE6052" w:rsidRPr="00AB03B8" w:rsidRDefault="00DE6052" w:rsidP="00DE6052">
      <w:pPr>
        <w:pStyle w:val="Akapitzlist"/>
        <w:numPr>
          <w:ilvl w:val="0"/>
          <w:numId w:val="23"/>
        </w:numPr>
        <w:spacing w:after="160" w:line="360" w:lineRule="auto"/>
        <w:jc w:val="both"/>
        <w:rPr>
          <w:rFonts w:ascii="Arial" w:hAnsi="Arial" w:cs="Arial"/>
          <w:sz w:val="22"/>
          <w:szCs w:val="22"/>
        </w:rPr>
      </w:pPr>
      <w:r w:rsidRPr="00AB03B8">
        <w:rPr>
          <w:rFonts w:ascii="Arial" w:hAnsi="Arial" w:cs="Arial"/>
          <w:color w:val="000000"/>
          <w:sz w:val="22"/>
          <w:szCs w:val="22"/>
        </w:rPr>
        <w:t>W ramach ww. podzadania Wykonawca zredaguje w formie plików elektronicznych, materiały konferencyjne na podstawie przekazanych referatów wykładowców oraz innych przekazanych przez Zamawiającego materiałów oraz dokona ich dystrybucji. Dodatkowo materiały zostaną wydrukowane dla uczestników biorących udział w konferencji stacjonarnie.</w:t>
      </w:r>
    </w:p>
    <w:p w14:paraId="09682E35" w14:textId="77777777" w:rsidR="00DE6052" w:rsidRPr="00AB03B8" w:rsidRDefault="00DE6052" w:rsidP="00DE6052">
      <w:pPr>
        <w:spacing w:after="120" w:line="360" w:lineRule="auto"/>
        <w:jc w:val="both"/>
        <w:rPr>
          <w:rFonts w:ascii="Arial" w:hAnsi="Arial" w:cs="Arial"/>
          <w:sz w:val="22"/>
          <w:szCs w:val="22"/>
        </w:rPr>
      </w:pPr>
      <w:r w:rsidRPr="00AB03B8">
        <w:rPr>
          <w:rFonts w:ascii="Arial" w:hAnsi="Arial" w:cs="Arial"/>
          <w:sz w:val="22"/>
          <w:szCs w:val="22"/>
        </w:rPr>
        <w:t>W ramach przedmiotu zamówienia Wykonawca zapewni wykonanie utworów w rozumieniu ustawy o prawie autorskim i prawach pokrewnych</w:t>
      </w:r>
      <w:r w:rsidRPr="00AB03B8">
        <w:rPr>
          <w:rStyle w:val="Odwoanieprzypisudolnego"/>
          <w:rFonts w:ascii="Arial" w:hAnsi="Arial" w:cs="Arial"/>
          <w:sz w:val="22"/>
          <w:szCs w:val="22"/>
        </w:rPr>
        <w:footnoteReference w:id="3"/>
      </w:r>
      <w:r w:rsidRPr="00AB03B8">
        <w:rPr>
          <w:rFonts w:ascii="Arial" w:hAnsi="Arial" w:cs="Arial"/>
          <w:sz w:val="22"/>
          <w:szCs w:val="22"/>
        </w:rPr>
        <w:t xml:space="preserve"> w postaci:</w:t>
      </w:r>
    </w:p>
    <w:p w14:paraId="7CC16777" w14:textId="77777777" w:rsidR="00DE6052" w:rsidRPr="00AB03B8" w:rsidRDefault="00DE6052" w:rsidP="00DE6052">
      <w:pPr>
        <w:numPr>
          <w:ilvl w:val="0"/>
          <w:numId w:val="24"/>
        </w:numPr>
        <w:spacing w:after="120" w:line="360" w:lineRule="auto"/>
        <w:jc w:val="both"/>
        <w:rPr>
          <w:rFonts w:ascii="Arial" w:hAnsi="Arial" w:cs="Arial"/>
          <w:sz w:val="22"/>
          <w:szCs w:val="22"/>
        </w:rPr>
      </w:pPr>
      <w:r w:rsidRPr="00AB03B8">
        <w:rPr>
          <w:rFonts w:ascii="Arial" w:hAnsi="Arial" w:cs="Arial"/>
          <w:sz w:val="22"/>
          <w:szCs w:val="22"/>
        </w:rPr>
        <w:lastRenderedPageBreak/>
        <w:t xml:space="preserve">szablonu prezentacji dla wykładowców konferencji, który będzie zgodny </w:t>
      </w:r>
      <w:r w:rsidRPr="00AB03B8">
        <w:rPr>
          <w:rFonts w:ascii="Arial" w:hAnsi="Arial" w:cs="Arial"/>
          <w:sz w:val="22"/>
          <w:szCs w:val="22"/>
        </w:rPr>
        <w:br/>
        <w:t>z programem MS Power Point oraz będzie uwzględniać założenia i wytyczne systemu identyfikacji wizualnej Funduszy Europejskich,</w:t>
      </w:r>
    </w:p>
    <w:p w14:paraId="22AB339F" w14:textId="77777777" w:rsidR="00DE6052" w:rsidRPr="00AB03B8" w:rsidRDefault="00DE6052" w:rsidP="00DE6052">
      <w:pPr>
        <w:numPr>
          <w:ilvl w:val="0"/>
          <w:numId w:val="24"/>
        </w:numPr>
        <w:spacing w:after="120" w:line="360" w:lineRule="auto"/>
        <w:jc w:val="both"/>
        <w:rPr>
          <w:rFonts w:ascii="Arial" w:hAnsi="Arial" w:cs="Arial"/>
          <w:sz w:val="22"/>
          <w:szCs w:val="22"/>
        </w:rPr>
      </w:pPr>
      <w:r w:rsidRPr="00AB03B8">
        <w:rPr>
          <w:rFonts w:ascii="Arial" w:hAnsi="Arial" w:cs="Arial"/>
          <w:sz w:val="22"/>
          <w:szCs w:val="22"/>
        </w:rPr>
        <w:t>opracowanie graficzne materiałów / prezentacji przygotowanych przez prelegentów.</w:t>
      </w:r>
    </w:p>
    <w:p w14:paraId="1CE82A1D" w14:textId="77777777" w:rsidR="00DE6052" w:rsidRPr="00AB03B8" w:rsidRDefault="00DE6052" w:rsidP="00DE6052">
      <w:pPr>
        <w:pStyle w:val="Akapitzlist"/>
        <w:numPr>
          <w:ilvl w:val="1"/>
          <w:numId w:val="32"/>
        </w:numPr>
        <w:spacing w:after="160" w:line="360" w:lineRule="auto"/>
        <w:jc w:val="both"/>
        <w:rPr>
          <w:rFonts w:ascii="Arial" w:hAnsi="Arial" w:cs="Arial"/>
          <w:b/>
          <w:sz w:val="22"/>
          <w:szCs w:val="22"/>
        </w:rPr>
      </w:pPr>
      <w:r w:rsidRPr="00AB03B8">
        <w:rPr>
          <w:rFonts w:ascii="Arial" w:hAnsi="Arial" w:cs="Arial"/>
          <w:b/>
          <w:sz w:val="22"/>
          <w:szCs w:val="22"/>
        </w:rPr>
        <w:t>Promocja wydarzenia</w:t>
      </w:r>
    </w:p>
    <w:p w14:paraId="11A45BBA" w14:textId="77777777" w:rsidR="00DE6052" w:rsidRPr="00AB03B8" w:rsidRDefault="00DE6052" w:rsidP="00DE6052">
      <w:pPr>
        <w:pStyle w:val="Akapitzlist"/>
        <w:numPr>
          <w:ilvl w:val="2"/>
          <w:numId w:val="32"/>
        </w:numPr>
        <w:spacing w:after="160" w:line="360" w:lineRule="auto"/>
        <w:jc w:val="both"/>
        <w:rPr>
          <w:rFonts w:ascii="Arial" w:hAnsi="Arial" w:cs="Arial"/>
          <w:b/>
          <w:sz w:val="22"/>
          <w:szCs w:val="22"/>
        </w:rPr>
      </w:pPr>
      <w:r w:rsidRPr="00AB03B8">
        <w:rPr>
          <w:rFonts w:ascii="Arial" w:hAnsi="Arial" w:cs="Arial"/>
          <w:b/>
          <w:sz w:val="22"/>
          <w:szCs w:val="22"/>
        </w:rPr>
        <w:t>Zapewnienie publikacji ogłoszeń promocyjnych przed konferencją</w:t>
      </w:r>
    </w:p>
    <w:p w14:paraId="695FA318" w14:textId="77777777" w:rsidR="00DE6052" w:rsidRPr="00AB03B8" w:rsidRDefault="00DE6052" w:rsidP="00DE6052">
      <w:pPr>
        <w:spacing w:after="120" w:line="360" w:lineRule="auto"/>
        <w:jc w:val="both"/>
        <w:rPr>
          <w:rFonts w:ascii="Arial" w:hAnsi="Arial" w:cs="Arial"/>
          <w:sz w:val="22"/>
          <w:szCs w:val="22"/>
        </w:rPr>
      </w:pPr>
      <w:r w:rsidRPr="00AB03B8">
        <w:rPr>
          <w:rFonts w:ascii="Arial" w:hAnsi="Arial" w:cs="Arial"/>
          <w:sz w:val="22"/>
          <w:szCs w:val="22"/>
        </w:rPr>
        <w:t>W ramach przedmiotu zamówienia Wykonawca, w uzgodnieniu z Zamawiającym, zapewni wykonanie utworów w rozumieniu ustawy</w:t>
      </w:r>
      <w:r w:rsidRPr="00AB03B8">
        <w:rPr>
          <w:rFonts w:ascii="Arial" w:hAnsi="Arial" w:cs="Arial"/>
          <w:sz w:val="22"/>
          <w:szCs w:val="22"/>
          <w:vertAlign w:val="superscript"/>
        </w:rPr>
        <w:t xml:space="preserve"> </w:t>
      </w:r>
      <w:r w:rsidRPr="00AB03B8">
        <w:rPr>
          <w:rFonts w:ascii="Arial" w:hAnsi="Arial" w:cs="Arial"/>
          <w:sz w:val="22"/>
          <w:szCs w:val="22"/>
        </w:rPr>
        <w:t>o prawie autorskim i prawach pokrewnych</w:t>
      </w:r>
      <w:r w:rsidRPr="00AB03B8">
        <w:rPr>
          <w:rFonts w:ascii="Arial" w:hAnsi="Arial" w:cs="Arial"/>
          <w:sz w:val="22"/>
          <w:szCs w:val="22"/>
          <w:vertAlign w:val="superscript"/>
        </w:rPr>
        <w:t>3</w:t>
      </w:r>
      <w:r w:rsidRPr="00AB03B8">
        <w:rPr>
          <w:rFonts w:ascii="Arial" w:hAnsi="Arial" w:cs="Arial"/>
          <w:sz w:val="22"/>
          <w:szCs w:val="22"/>
        </w:rPr>
        <w:t xml:space="preserve">  (w języku polskim) w postaci:</w:t>
      </w:r>
    </w:p>
    <w:p w14:paraId="1500B639" w14:textId="77777777" w:rsidR="00DE6052" w:rsidRPr="00AB03B8" w:rsidRDefault="00DE6052" w:rsidP="00DE6052">
      <w:pPr>
        <w:pStyle w:val="Akapitzlist"/>
        <w:numPr>
          <w:ilvl w:val="0"/>
          <w:numId w:val="34"/>
        </w:numPr>
        <w:spacing w:after="120" w:line="360" w:lineRule="auto"/>
        <w:jc w:val="both"/>
        <w:rPr>
          <w:rFonts w:ascii="Arial" w:hAnsi="Arial" w:cs="Arial"/>
          <w:sz w:val="22"/>
          <w:szCs w:val="22"/>
        </w:rPr>
      </w:pPr>
      <w:r w:rsidRPr="00AB03B8">
        <w:rPr>
          <w:rFonts w:ascii="Arial" w:hAnsi="Arial" w:cs="Arial"/>
          <w:sz w:val="22"/>
          <w:szCs w:val="22"/>
        </w:rPr>
        <w:t>ogłoszenia prasowego - na ok. 10 tys. znaków wraz z projektem graficznym,</w:t>
      </w:r>
    </w:p>
    <w:p w14:paraId="575B6EC4" w14:textId="77777777" w:rsidR="00DE6052" w:rsidRPr="00AB03B8" w:rsidRDefault="00DE6052" w:rsidP="00DE6052">
      <w:pPr>
        <w:pStyle w:val="Akapitzlist"/>
        <w:numPr>
          <w:ilvl w:val="0"/>
          <w:numId w:val="34"/>
        </w:numPr>
        <w:spacing w:after="120" w:line="360" w:lineRule="auto"/>
        <w:jc w:val="both"/>
        <w:rPr>
          <w:rFonts w:ascii="Arial" w:hAnsi="Arial" w:cs="Arial"/>
          <w:sz w:val="22"/>
          <w:szCs w:val="22"/>
        </w:rPr>
      </w:pPr>
      <w:r w:rsidRPr="00AB03B8">
        <w:rPr>
          <w:rFonts w:ascii="Arial" w:hAnsi="Arial" w:cs="Arial"/>
          <w:sz w:val="22"/>
          <w:szCs w:val="22"/>
        </w:rPr>
        <w:t>projektu infografiki o konferencji w formacie możliwym do udostępnienia na portalach informacyjnych i w social mediach na ok. 1,5 tys. znaków (Facebook, Twitter).</w:t>
      </w:r>
    </w:p>
    <w:p w14:paraId="69B528AC" w14:textId="77777777" w:rsidR="00DE6052" w:rsidRPr="00AB03B8" w:rsidRDefault="00DE6052" w:rsidP="00DE6052">
      <w:pPr>
        <w:spacing w:after="120" w:line="360" w:lineRule="auto"/>
        <w:jc w:val="both"/>
        <w:rPr>
          <w:rFonts w:ascii="Arial" w:hAnsi="Arial" w:cs="Arial"/>
          <w:sz w:val="22"/>
          <w:szCs w:val="22"/>
        </w:rPr>
      </w:pPr>
      <w:r w:rsidRPr="00AB03B8">
        <w:rPr>
          <w:rFonts w:ascii="Arial" w:hAnsi="Arial" w:cs="Arial"/>
          <w:sz w:val="22"/>
          <w:szCs w:val="22"/>
        </w:rPr>
        <w:t>Wykonawca  zapewni publikację przygotowanego ogłoszenia prasowego promującego konferencję co najmniej 15 dni kalendarzowych przed wydarzeniem:</w:t>
      </w:r>
    </w:p>
    <w:p w14:paraId="65E635A9" w14:textId="77777777" w:rsidR="00DE6052" w:rsidRPr="00AB03B8" w:rsidRDefault="00DE6052" w:rsidP="00DE6052">
      <w:pPr>
        <w:numPr>
          <w:ilvl w:val="0"/>
          <w:numId w:val="22"/>
        </w:numPr>
        <w:spacing w:after="120" w:line="360" w:lineRule="auto"/>
        <w:jc w:val="both"/>
        <w:rPr>
          <w:rFonts w:ascii="Arial" w:hAnsi="Arial" w:cs="Arial"/>
          <w:sz w:val="22"/>
          <w:szCs w:val="22"/>
        </w:rPr>
      </w:pPr>
      <w:r w:rsidRPr="00AB03B8">
        <w:rPr>
          <w:rFonts w:ascii="Arial" w:hAnsi="Arial" w:cs="Arial"/>
          <w:sz w:val="22"/>
          <w:szCs w:val="22"/>
        </w:rPr>
        <w:t>na stronie internetowej dwóch czasopism (miesięcznika/dwutygodnika/tygodnika) branżowych o tematyce ochrony zdrowia lub skierowanego do menedżerów ochrony zdrowia (kadry kierowniczej), dystrybuowanego płatnie, o średnim nakładzie miesięcznym w 2020 r. wynoszącym co najmniej 8 000 egzemplarzy. Ogłoszenie będzie wyświetlane do dnia konferencji;</w:t>
      </w:r>
    </w:p>
    <w:p w14:paraId="4BA572CE" w14:textId="77777777" w:rsidR="00DE6052" w:rsidRPr="00AB03B8" w:rsidRDefault="00DE6052" w:rsidP="00DE6052">
      <w:pPr>
        <w:numPr>
          <w:ilvl w:val="0"/>
          <w:numId w:val="22"/>
        </w:numPr>
        <w:spacing w:after="120" w:line="360" w:lineRule="auto"/>
        <w:jc w:val="both"/>
        <w:rPr>
          <w:rFonts w:ascii="Arial" w:hAnsi="Arial" w:cs="Arial"/>
          <w:sz w:val="22"/>
          <w:szCs w:val="22"/>
        </w:rPr>
      </w:pPr>
      <w:r w:rsidRPr="00AB03B8">
        <w:rPr>
          <w:rFonts w:ascii="Arial" w:hAnsi="Arial" w:cs="Arial"/>
          <w:sz w:val="22"/>
          <w:szCs w:val="22"/>
        </w:rPr>
        <w:t>na dwóch portalach internetowych (innych niż ww. strony internetowe czasopism) o tematyce ochrony zdrowia lub skierowanych do personelu medycznego.</w:t>
      </w:r>
    </w:p>
    <w:p w14:paraId="25321D95" w14:textId="03CBF138" w:rsidR="00DE6052" w:rsidRPr="00AB03B8" w:rsidRDefault="00DE6052" w:rsidP="00DE6052">
      <w:pPr>
        <w:spacing w:after="120" w:line="360" w:lineRule="auto"/>
        <w:jc w:val="both"/>
        <w:rPr>
          <w:rFonts w:ascii="Arial" w:hAnsi="Arial" w:cs="Arial"/>
          <w:sz w:val="22"/>
          <w:szCs w:val="22"/>
        </w:rPr>
      </w:pPr>
      <w:r w:rsidRPr="00AB03B8">
        <w:rPr>
          <w:rFonts w:ascii="Arial" w:hAnsi="Arial" w:cs="Arial"/>
          <w:sz w:val="22"/>
          <w:szCs w:val="22"/>
        </w:rPr>
        <w:t xml:space="preserve">Wykonawca w terminie 7 dni kalendarzowych przed skierowaniem do publikacji ogłoszenia prasowego przekaże je do akceptacji Zamawiającego. Wraz z projektem ogłoszenia Wykonawca przekaże również projekt infografiki do akceptacji Zamawiającego. Wykonawca ostateczne wersje ogłoszenia prasowego oraz infografiki przekaże Zamawiającemu w terminie 5 dni kalendarzowych przed ich skierowaniem do publikacji. </w:t>
      </w:r>
    </w:p>
    <w:p w14:paraId="0EA5A151" w14:textId="77777777" w:rsidR="00DE6052" w:rsidRPr="00AB03B8" w:rsidRDefault="00DE6052" w:rsidP="00DE6052">
      <w:pPr>
        <w:spacing w:after="120" w:line="360" w:lineRule="auto"/>
        <w:jc w:val="both"/>
        <w:rPr>
          <w:rFonts w:ascii="Arial" w:hAnsi="Arial" w:cs="Arial"/>
          <w:sz w:val="22"/>
          <w:szCs w:val="22"/>
        </w:rPr>
      </w:pPr>
      <w:r w:rsidRPr="00AB03B8">
        <w:rPr>
          <w:rFonts w:ascii="Arial" w:hAnsi="Arial" w:cs="Arial"/>
          <w:sz w:val="22"/>
          <w:szCs w:val="22"/>
        </w:rPr>
        <w:t>W projektach graficznych ogłoszenia oraz infografiki Wykonawca zastosuje przewodni motyw graficzny (key visual) oraz uwzględni założenia i wytyczne systemu identyfikacji wizualnej Funduszy Europejskich.</w:t>
      </w:r>
    </w:p>
    <w:p w14:paraId="032A5F25" w14:textId="77777777" w:rsidR="00DE6052" w:rsidRPr="00AB03B8" w:rsidRDefault="00DE6052" w:rsidP="00DE6052">
      <w:pPr>
        <w:spacing w:after="120" w:line="360" w:lineRule="auto"/>
        <w:jc w:val="both"/>
        <w:rPr>
          <w:rFonts w:ascii="Arial" w:hAnsi="Arial" w:cs="Arial"/>
          <w:sz w:val="22"/>
          <w:szCs w:val="22"/>
        </w:rPr>
      </w:pPr>
      <w:r w:rsidRPr="00AB03B8">
        <w:rPr>
          <w:rFonts w:ascii="Arial" w:hAnsi="Arial" w:cs="Arial"/>
          <w:sz w:val="22"/>
          <w:szCs w:val="22"/>
        </w:rPr>
        <w:t>Wykonawca przekaże Zamawiającemu dokumentację publikacji w czasopismach internetowych i portalach internetowych.</w:t>
      </w:r>
    </w:p>
    <w:p w14:paraId="0B90C332" w14:textId="77777777" w:rsidR="00DE6052" w:rsidRPr="00AB03B8" w:rsidRDefault="00DE6052" w:rsidP="00DE6052">
      <w:pPr>
        <w:pStyle w:val="Akapitzlist"/>
        <w:numPr>
          <w:ilvl w:val="2"/>
          <w:numId w:val="32"/>
        </w:numPr>
        <w:spacing w:after="160" w:line="360" w:lineRule="auto"/>
        <w:jc w:val="both"/>
        <w:rPr>
          <w:rFonts w:ascii="Arial" w:hAnsi="Arial" w:cs="Arial"/>
          <w:color w:val="000000"/>
          <w:sz w:val="22"/>
          <w:szCs w:val="22"/>
        </w:rPr>
      </w:pPr>
      <w:r w:rsidRPr="00AB03B8">
        <w:rPr>
          <w:rFonts w:ascii="Arial" w:hAnsi="Arial" w:cs="Arial"/>
          <w:b/>
          <w:bCs/>
          <w:color w:val="000000"/>
          <w:sz w:val="22"/>
          <w:szCs w:val="22"/>
        </w:rPr>
        <w:t>Informacja i promocja w trakcie konferencji</w:t>
      </w:r>
    </w:p>
    <w:p w14:paraId="4B9D03D9"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lastRenderedPageBreak/>
        <w:t xml:space="preserve">W czasie trwania konferencji poza wystąpieniami prelegentów na ekranie głównym widnieć będzie grafika zawierająca tytuł i termin konferencji, logo Funduszy Europejskich (PO WER),  Zamawiającego i Partnera oraz przewodni motyw graficzny projektu (key visual). </w:t>
      </w:r>
    </w:p>
    <w:p w14:paraId="61A96C85" w14:textId="77777777" w:rsidR="00DE6052" w:rsidRPr="00AB03B8" w:rsidRDefault="00DE6052" w:rsidP="00DE6052">
      <w:pPr>
        <w:spacing w:line="360" w:lineRule="auto"/>
        <w:jc w:val="both"/>
        <w:rPr>
          <w:rFonts w:ascii="Arial" w:hAnsi="Arial" w:cs="Arial"/>
          <w:sz w:val="22"/>
          <w:szCs w:val="22"/>
        </w:rPr>
      </w:pPr>
      <w:r w:rsidRPr="00AB03B8">
        <w:rPr>
          <w:rFonts w:ascii="Arial" w:hAnsi="Arial" w:cs="Arial"/>
          <w:color w:val="000000"/>
          <w:sz w:val="22"/>
          <w:szCs w:val="22"/>
        </w:rPr>
        <w:t>Wykonawca przygotuje i przedstawi do akceptacji Zamawiającego projekt ww. grafiki, w terminie do 3 dni roboczych od dnia zaakceptowania przez Zamawiającego przewodniego motywu graficznego (key visual).</w:t>
      </w:r>
    </w:p>
    <w:p w14:paraId="3BB50CEC" w14:textId="77777777" w:rsidR="00DE6052" w:rsidRPr="00AB03B8" w:rsidRDefault="00DE6052" w:rsidP="00DE6052">
      <w:pPr>
        <w:pStyle w:val="Akapitzlist"/>
        <w:numPr>
          <w:ilvl w:val="1"/>
          <w:numId w:val="32"/>
        </w:numPr>
        <w:spacing w:after="160" w:line="360" w:lineRule="auto"/>
        <w:jc w:val="both"/>
        <w:rPr>
          <w:rFonts w:ascii="Arial" w:hAnsi="Arial" w:cs="Arial"/>
          <w:b/>
          <w:bCs/>
          <w:sz w:val="22"/>
          <w:szCs w:val="22"/>
        </w:rPr>
      </w:pPr>
      <w:r w:rsidRPr="00AB03B8">
        <w:rPr>
          <w:rFonts w:ascii="Arial" w:hAnsi="Arial" w:cs="Arial"/>
          <w:b/>
          <w:bCs/>
          <w:sz w:val="22"/>
          <w:szCs w:val="22"/>
        </w:rPr>
        <w:t>Lista obecności</w:t>
      </w:r>
    </w:p>
    <w:p w14:paraId="2BBD9513" w14:textId="77777777" w:rsidR="00DE6052" w:rsidRPr="00AB03B8" w:rsidRDefault="00DE6052" w:rsidP="00DE6052">
      <w:pPr>
        <w:spacing w:after="120" w:line="360" w:lineRule="auto"/>
        <w:jc w:val="both"/>
        <w:rPr>
          <w:rFonts w:ascii="Arial" w:hAnsi="Arial" w:cs="Arial"/>
          <w:sz w:val="22"/>
          <w:szCs w:val="22"/>
        </w:rPr>
      </w:pPr>
      <w:r w:rsidRPr="00AB03B8">
        <w:rPr>
          <w:rFonts w:ascii="Arial" w:hAnsi="Arial" w:cs="Arial"/>
          <w:sz w:val="22"/>
          <w:szCs w:val="22"/>
        </w:rPr>
        <w:t xml:space="preserve">Wykonawca sporządzi i wydrukuje listę obecności dla uczestników biorących udział w konferencji stacjonarnie. </w:t>
      </w:r>
    </w:p>
    <w:p w14:paraId="230CBD7D" w14:textId="77777777" w:rsidR="00DE6052" w:rsidRPr="00AB03B8" w:rsidRDefault="00DE6052" w:rsidP="00DE6052">
      <w:pPr>
        <w:pStyle w:val="Akapitzlist"/>
        <w:numPr>
          <w:ilvl w:val="0"/>
          <w:numId w:val="32"/>
        </w:numPr>
        <w:spacing w:after="160" w:line="360" w:lineRule="auto"/>
        <w:jc w:val="both"/>
        <w:rPr>
          <w:rFonts w:ascii="Arial" w:hAnsi="Arial" w:cs="Arial"/>
          <w:color w:val="000000"/>
          <w:sz w:val="22"/>
          <w:szCs w:val="22"/>
        </w:rPr>
      </w:pPr>
      <w:r w:rsidRPr="00AB03B8">
        <w:rPr>
          <w:rFonts w:ascii="Arial" w:hAnsi="Arial" w:cs="Arial"/>
          <w:b/>
          <w:color w:val="000000"/>
          <w:sz w:val="22"/>
          <w:szCs w:val="22"/>
        </w:rPr>
        <w:t>Organizacja i obsługa konferencji</w:t>
      </w:r>
      <w:bookmarkStart w:id="0" w:name="_Hlk63068495"/>
    </w:p>
    <w:bookmarkEnd w:id="0"/>
    <w:p w14:paraId="3ACE381B"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Konferencja powinna trwać ok. 6 godzin, zgodnie z programem o którym mowa w pkt 2 ppkt 2.2.</w:t>
      </w:r>
    </w:p>
    <w:p w14:paraId="144B3988"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 ramach ww. działania Wykonawca:</w:t>
      </w:r>
    </w:p>
    <w:p w14:paraId="24EAC217" w14:textId="77777777" w:rsidR="00DE6052" w:rsidRPr="00AB03B8" w:rsidRDefault="00DE6052" w:rsidP="00DE6052">
      <w:pPr>
        <w:pStyle w:val="Akapitzlist"/>
        <w:numPr>
          <w:ilvl w:val="0"/>
          <w:numId w:val="23"/>
        </w:numPr>
        <w:spacing w:after="160" w:line="360" w:lineRule="auto"/>
        <w:jc w:val="both"/>
        <w:rPr>
          <w:rFonts w:ascii="Arial" w:hAnsi="Arial" w:cs="Arial"/>
          <w:color w:val="000000"/>
          <w:sz w:val="22"/>
          <w:szCs w:val="22"/>
        </w:rPr>
      </w:pPr>
      <w:r w:rsidRPr="00AB03B8">
        <w:rPr>
          <w:rFonts w:ascii="Arial" w:hAnsi="Arial" w:cs="Arial"/>
          <w:color w:val="000000"/>
          <w:sz w:val="22"/>
          <w:szCs w:val="22"/>
        </w:rPr>
        <w:t>przeprowadzi rejestrację uczestników do udziału w konferencji,</w:t>
      </w:r>
    </w:p>
    <w:p w14:paraId="5D24C239" w14:textId="77777777" w:rsidR="00DE6052" w:rsidRPr="00AB03B8" w:rsidRDefault="00DE6052" w:rsidP="00DE6052">
      <w:pPr>
        <w:pStyle w:val="Akapitzlist"/>
        <w:numPr>
          <w:ilvl w:val="0"/>
          <w:numId w:val="23"/>
        </w:numPr>
        <w:spacing w:after="160" w:line="360" w:lineRule="auto"/>
        <w:jc w:val="both"/>
        <w:rPr>
          <w:rFonts w:ascii="Arial" w:hAnsi="Arial" w:cs="Arial"/>
          <w:color w:val="000000"/>
          <w:sz w:val="22"/>
          <w:szCs w:val="22"/>
        </w:rPr>
      </w:pPr>
      <w:r w:rsidRPr="00AB03B8">
        <w:rPr>
          <w:rFonts w:ascii="Arial" w:hAnsi="Arial" w:cs="Arial"/>
          <w:color w:val="000000"/>
          <w:sz w:val="22"/>
          <w:szCs w:val="22"/>
        </w:rPr>
        <w:t xml:space="preserve">przeprowadzi konferencję, </w:t>
      </w:r>
    </w:p>
    <w:p w14:paraId="663BE4B0" w14:textId="77777777" w:rsidR="00DE6052" w:rsidRPr="00AB03B8" w:rsidRDefault="00DE6052" w:rsidP="00DE6052">
      <w:pPr>
        <w:pStyle w:val="Akapitzlist"/>
        <w:numPr>
          <w:ilvl w:val="0"/>
          <w:numId w:val="23"/>
        </w:numPr>
        <w:spacing w:after="160" w:line="360" w:lineRule="auto"/>
        <w:jc w:val="both"/>
        <w:rPr>
          <w:rFonts w:ascii="Arial" w:hAnsi="Arial" w:cs="Arial"/>
          <w:color w:val="000000"/>
          <w:sz w:val="22"/>
          <w:szCs w:val="22"/>
        </w:rPr>
      </w:pPr>
      <w:r w:rsidRPr="00AB03B8">
        <w:rPr>
          <w:rFonts w:ascii="Arial" w:hAnsi="Arial" w:cs="Arial"/>
          <w:color w:val="000000"/>
          <w:sz w:val="22"/>
          <w:szCs w:val="22"/>
        </w:rPr>
        <w:t>rozdystrybuuje wśród wszystkich uczestników konferencji przygotowane materiały informacyjne.</w:t>
      </w:r>
    </w:p>
    <w:p w14:paraId="22C127EE" w14:textId="77777777" w:rsidR="00DE6052" w:rsidRPr="00AB03B8" w:rsidRDefault="00DE6052" w:rsidP="00DE6052">
      <w:pPr>
        <w:pStyle w:val="Akapitzlist"/>
        <w:numPr>
          <w:ilvl w:val="1"/>
          <w:numId w:val="32"/>
        </w:numPr>
        <w:spacing w:after="160" w:line="360" w:lineRule="auto"/>
        <w:jc w:val="both"/>
        <w:rPr>
          <w:rFonts w:ascii="Arial" w:hAnsi="Arial" w:cs="Arial"/>
          <w:b/>
          <w:bCs/>
          <w:color w:val="000000"/>
          <w:sz w:val="22"/>
          <w:szCs w:val="22"/>
        </w:rPr>
      </w:pPr>
      <w:bookmarkStart w:id="1" w:name="_Hlk63232513"/>
      <w:r w:rsidRPr="00AB03B8">
        <w:rPr>
          <w:rFonts w:ascii="Arial" w:hAnsi="Arial" w:cs="Arial"/>
          <w:b/>
          <w:bCs/>
          <w:color w:val="000000"/>
          <w:sz w:val="22"/>
          <w:szCs w:val="22"/>
        </w:rPr>
        <w:t xml:space="preserve">Rejestracja uczestników </w:t>
      </w:r>
    </w:p>
    <w:bookmarkEnd w:id="1"/>
    <w:p w14:paraId="67258FD4" w14:textId="77777777" w:rsidR="00DE6052" w:rsidRPr="00AB03B8" w:rsidRDefault="00DE6052" w:rsidP="00DE6052">
      <w:pPr>
        <w:spacing w:line="360" w:lineRule="auto"/>
        <w:jc w:val="both"/>
        <w:rPr>
          <w:rFonts w:ascii="Arial" w:hAnsi="Arial" w:cs="Arial"/>
          <w:color w:val="000000" w:themeColor="text1"/>
          <w:sz w:val="22"/>
          <w:szCs w:val="22"/>
        </w:rPr>
      </w:pPr>
      <w:r w:rsidRPr="00AB03B8">
        <w:rPr>
          <w:rFonts w:ascii="Arial" w:hAnsi="Arial" w:cs="Arial"/>
          <w:color w:val="000000" w:themeColor="text1"/>
          <w:sz w:val="22"/>
          <w:szCs w:val="22"/>
        </w:rPr>
        <w:t xml:space="preserve">Rejestrację dla uczestników w trybie zdalnym przeprowadzi Wykonawca we współpracy z Zamawiającym. Zamawiający przedstawi Wykonawcy listę podmiotów (ok. 380) zatrudniających potencjalnych uczestników konferencji niezwłocznie po podpisaniu umowy. Wykonawca przekaże informację o konferencji do potencjalnych uczestników (z listy otrzymanej od Zamawiającego) oraz zaprosi ich do uczestnictwa w konferencji. Treść i sposób zaproszenia zostaną ustalone z Zamawiającym. Wykonawca przeprowadzi rejestrację na konferencję (np. poprzez wypełnienie formularza zgłoszeniowego dostępnego na stronie internetowej wskazanej przez Wykonawcę). Wykonawca będzie też udzielał informacji uczestnikom dot. konferencji – telefonicznie i mailowo. </w:t>
      </w:r>
    </w:p>
    <w:p w14:paraId="270BA4F7"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 xml:space="preserve">Wykonawca przyjmie zgłoszenia od wszystkich wypełniających formularz zgłoszeniowy. </w:t>
      </w:r>
    </w:p>
    <w:p w14:paraId="04C44F42" w14:textId="77777777" w:rsidR="00DE6052" w:rsidRPr="00AB03B8" w:rsidRDefault="00DE6052" w:rsidP="00DE6052">
      <w:pPr>
        <w:spacing w:line="360" w:lineRule="auto"/>
        <w:jc w:val="both"/>
        <w:rPr>
          <w:rFonts w:ascii="Arial" w:hAnsi="Arial" w:cs="Arial"/>
          <w:color w:val="000000" w:themeColor="text1"/>
          <w:sz w:val="22"/>
          <w:szCs w:val="22"/>
        </w:rPr>
      </w:pPr>
      <w:r w:rsidRPr="00AB03B8">
        <w:rPr>
          <w:rFonts w:ascii="Arial" w:hAnsi="Arial" w:cs="Arial"/>
          <w:color w:val="000000" w:themeColor="text1"/>
          <w:sz w:val="22"/>
          <w:szCs w:val="22"/>
        </w:rPr>
        <w:t>Wykonawca na 7 dni roboczych przed planowanym terminem konferencji przekaże Zamawiającemu  listę zarejestrowanych uczestników konferencji wraz informacją o ich miejscu zatrudnienia i pełnionej funkcji wraz z adresami mailowymi. Zamawiający zastrzega sobie możliwość weryfikacji i zgłoszenia ewentualnych uwag do listy uczestników konferencji.</w:t>
      </w:r>
    </w:p>
    <w:p w14:paraId="7A213AF0"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 xml:space="preserve">Wykonawca będzie zobowiązany, na 5 dni roboczych </w:t>
      </w:r>
      <w:r w:rsidRPr="00AB03B8">
        <w:rPr>
          <w:rFonts w:ascii="Arial" w:hAnsi="Arial" w:cs="Arial"/>
          <w:color w:val="000000" w:themeColor="text1"/>
          <w:sz w:val="22"/>
          <w:szCs w:val="22"/>
        </w:rPr>
        <w:t>przed planowanym terminem konferencji,</w:t>
      </w:r>
      <w:r w:rsidRPr="00AB03B8">
        <w:rPr>
          <w:rFonts w:ascii="Arial" w:hAnsi="Arial" w:cs="Arial"/>
          <w:color w:val="000000"/>
          <w:sz w:val="22"/>
          <w:szCs w:val="22"/>
        </w:rPr>
        <w:t xml:space="preserve"> do potwierdzenia zarejestrowania uczestników na konferencję w trybie zdalnym. </w:t>
      </w:r>
    </w:p>
    <w:p w14:paraId="67DF1095"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lastRenderedPageBreak/>
        <w:t>Zamawiający uwzględni specjalne potrzeby wynikające m. in. z ewentualnych niepełnosprawności i/lub innych potrzeb uczestników, a informacje zebrane przez zamawiającego na etapie rekrutacji pozwolą na dostosowanie organizacji konferencji do ww. potrzeb.</w:t>
      </w:r>
    </w:p>
    <w:p w14:paraId="738C06A8"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 xml:space="preserve">Wykonawca przygotuje projekt zaproszenia dla prelegentów oraz uczestników biorących udział w konferencji stacjonarnie, wskazanych przez Zamawiającego w porozumieniu </w:t>
      </w:r>
      <w:r w:rsidRPr="00AB03B8">
        <w:rPr>
          <w:rFonts w:ascii="Arial" w:hAnsi="Arial" w:cs="Arial"/>
          <w:color w:val="000000"/>
          <w:sz w:val="22"/>
          <w:szCs w:val="22"/>
        </w:rPr>
        <w:br/>
        <w:t xml:space="preserve">z Partnerem projektu. </w:t>
      </w:r>
    </w:p>
    <w:p w14:paraId="5DE855C3" w14:textId="77777777" w:rsidR="00DE6052" w:rsidRPr="00AB03B8" w:rsidRDefault="00DE6052" w:rsidP="00DE6052">
      <w:pPr>
        <w:pStyle w:val="Akapitzlist"/>
        <w:numPr>
          <w:ilvl w:val="1"/>
          <w:numId w:val="32"/>
        </w:numPr>
        <w:spacing w:after="160" w:line="360" w:lineRule="auto"/>
        <w:jc w:val="both"/>
        <w:rPr>
          <w:rFonts w:ascii="Arial" w:hAnsi="Arial" w:cs="Arial"/>
          <w:b/>
          <w:bCs/>
          <w:color w:val="000000"/>
          <w:sz w:val="22"/>
          <w:szCs w:val="22"/>
        </w:rPr>
      </w:pPr>
      <w:r w:rsidRPr="00AB03B8">
        <w:rPr>
          <w:rFonts w:ascii="Arial" w:hAnsi="Arial" w:cs="Arial"/>
          <w:b/>
          <w:bCs/>
          <w:color w:val="000000"/>
          <w:sz w:val="22"/>
          <w:szCs w:val="22"/>
        </w:rPr>
        <w:t xml:space="preserve">Konferencja na miejscu </w:t>
      </w:r>
    </w:p>
    <w:p w14:paraId="352F080F" w14:textId="77777777" w:rsidR="00DE6052" w:rsidRPr="00AB03B8" w:rsidRDefault="00DE6052" w:rsidP="00DE6052">
      <w:pPr>
        <w:pStyle w:val="Akapitzlist"/>
        <w:numPr>
          <w:ilvl w:val="2"/>
          <w:numId w:val="32"/>
        </w:numPr>
        <w:spacing w:after="160" w:line="360" w:lineRule="auto"/>
        <w:jc w:val="both"/>
        <w:rPr>
          <w:rFonts w:ascii="Arial" w:hAnsi="Arial" w:cs="Arial"/>
          <w:b/>
          <w:bCs/>
          <w:color w:val="000000"/>
          <w:sz w:val="22"/>
          <w:szCs w:val="22"/>
        </w:rPr>
      </w:pPr>
      <w:r w:rsidRPr="00AB03B8">
        <w:rPr>
          <w:rFonts w:ascii="Arial" w:hAnsi="Arial" w:cs="Arial"/>
          <w:b/>
          <w:bCs/>
          <w:color w:val="000000"/>
          <w:sz w:val="22"/>
          <w:szCs w:val="22"/>
        </w:rPr>
        <w:t>Wyposażenie i aranżacja przestrzeni</w:t>
      </w:r>
    </w:p>
    <w:p w14:paraId="685508B4"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Wykonawca zobowiązuje się do aranżacji przestrzeni oraz zapewnienia odpowiedniego wyposażenia i sprzętu adekwatnie do charakteru i koncepcji danego typu konferencji.</w:t>
      </w:r>
    </w:p>
    <w:p w14:paraId="213BD8C1"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Wykonawca może wykorzystywać wyposażenie będące na sali (m.in. oświetlenie, nagłośnienie, mikrofony, ściana wizyjna, pętla indukcyjna). Wykonawca zobowiązany jest jednak do wcześniejszego zapoznania się z dostępnym na sali sprzętem, aby był on kompatybilny z innymi urządzeniami wykorzystywanymi przez Wykonawcę. Jeśli posiadane przez Zamawiającego wyposażenie nie będzie wystarczające, tj. będzie potrzebne np. dodatkowe oświetlenie, nagłośnienie lub meble, zapewni je Wykonawca. Dodatkowy sprzęt musi być kompatybilny ze znajdującym się na sali.</w:t>
      </w:r>
    </w:p>
    <w:p w14:paraId="0FF72528" w14:textId="77777777" w:rsidR="00DE6052" w:rsidRPr="00AB03B8" w:rsidRDefault="00DE6052" w:rsidP="00DE6052">
      <w:pPr>
        <w:spacing w:line="360" w:lineRule="auto"/>
        <w:jc w:val="both"/>
        <w:rPr>
          <w:rFonts w:ascii="Arial" w:hAnsi="Arial" w:cs="Arial"/>
          <w:color w:val="000000"/>
          <w:sz w:val="22"/>
          <w:szCs w:val="22"/>
        </w:rPr>
      </w:pPr>
    </w:p>
    <w:p w14:paraId="1759161F"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Wykonawca będzie zobowiązany do zapewnienia:</w:t>
      </w:r>
    </w:p>
    <w:p w14:paraId="4FB26BA4" w14:textId="77777777" w:rsidR="00DE6052" w:rsidRPr="00AB03B8" w:rsidRDefault="00DE6052" w:rsidP="00DE6052">
      <w:pPr>
        <w:pStyle w:val="Akapitzlist"/>
        <w:numPr>
          <w:ilvl w:val="0"/>
          <w:numId w:val="27"/>
        </w:numPr>
        <w:spacing w:after="160" w:line="360" w:lineRule="auto"/>
        <w:jc w:val="both"/>
        <w:rPr>
          <w:rFonts w:ascii="Arial" w:hAnsi="Arial" w:cs="Arial"/>
          <w:color w:val="000000"/>
          <w:sz w:val="22"/>
          <w:szCs w:val="22"/>
        </w:rPr>
      </w:pPr>
      <w:r w:rsidRPr="00AB03B8">
        <w:rPr>
          <w:rFonts w:ascii="Arial" w:hAnsi="Arial" w:cs="Arial"/>
          <w:color w:val="000000"/>
          <w:sz w:val="22"/>
          <w:szCs w:val="22"/>
        </w:rPr>
        <w:t xml:space="preserve">organizacji konferencji na miejscu z udziałem prelegentów oraz jej transmisji poprzez platformę online (typu Zoom, Microsoft Teams, Webex, Blue Print lub równoważną) umożliwiającą udział w konferencji w trybie zdalnym, </w:t>
      </w:r>
    </w:p>
    <w:p w14:paraId="0AD85E41" w14:textId="77777777" w:rsidR="00DE6052" w:rsidRPr="00AB03B8" w:rsidRDefault="00DE6052" w:rsidP="00DE6052">
      <w:pPr>
        <w:pStyle w:val="Akapitzlist"/>
        <w:numPr>
          <w:ilvl w:val="0"/>
          <w:numId w:val="27"/>
        </w:numPr>
        <w:spacing w:line="360" w:lineRule="auto"/>
        <w:jc w:val="both"/>
        <w:rPr>
          <w:rFonts w:ascii="Arial" w:hAnsi="Arial" w:cs="Arial"/>
          <w:color w:val="000000"/>
          <w:sz w:val="22"/>
          <w:szCs w:val="22"/>
        </w:rPr>
      </w:pPr>
      <w:r w:rsidRPr="00AB03B8">
        <w:rPr>
          <w:rFonts w:ascii="Arial" w:hAnsi="Arial" w:cs="Arial"/>
          <w:color w:val="000000"/>
          <w:sz w:val="22"/>
          <w:szCs w:val="22"/>
        </w:rPr>
        <w:t xml:space="preserve">aranżacji wnętrza sali w sposób umożliwiający transmisję konferencji on-line, w czasie rzeczywistym wraz z udziałem prelegentów; aranżacja sali musi być spójna z tematyką spotkań i wykorzystywać nowoczesne technologie multimedialne, w celu uzyskania pożądanych efektów wizualizacji i oprawy technicznej, </w:t>
      </w:r>
    </w:p>
    <w:p w14:paraId="29A497C4" w14:textId="77777777" w:rsidR="00DE6052" w:rsidRPr="00AB03B8" w:rsidRDefault="00DE6052" w:rsidP="00DE6052">
      <w:pPr>
        <w:pStyle w:val="Akapitzlist"/>
        <w:numPr>
          <w:ilvl w:val="0"/>
          <w:numId w:val="26"/>
        </w:numPr>
        <w:spacing w:line="360" w:lineRule="auto"/>
        <w:jc w:val="both"/>
        <w:rPr>
          <w:rFonts w:ascii="Arial" w:hAnsi="Arial" w:cs="Arial"/>
          <w:color w:val="000000"/>
          <w:sz w:val="22"/>
          <w:szCs w:val="22"/>
        </w:rPr>
      </w:pPr>
      <w:r w:rsidRPr="00AB03B8">
        <w:rPr>
          <w:rFonts w:ascii="Arial" w:hAnsi="Arial" w:cs="Arial"/>
          <w:color w:val="000000"/>
          <w:sz w:val="22"/>
          <w:szCs w:val="22"/>
        </w:rPr>
        <w:t>przestrzeni do debaty maksymalnie dla 4 osób, w tym stołu kawowego oraz jednakowych foteli ustawionych z zachowaniem reżimu sanitarnego; Wykonawca zapewni identyfikację prelegentów w pasku dolnym ekranu transmisji online,</w:t>
      </w:r>
    </w:p>
    <w:p w14:paraId="2A5EFDDD" w14:textId="77777777" w:rsidR="00DE6052" w:rsidRPr="00AB03B8" w:rsidRDefault="00DE6052" w:rsidP="00DE6052">
      <w:pPr>
        <w:pStyle w:val="Akapitzlist"/>
        <w:numPr>
          <w:ilvl w:val="0"/>
          <w:numId w:val="26"/>
        </w:numPr>
        <w:spacing w:line="360" w:lineRule="auto"/>
        <w:jc w:val="both"/>
        <w:rPr>
          <w:rFonts w:ascii="Arial" w:hAnsi="Arial" w:cs="Arial"/>
          <w:color w:val="000000"/>
          <w:sz w:val="22"/>
          <w:szCs w:val="22"/>
        </w:rPr>
      </w:pPr>
      <w:r w:rsidRPr="00AB03B8">
        <w:rPr>
          <w:rFonts w:ascii="Arial" w:hAnsi="Arial" w:cs="Arial"/>
          <w:color w:val="000000"/>
          <w:sz w:val="22"/>
          <w:szCs w:val="22"/>
        </w:rPr>
        <w:t>miejsc siedzących dla pozostałych uczestników,</w:t>
      </w:r>
    </w:p>
    <w:p w14:paraId="193DE1F3" w14:textId="77777777" w:rsidR="00DE6052" w:rsidRPr="00AB03B8" w:rsidRDefault="00DE6052" w:rsidP="00DE6052">
      <w:pPr>
        <w:pStyle w:val="Akapitzlist"/>
        <w:numPr>
          <w:ilvl w:val="0"/>
          <w:numId w:val="26"/>
        </w:numPr>
        <w:spacing w:line="360" w:lineRule="auto"/>
        <w:jc w:val="both"/>
        <w:rPr>
          <w:rFonts w:ascii="Arial" w:hAnsi="Arial" w:cs="Arial"/>
          <w:color w:val="000000"/>
          <w:sz w:val="22"/>
          <w:szCs w:val="22"/>
        </w:rPr>
      </w:pPr>
      <w:r w:rsidRPr="00AB03B8">
        <w:rPr>
          <w:rFonts w:ascii="Arial" w:hAnsi="Arial" w:cs="Arial"/>
          <w:color w:val="000000"/>
          <w:sz w:val="22"/>
          <w:szCs w:val="22"/>
        </w:rPr>
        <w:t>2 kamer broadcastowych (jakość video full HD - 1920x1080) – jedna z kamer będzie skierowana na miejsce debaty, a druga będzie skierowana na tłumacza polskiego języka migowego (PJM), który będzie dostępny w przypadku zarejestrowania się na konferencję/spotkanie przez osoby niesłyszące;</w:t>
      </w:r>
    </w:p>
    <w:p w14:paraId="7611F8DF" w14:textId="77777777" w:rsidR="00DE6052" w:rsidRPr="00AB03B8" w:rsidRDefault="00DE6052" w:rsidP="00DE6052">
      <w:pPr>
        <w:pStyle w:val="Akapitzlist"/>
        <w:numPr>
          <w:ilvl w:val="0"/>
          <w:numId w:val="26"/>
        </w:numPr>
        <w:spacing w:after="160" w:line="360" w:lineRule="auto"/>
        <w:jc w:val="both"/>
        <w:rPr>
          <w:rFonts w:ascii="Arial" w:hAnsi="Arial" w:cs="Arial"/>
          <w:color w:val="000000"/>
          <w:sz w:val="22"/>
          <w:szCs w:val="22"/>
        </w:rPr>
      </w:pPr>
      <w:r w:rsidRPr="00AB03B8">
        <w:rPr>
          <w:rFonts w:ascii="Arial" w:hAnsi="Arial" w:cs="Arial"/>
          <w:color w:val="000000"/>
          <w:sz w:val="22"/>
          <w:szCs w:val="22"/>
        </w:rPr>
        <w:lastRenderedPageBreak/>
        <w:t>min. 4 mikrofony dla prelegentów;</w:t>
      </w:r>
    </w:p>
    <w:p w14:paraId="2A857BCC" w14:textId="77777777" w:rsidR="00DE6052" w:rsidRPr="00AB03B8" w:rsidRDefault="00DE6052" w:rsidP="00DE6052">
      <w:pPr>
        <w:pStyle w:val="Akapitzlist"/>
        <w:numPr>
          <w:ilvl w:val="0"/>
          <w:numId w:val="26"/>
        </w:numPr>
        <w:spacing w:after="160" w:line="360" w:lineRule="auto"/>
        <w:jc w:val="both"/>
        <w:rPr>
          <w:rFonts w:ascii="Arial" w:hAnsi="Arial" w:cs="Arial"/>
          <w:color w:val="000000"/>
          <w:sz w:val="22"/>
          <w:szCs w:val="22"/>
        </w:rPr>
      </w:pPr>
      <w:r w:rsidRPr="00AB03B8">
        <w:rPr>
          <w:rFonts w:ascii="Arial" w:hAnsi="Arial" w:cs="Arial"/>
          <w:color w:val="000000"/>
          <w:sz w:val="22"/>
          <w:szCs w:val="22"/>
        </w:rPr>
        <w:t>oświetlenia studyjnego (3 lampy LED);</w:t>
      </w:r>
    </w:p>
    <w:p w14:paraId="5DEB1374" w14:textId="77777777" w:rsidR="00DE6052" w:rsidRPr="00AB03B8" w:rsidRDefault="00DE6052" w:rsidP="00DE6052">
      <w:pPr>
        <w:pStyle w:val="Akapitzlist"/>
        <w:numPr>
          <w:ilvl w:val="0"/>
          <w:numId w:val="26"/>
        </w:numPr>
        <w:spacing w:after="160" w:line="360" w:lineRule="auto"/>
        <w:jc w:val="both"/>
        <w:rPr>
          <w:rFonts w:ascii="Arial" w:hAnsi="Arial" w:cs="Arial"/>
          <w:color w:val="000000"/>
          <w:sz w:val="22"/>
          <w:szCs w:val="22"/>
        </w:rPr>
      </w:pPr>
      <w:r w:rsidRPr="00AB03B8">
        <w:rPr>
          <w:rFonts w:ascii="Arial" w:hAnsi="Arial" w:cs="Arial"/>
          <w:color w:val="000000"/>
          <w:sz w:val="22"/>
          <w:szCs w:val="22"/>
        </w:rPr>
        <w:t>miksera audio-video.</w:t>
      </w:r>
    </w:p>
    <w:p w14:paraId="1E563AE2" w14:textId="77777777" w:rsidR="00DE6052" w:rsidRPr="00AB03B8" w:rsidRDefault="00DE6052" w:rsidP="00DE6052">
      <w:pPr>
        <w:pStyle w:val="Akapitzlist"/>
        <w:numPr>
          <w:ilvl w:val="2"/>
          <w:numId w:val="32"/>
        </w:numPr>
        <w:spacing w:after="160" w:line="360" w:lineRule="auto"/>
        <w:jc w:val="both"/>
        <w:rPr>
          <w:rFonts w:ascii="Arial" w:hAnsi="Arial" w:cs="Arial"/>
          <w:b/>
          <w:sz w:val="22"/>
          <w:szCs w:val="22"/>
        </w:rPr>
      </w:pPr>
      <w:r w:rsidRPr="00AB03B8">
        <w:rPr>
          <w:rFonts w:ascii="Arial" w:hAnsi="Arial" w:cs="Arial"/>
          <w:b/>
          <w:sz w:val="22"/>
          <w:szCs w:val="22"/>
        </w:rPr>
        <w:t xml:space="preserve">Zapewnienie wyżywienia podczas konferencji dla uczestników stacjonarnych </w:t>
      </w:r>
    </w:p>
    <w:p w14:paraId="6D1DBF99" w14:textId="77777777" w:rsidR="00DE6052" w:rsidRPr="00AB03B8" w:rsidRDefault="00DE6052" w:rsidP="00DE6052">
      <w:pPr>
        <w:pStyle w:val="Tekstpodstawowy2"/>
        <w:spacing w:line="360" w:lineRule="auto"/>
        <w:jc w:val="both"/>
        <w:rPr>
          <w:rFonts w:ascii="Arial" w:eastAsia="Calibri" w:hAnsi="Arial" w:cs="Arial"/>
          <w:sz w:val="22"/>
          <w:szCs w:val="22"/>
        </w:rPr>
      </w:pPr>
      <w:r w:rsidRPr="00AB03B8">
        <w:rPr>
          <w:rFonts w:ascii="Arial" w:hAnsi="Arial" w:cs="Arial"/>
          <w:color w:val="000000"/>
          <w:sz w:val="22"/>
          <w:szCs w:val="22"/>
        </w:rPr>
        <w:t xml:space="preserve">W trakcie całego czasu trwania wydarzenia Wykonawca zapewni usługę gastronomiczną, czasowo zgodną z programem wydarzenia, </w:t>
      </w:r>
      <w:r w:rsidRPr="00AB03B8">
        <w:rPr>
          <w:rFonts w:ascii="Arial" w:eastAsia="Calibri" w:hAnsi="Arial" w:cs="Arial"/>
          <w:sz w:val="22"/>
          <w:szCs w:val="22"/>
        </w:rPr>
        <w:t>w ogrodzie na świeżym powietrzu pod namiotem.</w:t>
      </w:r>
      <w:r w:rsidRPr="00AB03B8">
        <w:rPr>
          <w:rFonts w:ascii="Arial" w:hAnsi="Arial" w:cs="Arial"/>
          <w:color w:val="000000"/>
          <w:sz w:val="22"/>
          <w:szCs w:val="22"/>
        </w:rPr>
        <w:t xml:space="preserve"> </w:t>
      </w:r>
      <w:r w:rsidRPr="00AB03B8">
        <w:rPr>
          <w:rFonts w:ascii="Arial" w:eastAsia="Calibri" w:hAnsi="Arial" w:cs="Arial"/>
          <w:sz w:val="22"/>
          <w:szCs w:val="22"/>
        </w:rPr>
        <w:t>Wykonawca odpowiedzialny będzie podczas konferencji za zapewnienie cateringu i obsługi w następującym zakresie:</w:t>
      </w:r>
    </w:p>
    <w:p w14:paraId="294C4612" w14:textId="77777777" w:rsidR="00DE6052" w:rsidRPr="00AB03B8" w:rsidRDefault="00DE6052" w:rsidP="00DE6052">
      <w:pPr>
        <w:pStyle w:val="Akapitzlist"/>
        <w:numPr>
          <w:ilvl w:val="0"/>
          <w:numId w:val="33"/>
        </w:numPr>
        <w:spacing w:after="160" w:line="360" w:lineRule="auto"/>
        <w:jc w:val="both"/>
        <w:rPr>
          <w:rFonts w:ascii="Arial" w:eastAsia="Calibri" w:hAnsi="Arial" w:cs="Arial"/>
          <w:sz w:val="22"/>
          <w:szCs w:val="22"/>
        </w:rPr>
      </w:pPr>
      <w:r w:rsidRPr="00AB03B8">
        <w:rPr>
          <w:rFonts w:ascii="Arial" w:eastAsia="Calibri" w:hAnsi="Arial" w:cs="Arial"/>
          <w:sz w:val="22"/>
          <w:szCs w:val="22"/>
        </w:rPr>
        <w:t>Poczęstunek powitalny przygotowany w godzinach 10:00 – 11:00, bez ograniczeń, uzupełniany w razie potrzeby, obejmujący co najmniej:</w:t>
      </w:r>
    </w:p>
    <w:p w14:paraId="6E28F32F" w14:textId="77777777" w:rsidR="00DE6052" w:rsidRPr="00AB03B8" w:rsidRDefault="00DE6052" w:rsidP="00DE6052">
      <w:pPr>
        <w:numPr>
          <w:ilvl w:val="0"/>
          <w:numId w:val="30"/>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świeżo parzoną kawę z ekspresu,</w:t>
      </w:r>
    </w:p>
    <w:p w14:paraId="34063954" w14:textId="77777777" w:rsidR="00DE6052" w:rsidRPr="00AB03B8" w:rsidRDefault="00DE6052" w:rsidP="00DE6052">
      <w:pPr>
        <w:numPr>
          <w:ilvl w:val="0"/>
          <w:numId w:val="30"/>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mleko, śmietankę, cukier, cytrynę</w:t>
      </w:r>
    </w:p>
    <w:p w14:paraId="6DD20AAD" w14:textId="77777777" w:rsidR="00DE6052" w:rsidRPr="00AB03B8" w:rsidRDefault="00DE6052" w:rsidP="00DE6052">
      <w:pPr>
        <w:numPr>
          <w:ilvl w:val="0"/>
          <w:numId w:val="30"/>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wrzątek, herbatę do wyboru spośród minimum 5 rodzajów herbat (w tym czarna, owocowa, zielona, rooibos, mięta) w torebkach (o wadze 1,5 - 2 g),</w:t>
      </w:r>
    </w:p>
    <w:p w14:paraId="2DF093C6" w14:textId="77777777" w:rsidR="00DE6052" w:rsidRPr="00AB03B8" w:rsidRDefault="00DE6052" w:rsidP="00DE6052">
      <w:pPr>
        <w:numPr>
          <w:ilvl w:val="0"/>
          <w:numId w:val="30"/>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wodę mineralną i 100% sok owocowy w minimum 2 smakach, podawane w dzbankach lub szklanych butelkach;</w:t>
      </w:r>
    </w:p>
    <w:p w14:paraId="0161CF67" w14:textId="77777777" w:rsidR="00DE6052" w:rsidRPr="00AB03B8" w:rsidRDefault="00DE6052" w:rsidP="00DE6052">
      <w:pPr>
        <w:numPr>
          <w:ilvl w:val="0"/>
          <w:numId w:val="30"/>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owoce i warzywa podane w całości lub krojone umieszczone w naczyniach dekoracyjnych,</w:t>
      </w:r>
    </w:p>
    <w:p w14:paraId="205E45F0" w14:textId="77777777" w:rsidR="00DE6052" w:rsidRPr="00AB03B8" w:rsidRDefault="00DE6052" w:rsidP="00DE6052">
      <w:pPr>
        <w:numPr>
          <w:ilvl w:val="0"/>
          <w:numId w:val="30"/>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mini kanapeczki (minimum 5 różnych rodzajów, np. na pieczywie pszennym, chlebie pełnoziarnistym, z szynką, salami, żółtym serem, łososiem, do każdej kanapki dodatki warzywne),</w:t>
      </w:r>
    </w:p>
    <w:p w14:paraId="5BADBF69" w14:textId="77777777" w:rsidR="00DE6052" w:rsidRPr="00AB03B8" w:rsidRDefault="00DE6052" w:rsidP="00DE6052">
      <w:pPr>
        <w:numPr>
          <w:ilvl w:val="0"/>
          <w:numId w:val="30"/>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francuskie rogaliki z kremem, mini pączki, inne ciasteczka</w:t>
      </w:r>
    </w:p>
    <w:p w14:paraId="3394FF77" w14:textId="77777777" w:rsidR="00DE6052" w:rsidRPr="00AB03B8" w:rsidRDefault="00DE6052" w:rsidP="00DE6052">
      <w:pPr>
        <w:pStyle w:val="Akapitzlist"/>
        <w:numPr>
          <w:ilvl w:val="0"/>
          <w:numId w:val="33"/>
        </w:numPr>
        <w:spacing w:after="120" w:line="360" w:lineRule="auto"/>
        <w:jc w:val="both"/>
        <w:rPr>
          <w:rFonts w:ascii="Arial" w:eastAsia="Calibri" w:hAnsi="Arial" w:cs="Arial"/>
          <w:sz w:val="22"/>
          <w:szCs w:val="22"/>
        </w:rPr>
      </w:pPr>
      <w:r w:rsidRPr="00AB03B8">
        <w:rPr>
          <w:rFonts w:ascii="Arial" w:eastAsia="Calibri" w:hAnsi="Arial" w:cs="Arial"/>
          <w:sz w:val="22"/>
          <w:szCs w:val="22"/>
        </w:rPr>
        <w:t>Serwis kawowy, dostępny przez cały czas trwania konferencji, uzupełniany na bieżąco, składający się z minimum:</w:t>
      </w:r>
    </w:p>
    <w:p w14:paraId="761951FE" w14:textId="77777777" w:rsidR="00DE6052" w:rsidRPr="00AB03B8" w:rsidRDefault="00DE6052" w:rsidP="00DE6052">
      <w:pPr>
        <w:numPr>
          <w:ilvl w:val="0"/>
          <w:numId w:val="28"/>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 xml:space="preserve">napoi gorących i zimnych bez ograniczeń, analogicznie do poczęstunku powitalnego, </w:t>
      </w:r>
    </w:p>
    <w:p w14:paraId="446B6E57" w14:textId="77777777" w:rsidR="00DE6052" w:rsidRPr="00AB03B8" w:rsidRDefault="00DE6052" w:rsidP="00DE6052">
      <w:pPr>
        <w:numPr>
          <w:ilvl w:val="0"/>
          <w:numId w:val="28"/>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owoców i warzyw - minimum 5 rodzajów, podane w całości lub krojone umieszczone w naczyniach dekoracyjnych,</w:t>
      </w:r>
    </w:p>
    <w:p w14:paraId="6874DD30" w14:textId="77777777" w:rsidR="00DE6052" w:rsidRPr="00AB03B8" w:rsidRDefault="00DE6052" w:rsidP="00DE6052">
      <w:pPr>
        <w:numPr>
          <w:ilvl w:val="0"/>
          <w:numId w:val="28"/>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ciastek, minimum 3 rodzaje: np. tarta z owocami, sernik typu cheesecake, szarlotka.</w:t>
      </w:r>
    </w:p>
    <w:p w14:paraId="6656759E" w14:textId="77777777" w:rsidR="00DE6052" w:rsidRPr="00AB03B8" w:rsidRDefault="00DE6052" w:rsidP="00DE6052">
      <w:pPr>
        <w:pStyle w:val="Akapitzlist"/>
        <w:numPr>
          <w:ilvl w:val="0"/>
          <w:numId w:val="33"/>
        </w:numPr>
        <w:spacing w:after="120" w:line="360" w:lineRule="auto"/>
        <w:jc w:val="both"/>
        <w:rPr>
          <w:rFonts w:ascii="Arial" w:eastAsia="Calibri" w:hAnsi="Arial" w:cs="Arial"/>
          <w:sz w:val="22"/>
          <w:szCs w:val="22"/>
        </w:rPr>
      </w:pPr>
      <w:r w:rsidRPr="00AB03B8">
        <w:rPr>
          <w:rFonts w:ascii="Arial" w:eastAsia="Calibri" w:hAnsi="Arial" w:cs="Arial"/>
          <w:sz w:val="22"/>
          <w:szCs w:val="22"/>
        </w:rPr>
        <w:t>Lunch składający się z:</w:t>
      </w:r>
    </w:p>
    <w:p w14:paraId="1DEB1FEB" w14:textId="77777777" w:rsidR="00DE6052" w:rsidRPr="00AB03B8" w:rsidRDefault="00DE6052" w:rsidP="00DE6052">
      <w:pPr>
        <w:numPr>
          <w:ilvl w:val="0"/>
          <w:numId w:val="29"/>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lastRenderedPageBreak/>
        <w:t xml:space="preserve">dwóch rodzajów zup do wyboru, </w:t>
      </w:r>
    </w:p>
    <w:p w14:paraId="603434F7" w14:textId="77777777" w:rsidR="00DE6052" w:rsidRPr="00AB03B8" w:rsidRDefault="00DE6052" w:rsidP="00DE6052">
      <w:pPr>
        <w:numPr>
          <w:ilvl w:val="0"/>
          <w:numId w:val="29"/>
        </w:numPr>
        <w:spacing w:after="120" w:line="360" w:lineRule="auto"/>
        <w:ind w:left="709"/>
        <w:jc w:val="both"/>
        <w:rPr>
          <w:rFonts w:ascii="Arial" w:eastAsia="Calibri" w:hAnsi="Arial" w:cs="Arial"/>
          <w:sz w:val="22"/>
          <w:szCs w:val="22"/>
        </w:rPr>
      </w:pPr>
      <w:r w:rsidRPr="00AB03B8">
        <w:rPr>
          <w:rFonts w:ascii="Arial" w:eastAsia="Calibri" w:hAnsi="Arial" w:cs="Arial"/>
          <w:sz w:val="22"/>
          <w:szCs w:val="22"/>
        </w:rPr>
        <w:t>dwóch dań głównych na gorąco w tym jedno danie mięsne i jedno danie wegetariańskie.</w:t>
      </w:r>
    </w:p>
    <w:p w14:paraId="4DE0C338" w14:textId="77777777" w:rsidR="00DE6052" w:rsidRPr="00AB03B8" w:rsidRDefault="00DE6052" w:rsidP="00DE6052">
      <w:pPr>
        <w:spacing w:after="120" w:line="360" w:lineRule="auto"/>
        <w:ind w:left="425"/>
        <w:jc w:val="both"/>
        <w:rPr>
          <w:rFonts w:ascii="Arial" w:eastAsia="Calibri" w:hAnsi="Arial" w:cs="Arial"/>
          <w:sz w:val="22"/>
          <w:szCs w:val="22"/>
          <w:highlight w:val="yellow"/>
        </w:rPr>
      </w:pPr>
      <w:r w:rsidRPr="00AB03B8">
        <w:rPr>
          <w:rFonts w:ascii="Arial" w:eastAsia="Calibri" w:hAnsi="Arial" w:cs="Arial"/>
          <w:sz w:val="22"/>
          <w:szCs w:val="22"/>
        </w:rPr>
        <w:t>Wyboru zestawu lunchowego każdy uczestnik konferencji dokona podczas rejestracji w dniu konferencji.</w:t>
      </w:r>
    </w:p>
    <w:p w14:paraId="42AE0CDE" w14:textId="77777777" w:rsidR="00DE6052" w:rsidRPr="00AB03B8" w:rsidRDefault="00DE6052" w:rsidP="00DE6052">
      <w:pPr>
        <w:spacing w:after="120" w:line="360" w:lineRule="auto"/>
        <w:contextualSpacing/>
        <w:jc w:val="both"/>
        <w:rPr>
          <w:rFonts w:ascii="Arial" w:eastAsia="Calibri" w:hAnsi="Arial" w:cs="Arial"/>
          <w:sz w:val="22"/>
          <w:szCs w:val="22"/>
          <w:u w:val="single"/>
        </w:rPr>
      </w:pPr>
      <w:r w:rsidRPr="00AB03B8">
        <w:rPr>
          <w:rFonts w:ascii="Arial" w:eastAsia="Calibri" w:hAnsi="Arial" w:cs="Arial"/>
          <w:sz w:val="22"/>
          <w:szCs w:val="22"/>
          <w:u w:val="single"/>
        </w:rPr>
        <w:t>Dodatkowe wymagania dotyczące wyżywienia:</w:t>
      </w:r>
    </w:p>
    <w:p w14:paraId="2A306C1A" w14:textId="77777777" w:rsidR="00DE6052" w:rsidRPr="00AB03B8" w:rsidRDefault="00DE6052" w:rsidP="00DE6052">
      <w:pPr>
        <w:numPr>
          <w:ilvl w:val="0"/>
          <w:numId w:val="31"/>
        </w:numPr>
        <w:autoSpaceDE w:val="0"/>
        <w:autoSpaceDN w:val="0"/>
        <w:adjustRightInd w:val="0"/>
        <w:spacing w:after="120" w:line="360" w:lineRule="auto"/>
        <w:jc w:val="both"/>
        <w:rPr>
          <w:rFonts w:ascii="Arial" w:eastAsia="Calibri" w:hAnsi="Arial" w:cs="Arial"/>
          <w:sz w:val="22"/>
          <w:szCs w:val="22"/>
        </w:rPr>
      </w:pPr>
      <w:r w:rsidRPr="00AB03B8">
        <w:rPr>
          <w:rFonts w:ascii="Arial" w:eastAsia="Calibri" w:hAnsi="Arial" w:cs="Arial"/>
          <w:color w:val="000000"/>
          <w:sz w:val="22"/>
          <w:szCs w:val="22"/>
        </w:rPr>
        <w:t>asortyment poczęstunku powitalnego oraz serwisu kawowego musi być na bieżąco uzupełniany,</w:t>
      </w:r>
    </w:p>
    <w:p w14:paraId="1EAFF7EA" w14:textId="77777777" w:rsidR="00DE6052" w:rsidRPr="00AB03B8" w:rsidRDefault="00DE6052" w:rsidP="00DE6052">
      <w:pPr>
        <w:numPr>
          <w:ilvl w:val="0"/>
          <w:numId w:val="31"/>
        </w:numPr>
        <w:autoSpaceDE w:val="0"/>
        <w:autoSpaceDN w:val="0"/>
        <w:adjustRightInd w:val="0"/>
        <w:spacing w:after="120" w:line="360" w:lineRule="auto"/>
        <w:jc w:val="both"/>
        <w:rPr>
          <w:rFonts w:ascii="Arial" w:eastAsia="Calibri" w:hAnsi="Arial" w:cs="Arial"/>
          <w:color w:val="000000"/>
          <w:sz w:val="22"/>
          <w:szCs w:val="22"/>
        </w:rPr>
      </w:pPr>
      <w:r w:rsidRPr="00AB03B8">
        <w:rPr>
          <w:rFonts w:ascii="Arial" w:eastAsia="Calibri" w:hAnsi="Arial" w:cs="Arial"/>
          <w:color w:val="000000"/>
          <w:sz w:val="22"/>
          <w:szCs w:val="22"/>
        </w:rPr>
        <w:t>dla każdego z posiłków (poczęstunek powitalny, lunch, serwis kawowy) Wykonawca ma obowiązek przedstawić Zamawiającemu dwie propozycje menu do ostatecznego wyboru przez Zamawiającego na 10 dni przed terminem spotkania,</w:t>
      </w:r>
    </w:p>
    <w:p w14:paraId="5FC69702" w14:textId="77777777" w:rsidR="00DE6052" w:rsidRPr="00AB03B8" w:rsidRDefault="00DE6052" w:rsidP="00DE6052">
      <w:pPr>
        <w:numPr>
          <w:ilvl w:val="0"/>
          <w:numId w:val="31"/>
        </w:numPr>
        <w:autoSpaceDE w:val="0"/>
        <w:autoSpaceDN w:val="0"/>
        <w:adjustRightInd w:val="0"/>
        <w:spacing w:after="120" w:line="360" w:lineRule="auto"/>
        <w:jc w:val="both"/>
        <w:rPr>
          <w:rFonts w:ascii="Arial" w:eastAsia="Calibri" w:hAnsi="Arial" w:cs="Arial"/>
          <w:color w:val="000000"/>
          <w:sz w:val="22"/>
          <w:szCs w:val="22"/>
        </w:rPr>
      </w:pPr>
      <w:r w:rsidRPr="00AB03B8">
        <w:rPr>
          <w:rFonts w:ascii="Arial" w:eastAsia="Calibri" w:hAnsi="Arial" w:cs="Arial"/>
          <w:color w:val="000000"/>
          <w:sz w:val="22"/>
          <w:szCs w:val="22"/>
        </w:rPr>
        <w:t>wszystkie posiłki zapewnione przez Wykonawcę muszą być bezwzględnie świeże, muszą charakteryzować się wysoką jakością w odniesieniu do użytych składników oraz estetyki podania; produkty przetworzone (takie jak kawa, herbata, soki i inne) będą posiadały odpowiednią datę przydatności do spożycia,</w:t>
      </w:r>
    </w:p>
    <w:p w14:paraId="609C211C" w14:textId="77777777" w:rsidR="00DE6052" w:rsidRPr="00AB03B8" w:rsidRDefault="00DE6052" w:rsidP="00DE6052">
      <w:pPr>
        <w:numPr>
          <w:ilvl w:val="0"/>
          <w:numId w:val="31"/>
        </w:numPr>
        <w:autoSpaceDE w:val="0"/>
        <w:autoSpaceDN w:val="0"/>
        <w:adjustRightInd w:val="0"/>
        <w:spacing w:after="120" w:line="360" w:lineRule="auto"/>
        <w:jc w:val="both"/>
        <w:rPr>
          <w:rFonts w:ascii="Arial" w:eastAsia="Calibri" w:hAnsi="Arial" w:cs="Arial"/>
          <w:color w:val="000000"/>
          <w:sz w:val="22"/>
          <w:szCs w:val="22"/>
        </w:rPr>
      </w:pPr>
      <w:r w:rsidRPr="00AB03B8">
        <w:rPr>
          <w:rFonts w:ascii="Arial" w:eastAsia="Calibri" w:hAnsi="Arial" w:cs="Arial"/>
          <w:color w:val="000000"/>
          <w:sz w:val="22"/>
          <w:szCs w:val="22"/>
        </w:rPr>
        <w:t xml:space="preserve">zapewnienie stolików koktajlowych odpowiadających liczbie uczestników (maks. 3 osób jednocześnie przy jednym stoliku). Zapewnienie ich estetycznego nakrycia (np. obrusy, serwety tekstylne, zastawa ceramiczna/ szklana, sztućce metalowe). Użyta zastawa powinna być czysta, nieuszkodzona, wysterylizowana, </w:t>
      </w:r>
    </w:p>
    <w:p w14:paraId="60AF12E6" w14:textId="77777777" w:rsidR="00DE6052" w:rsidRPr="00AB03B8" w:rsidRDefault="00DE6052" w:rsidP="00DE6052">
      <w:pPr>
        <w:numPr>
          <w:ilvl w:val="0"/>
          <w:numId w:val="31"/>
        </w:numPr>
        <w:autoSpaceDE w:val="0"/>
        <w:autoSpaceDN w:val="0"/>
        <w:adjustRightInd w:val="0"/>
        <w:spacing w:after="120" w:line="360" w:lineRule="auto"/>
        <w:jc w:val="both"/>
        <w:rPr>
          <w:rFonts w:ascii="Arial" w:eastAsia="Calibri" w:hAnsi="Arial" w:cs="Arial"/>
          <w:color w:val="000000"/>
          <w:sz w:val="22"/>
          <w:szCs w:val="22"/>
        </w:rPr>
      </w:pPr>
      <w:r w:rsidRPr="00AB03B8">
        <w:rPr>
          <w:rFonts w:ascii="Arial" w:eastAsia="Calibri" w:hAnsi="Arial" w:cs="Arial"/>
          <w:color w:val="000000"/>
          <w:sz w:val="22"/>
          <w:szCs w:val="22"/>
        </w:rPr>
        <w:t>wszystkie produkty muszą być świeże, podane w czystych naczyniach, owoce muszą być umyte,</w:t>
      </w:r>
    </w:p>
    <w:p w14:paraId="3774F8B1" w14:textId="77777777" w:rsidR="00DE6052" w:rsidRPr="00AB03B8" w:rsidRDefault="00DE6052" w:rsidP="00DE6052">
      <w:pPr>
        <w:numPr>
          <w:ilvl w:val="0"/>
          <w:numId w:val="31"/>
        </w:numPr>
        <w:autoSpaceDE w:val="0"/>
        <w:autoSpaceDN w:val="0"/>
        <w:adjustRightInd w:val="0"/>
        <w:spacing w:after="120" w:line="360" w:lineRule="auto"/>
        <w:jc w:val="both"/>
        <w:rPr>
          <w:rFonts w:ascii="Arial" w:eastAsia="Calibri" w:hAnsi="Arial" w:cs="Arial"/>
          <w:color w:val="000000"/>
          <w:sz w:val="22"/>
          <w:szCs w:val="22"/>
        </w:rPr>
      </w:pPr>
      <w:r w:rsidRPr="00AB03B8">
        <w:rPr>
          <w:rFonts w:ascii="Arial" w:eastAsia="Calibri" w:hAnsi="Arial" w:cs="Arial"/>
          <w:color w:val="000000"/>
          <w:sz w:val="22"/>
          <w:szCs w:val="22"/>
        </w:rPr>
        <w:t>zapewnienie serwisu kelnerskiego podczas serwowania poczęstunku powitalnego oraz przerwy kawowej,</w:t>
      </w:r>
    </w:p>
    <w:p w14:paraId="1D7570CD" w14:textId="77777777" w:rsidR="00DE6052" w:rsidRPr="00AB03B8" w:rsidRDefault="00DE6052" w:rsidP="00DE6052">
      <w:pPr>
        <w:numPr>
          <w:ilvl w:val="0"/>
          <w:numId w:val="31"/>
        </w:numPr>
        <w:autoSpaceDE w:val="0"/>
        <w:autoSpaceDN w:val="0"/>
        <w:adjustRightInd w:val="0"/>
        <w:spacing w:after="120" w:line="360" w:lineRule="auto"/>
        <w:jc w:val="both"/>
        <w:rPr>
          <w:rFonts w:ascii="Arial" w:eastAsia="Calibri" w:hAnsi="Arial" w:cs="Arial"/>
          <w:color w:val="000000"/>
          <w:sz w:val="22"/>
          <w:szCs w:val="22"/>
        </w:rPr>
      </w:pPr>
      <w:r w:rsidRPr="00AB03B8">
        <w:rPr>
          <w:rFonts w:ascii="Arial" w:eastAsia="Calibri" w:hAnsi="Arial" w:cs="Arial"/>
          <w:color w:val="000000"/>
          <w:sz w:val="22"/>
          <w:szCs w:val="22"/>
        </w:rPr>
        <w:t xml:space="preserve">godziny rozpoczęcia poczęstunku powitalnego, podania lunchu oraz przerw kawowych będą zgodne z godzinami wyznaczonymi w programie konferencji. W przypadku przesunięć w programie w trakcie trwania konferencji, godzina lunchu także zostanie przesunięta, </w:t>
      </w:r>
    </w:p>
    <w:p w14:paraId="3D751B6D" w14:textId="77777777" w:rsidR="00DE6052" w:rsidRPr="00AB03B8" w:rsidRDefault="00DE6052" w:rsidP="00DE6052">
      <w:pPr>
        <w:numPr>
          <w:ilvl w:val="0"/>
          <w:numId w:val="31"/>
        </w:numPr>
        <w:autoSpaceDE w:val="0"/>
        <w:autoSpaceDN w:val="0"/>
        <w:adjustRightInd w:val="0"/>
        <w:spacing w:after="120" w:line="360" w:lineRule="auto"/>
        <w:jc w:val="both"/>
        <w:rPr>
          <w:rFonts w:ascii="Arial" w:hAnsi="Arial" w:cs="Arial"/>
          <w:color w:val="000000"/>
          <w:sz w:val="22"/>
          <w:szCs w:val="22"/>
        </w:rPr>
      </w:pPr>
      <w:r w:rsidRPr="00AB03B8">
        <w:rPr>
          <w:rFonts w:ascii="Arial" w:eastAsia="Calibri" w:hAnsi="Arial" w:cs="Arial"/>
          <w:color w:val="000000"/>
          <w:sz w:val="22"/>
          <w:szCs w:val="22"/>
        </w:rPr>
        <w:t>posiłki będą podawane w</w:t>
      </w:r>
      <w:r w:rsidRPr="00AB03B8">
        <w:rPr>
          <w:rFonts w:ascii="Arial" w:eastAsia="Calibri" w:hAnsi="Arial" w:cs="Arial"/>
          <w:sz w:val="22"/>
          <w:szCs w:val="22"/>
        </w:rPr>
        <w:t xml:space="preserve"> ogrodzie na świeżym powietrzu pod namiotem w miejscu wskazanym przez Zamawiającego.</w:t>
      </w:r>
    </w:p>
    <w:p w14:paraId="50A9EBDB" w14:textId="77777777" w:rsidR="00DE6052" w:rsidRPr="00AB03B8" w:rsidRDefault="00DE6052" w:rsidP="00DE6052">
      <w:pPr>
        <w:pStyle w:val="Akapitzlist"/>
        <w:numPr>
          <w:ilvl w:val="1"/>
          <w:numId w:val="32"/>
        </w:numPr>
        <w:spacing w:after="160" w:line="360" w:lineRule="auto"/>
        <w:jc w:val="both"/>
        <w:rPr>
          <w:rFonts w:ascii="Arial" w:hAnsi="Arial" w:cs="Arial"/>
          <w:b/>
          <w:bCs/>
          <w:color w:val="000000"/>
          <w:sz w:val="22"/>
          <w:szCs w:val="22"/>
        </w:rPr>
      </w:pPr>
      <w:r w:rsidRPr="00AB03B8">
        <w:rPr>
          <w:rFonts w:ascii="Arial" w:hAnsi="Arial" w:cs="Arial"/>
          <w:b/>
          <w:bCs/>
          <w:color w:val="000000"/>
          <w:sz w:val="22"/>
          <w:szCs w:val="22"/>
        </w:rPr>
        <w:t>Konferencja w trybie zdalnym</w:t>
      </w:r>
    </w:p>
    <w:p w14:paraId="21CA006F" w14:textId="786DEB34"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Wykonawca zapewni dostęp do platformy online (typu Zoom, Microsoft Teams, Webex, Blue Print lub równoważnej) do przeprowadzenia konferencji w trybie online</w:t>
      </w:r>
      <w:r w:rsidR="0009394A">
        <w:rPr>
          <w:rFonts w:ascii="Arial" w:hAnsi="Arial" w:cs="Arial"/>
          <w:color w:val="000000"/>
          <w:sz w:val="22"/>
          <w:szCs w:val="22"/>
        </w:rPr>
        <w:t xml:space="preserve"> (</w:t>
      </w:r>
      <w:r w:rsidRPr="00AB03B8">
        <w:rPr>
          <w:rFonts w:ascii="Arial" w:hAnsi="Arial" w:cs="Arial"/>
          <w:color w:val="000000"/>
          <w:sz w:val="22"/>
          <w:szCs w:val="22"/>
        </w:rPr>
        <w:t>zdalnym</w:t>
      </w:r>
      <w:r w:rsidR="0009394A">
        <w:rPr>
          <w:rFonts w:ascii="Arial" w:hAnsi="Arial" w:cs="Arial"/>
          <w:color w:val="000000"/>
          <w:sz w:val="22"/>
          <w:szCs w:val="22"/>
        </w:rPr>
        <w:t>)</w:t>
      </w:r>
      <w:r w:rsidRPr="00AB03B8">
        <w:rPr>
          <w:rFonts w:ascii="Arial" w:hAnsi="Arial" w:cs="Arial"/>
          <w:color w:val="000000"/>
          <w:sz w:val="22"/>
          <w:szCs w:val="22"/>
        </w:rPr>
        <w:t xml:space="preserve">, która </w:t>
      </w:r>
      <w:r w:rsidRPr="00AB03B8">
        <w:rPr>
          <w:rFonts w:ascii="Arial" w:hAnsi="Arial" w:cs="Arial"/>
          <w:color w:val="000000"/>
          <w:sz w:val="22"/>
          <w:szCs w:val="22"/>
        </w:rPr>
        <w:lastRenderedPageBreak/>
        <w:t xml:space="preserve">zapewni możliwość aktywnego udziału uczestników. Dostęp do platformy powinien być bezpłatny dla uczestników. </w:t>
      </w:r>
    </w:p>
    <w:p w14:paraId="5D7F6DED"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Wykonawca zapewni, w dniu konferencji, telefoniczne i mailowe wsparcie techniczne dla uczestników konferencji w trybie zdalnym.</w:t>
      </w:r>
    </w:p>
    <w:p w14:paraId="7CA90180" w14:textId="77777777" w:rsidR="00DE6052" w:rsidRPr="00AB03B8" w:rsidRDefault="00DE6052" w:rsidP="00DE6052">
      <w:pPr>
        <w:spacing w:line="360" w:lineRule="auto"/>
        <w:jc w:val="both"/>
        <w:rPr>
          <w:rFonts w:ascii="Arial" w:hAnsi="Arial" w:cs="Arial"/>
          <w:color w:val="000000"/>
          <w:sz w:val="22"/>
          <w:szCs w:val="22"/>
        </w:rPr>
      </w:pPr>
    </w:p>
    <w:p w14:paraId="7AAB749F"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Platforma powinna posiadać przynajmniej następujące funkcjonalności:</w:t>
      </w:r>
    </w:p>
    <w:p w14:paraId="1EA5F1F9"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oprogramowanie niezbędne do uczestnictwa w spotkaniu musi być</w:t>
      </w:r>
      <w:r w:rsidRPr="00AB03B8">
        <w:rPr>
          <w:rFonts w:ascii="Arial" w:hAnsi="Arial" w:cs="Arial"/>
          <w:color w:val="000000"/>
          <w:sz w:val="22"/>
          <w:szCs w:val="22"/>
        </w:rPr>
        <w:br/>
        <w:t>kompatybilne z powszechnie używanymi systemami operacyjnymi: Windows,</w:t>
      </w:r>
      <w:r w:rsidRPr="00AB03B8">
        <w:rPr>
          <w:rFonts w:ascii="Arial" w:hAnsi="Arial" w:cs="Arial"/>
          <w:color w:val="000000"/>
          <w:sz w:val="22"/>
          <w:szCs w:val="22"/>
        </w:rPr>
        <w:br/>
        <w:t>iOS, Android, Mac OSX,</w:t>
      </w:r>
    </w:p>
    <w:p w14:paraId="5F409AD2"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 xml:space="preserve">możliwość organizacji konferencji do 6 godzin, </w:t>
      </w:r>
    </w:p>
    <w:p w14:paraId="4C80616D"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możliwość rejestracji uczestników za pomocą podania następujących danych: imię, nazwisko, pełniona funkcja oraz nazwy reprezentowanego podmiotu leczniczego,</w:t>
      </w:r>
      <w:r w:rsidRPr="00AB03B8">
        <w:rPr>
          <w:rFonts w:ascii="Arial" w:hAnsi="Arial" w:cs="Arial"/>
          <w:color w:val="000000"/>
          <w:sz w:val="22"/>
          <w:szCs w:val="22"/>
        </w:rPr>
        <w:tab/>
      </w:r>
    </w:p>
    <w:p w14:paraId="74266517"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możliwość udziału uczestników spotkania w systemie video i audio, możliwość zarządzania przez koordynatora technicznego spotkania systemem audio i video uczestników (np. włączania i wyłączania kamery i mikrofonu uczestnikom spotkania),</w:t>
      </w:r>
    </w:p>
    <w:p w14:paraId="0001230A"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możliwość wyświetlania prezentacji/plików multimedialnych, możliwość udostępnienia ekranu przez uczestnika spotkania/prelegenta, możliwość udzielenia uprawnień uczestnikowi/prelegentowi do nawigowania wyświetlaną prezentacją,</w:t>
      </w:r>
    </w:p>
    <w:p w14:paraId="46A9D787"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 xml:space="preserve">możliwość podziału ekranu na mniejsze moduły/okienka tak by zapewnić uczestnikom spotkania jednocześnie widok prelegenta (sali konferencyjnej)  i widok wyświetlanej prezentacji, </w:t>
      </w:r>
    </w:p>
    <w:p w14:paraId="7CBE25EA"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możliwość zadawania pytań w formie Czatu lub mikrofonu w czasie rzeczywistym prelegentom,</w:t>
      </w:r>
    </w:p>
    <w:p w14:paraId="25C181D6"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możliwość nagrania audio i video spotkania,</w:t>
      </w:r>
    </w:p>
    <w:p w14:paraId="0B9EC417" w14:textId="77777777" w:rsidR="00DE6052" w:rsidRPr="00AB03B8" w:rsidRDefault="00DE6052" w:rsidP="00DE6052">
      <w:pPr>
        <w:pStyle w:val="Akapitzlist"/>
        <w:numPr>
          <w:ilvl w:val="0"/>
          <w:numId w:val="25"/>
        </w:numPr>
        <w:spacing w:after="160" w:line="360" w:lineRule="auto"/>
        <w:jc w:val="both"/>
        <w:rPr>
          <w:rFonts w:ascii="Arial" w:hAnsi="Arial" w:cs="Arial"/>
          <w:color w:val="000000"/>
          <w:sz w:val="22"/>
          <w:szCs w:val="22"/>
        </w:rPr>
      </w:pPr>
      <w:r w:rsidRPr="00AB03B8">
        <w:rPr>
          <w:rFonts w:ascii="Arial" w:hAnsi="Arial" w:cs="Arial"/>
          <w:color w:val="000000"/>
          <w:sz w:val="22"/>
          <w:szCs w:val="22"/>
        </w:rPr>
        <w:t>udogodnienia dla osób z niepełnosprawnością (o ile podczas rejestracji zgłoszona zostanie taka potrzeba).</w:t>
      </w:r>
    </w:p>
    <w:p w14:paraId="64D5558F"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Wykonawca przeprowadzi próbę online konferencji najpóźniej 1 dzień roboczy przed wydarzeniem. Wezmą w niej udział przedstawiciele Zamawiającego, prelegenci lub inne osoby zaangażowane w organizację spotkania. Celem spotkania próbnego będzie przedstawienie prelegentom i organizatorom funkcjonalności platformy ze szczególnym ukierunkowaniem na funkcjonalności, które będą wykorzystywane podczas konferencji.</w:t>
      </w:r>
    </w:p>
    <w:p w14:paraId="6740396C"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 xml:space="preserve">W zależności od formy i stopnia angażowania uczestników w konferencję (przewidujemy możliwość zadawania pytań do prelegentów za pomocą Czatu lub mikrofonu), Wykonawca będzie zobowiązany przygotować dla uczestników krótki materiał informacyjny na temat </w:t>
      </w:r>
      <w:r w:rsidRPr="00AB03B8">
        <w:rPr>
          <w:rFonts w:ascii="Arial" w:hAnsi="Arial" w:cs="Arial"/>
          <w:color w:val="000000"/>
          <w:sz w:val="22"/>
          <w:szCs w:val="22"/>
        </w:rPr>
        <w:lastRenderedPageBreak/>
        <w:t xml:space="preserve">funkcjonalności platformy celem zapewnienia ich pełnego udziału w konferencji, w tym sposobu logowania się na platformę online. </w:t>
      </w:r>
    </w:p>
    <w:p w14:paraId="25E7C259" w14:textId="6B6A1F32"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 xml:space="preserve">Wykonawca będzie odpowiedzialny za „dodawanie/wpuszczanie” uczestników na konferencję, wyświetlanie prezentacji i innych multimediów, przekazywanie uprawnień prelegentom do nawigowania po prezentacji, zarządzanie udzielaniem mikrofonu i kamerki (włączanie, wyłączanie), monitorowanie Czatu, wpisywanie wcześniej ustalonych z Zamawiającym treści do Czatu celem zachęcenia uczestników spotkania do dyskusji i przekazywanie osobie wyznaczonej przez Zamawiającego ewentualnych pytań od uczestników do prelegentów do dalszego zarządzenia. </w:t>
      </w:r>
    </w:p>
    <w:p w14:paraId="47178934" w14:textId="77777777" w:rsidR="00DE6052" w:rsidRPr="00AB03B8" w:rsidRDefault="00DE6052" w:rsidP="00DE6052">
      <w:pPr>
        <w:pStyle w:val="Akapitzlist"/>
        <w:numPr>
          <w:ilvl w:val="1"/>
          <w:numId w:val="32"/>
        </w:numPr>
        <w:spacing w:after="160" w:line="360" w:lineRule="auto"/>
        <w:jc w:val="both"/>
        <w:rPr>
          <w:rFonts w:ascii="Arial" w:hAnsi="Arial" w:cs="Arial"/>
          <w:b/>
          <w:bCs/>
          <w:color w:val="000000"/>
          <w:sz w:val="22"/>
          <w:szCs w:val="22"/>
        </w:rPr>
      </w:pPr>
      <w:r w:rsidRPr="00AB03B8">
        <w:rPr>
          <w:rFonts w:ascii="Arial" w:hAnsi="Arial" w:cs="Arial"/>
          <w:b/>
          <w:bCs/>
          <w:color w:val="000000"/>
          <w:sz w:val="22"/>
          <w:szCs w:val="22"/>
        </w:rPr>
        <w:t>Udokumentowanie obecności na konferencji</w:t>
      </w:r>
    </w:p>
    <w:p w14:paraId="6CF7648F" w14:textId="77777777" w:rsidR="00DE6052" w:rsidRPr="00AB03B8"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 związku z realizacją  konferencji w trybie hybrydowym, konieczne jest zadbanie o odpowiednie udokumentowanie obecności wszystkich uczestników na konferencji i sporządzenie na tej podstawie listy obecności (np. poprzez monitorowanie czasu zalogowania do platformy). Wykonawca po konferencji przekaże Zamawiającemu listę uczestników online wydarzenia, dokumentującą ich obecność na konferencji.</w:t>
      </w:r>
    </w:p>
    <w:p w14:paraId="69D9A587" w14:textId="620CC1B3" w:rsidR="00DE6052" w:rsidRDefault="00DE6052" w:rsidP="00DE6052">
      <w:pPr>
        <w:spacing w:line="360" w:lineRule="auto"/>
        <w:jc w:val="both"/>
        <w:rPr>
          <w:rFonts w:ascii="Arial" w:hAnsi="Arial" w:cs="Arial"/>
          <w:color w:val="000000"/>
          <w:sz w:val="22"/>
          <w:szCs w:val="22"/>
        </w:rPr>
      </w:pPr>
      <w:r w:rsidRPr="00AB03B8">
        <w:rPr>
          <w:rFonts w:ascii="Arial" w:hAnsi="Arial" w:cs="Arial"/>
          <w:color w:val="000000"/>
          <w:sz w:val="22"/>
          <w:szCs w:val="22"/>
        </w:rPr>
        <w:t>Wykonawca zapewni dla uczestników biorących udział w konferencji stacjonarnie listę obecności, o której mowa w pkt. 2 ppkt 2.5.</w:t>
      </w:r>
    </w:p>
    <w:p w14:paraId="1E6FEDAF" w14:textId="77777777" w:rsidR="00A37181" w:rsidRPr="00AB03B8" w:rsidRDefault="00A37181" w:rsidP="00DE6052">
      <w:pPr>
        <w:spacing w:line="360" w:lineRule="auto"/>
        <w:jc w:val="both"/>
        <w:rPr>
          <w:rFonts w:ascii="Arial" w:hAnsi="Arial" w:cs="Arial"/>
          <w:color w:val="000000"/>
          <w:sz w:val="22"/>
          <w:szCs w:val="22"/>
        </w:rPr>
      </w:pPr>
    </w:p>
    <w:p w14:paraId="4B6BBAEB" w14:textId="1B994585" w:rsidR="00DE6052" w:rsidRPr="00A37181" w:rsidRDefault="00A37181" w:rsidP="00DE6052">
      <w:pPr>
        <w:spacing w:line="360" w:lineRule="auto"/>
        <w:jc w:val="both"/>
        <w:rPr>
          <w:rFonts w:ascii="Arial" w:hAnsi="Arial" w:cs="Arial"/>
          <w:color w:val="000000"/>
          <w:sz w:val="28"/>
          <w:szCs w:val="28"/>
          <w:u w:val="single"/>
        </w:rPr>
      </w:pPr>
      <w:r w:rsidRPr="00A37181">
        <w:rPr>
          <w:rFonts w:ascii="Arial" w:hAnsi="Arial" w:cs="Arial"/>
          <w:color w:val="000000"/>
          <w:sz w:val="28"/>
          <w:szCs w:val="28"/>
          <w:u w:val="single"/>
        </w:rPr>
        <w:t>Informacje dodatkowe:</w:t>
      </w:r>
    </w:p>
    <w:p w14:paraId="021EF480" w14:textId="3EDF1ED2" w:rsidR="00DE6052" w:rsidRPr="00AB03B8" w:rsidRDefault="004B2519" w:rsidP="00DE6052">
      <w:pPr>
        <w:pStyle w:val="NormalnyWeb"/>
        <w:shd w:val="clear" w:color="auto" w:fill="FFFFFF"/>
        <w:spacing w:before="0" w:beforeAutospacing="0" w:after="240" w:afterAutospacing="0" w:line="360" w:lineRule="auto"/>
        <w:jc w:val="both"/>
        <w:textAlignment w:val="baseline"/>
        <w:rPr>
          <w:rStyle w:val="Pogrubienie"/>
          <w:rFonts w:ascii="Arial" w:hAnsi="Arial" w:cs="Arial"/>
          <w:b w:val="0"/>
          <w:bCs w:val="0"/>
          <w:color w:val="1B1B1B"/>
          <w:sz w:val="22"/>
          <w:szCs w:val="22"/>
        </w:rPr>
      </w:pPr>
      <w:r>
        <w:rPr>
          <w:rStyle w:val="Pogrubienie"/>
          <w:rFonts w:ascii="Arial" w:hAnsi="Arial" w:cs="Arial"/>
          <w:b w:val="0"/>
          <w:bCs w:val="0"/>
          <w:color w:val="1B1B1B"/>
          <w:sz w:val="22"/>
          <w:szCs w:val="22"/>
        </w:rPr>
        <w:t xml:space="preserve">- </w:t>
      </w:r>
      <w:r w:rsidR="00DE6052" w:rsidRPr="00AB03B8">
        <w:rPr>
          <w:rStyle w:val="Pogrubienie"/>
          <w:rFonts w:ascii="Arial" w:hAnsi="Arial" w:cs="Arial"/>
          <w:b w:val="0"/>
          <w:bCs w:val="0"/>
          <w:color w:val="1B1B1B"/>
          <w:sz w:val="22"/>
          <w:szCs w:val="22"/>
        </w:rPr>
        <w:t>Złożenie propozycji cenowej nie rodzi po stronie Wykonawcy roszczenia o zawarcie umowy.</w:t>
      </w:r>
    </w:p>
    <w:p w14:paraId="78968D2A" w14:textId="077D898C" w:rsidR="00DE6052" w:rsidRDefault="004B2519" w:rsidP="00DE6052">
      <w:pPr>
        <w:pStyle w:val="NormalnyWeb"/>
        <w:shd w:val="clear" w:color="auto" w:fill="FFFFFF"/>
        <w:spacing w:after="240" w:line="360" w:lineRule="auto"/>
        <w:jc w:val="both"/>
        <w:textAlignment w:val="baseline"/>
        <w:rPr>
          <w:rStyle w:val="Pogrubienie"/>
          <w:rFonts w:ascii="Arial" w:hAnsi="Arial" w:cs="Arial"/>
          <w:b w:val="0"/>
          <w:bCs w:val="0"/>
          <w:color w:val="1B1B1B"/>
          <w:sz w:val="22"/>
          <w:szCs w:val="22"/>
        </w:rPr>
      </w:pPr>
      <w:r>
        <w:rPr>
          <w:rStyle w:val="Pogrubienie"/>
          <w:rFonts w:ascii="Arial" w:hAnsi="Arial" w:cs="Arial"/>
          <w:b w:val="0"/>
          <w:bCs w:val="0"/>
          <w:color w:val="1B1B1B"/>
          <w:sz w:val="22"/>
          <w:szCs w:val="22"/>
        </w:rPr>
        <w:t xml:space="preserve">- </w:t>
      </w:r>
      <w:r w:rsidR="00DE6052" w:rsidRPr="00AB03B8">
        <w:rPr>
          <w:rStyle w:val="Pogrubienie"/>
          <w:rFonts w:ascii="Arial" w:hAnsi="Arial" w:cs="Arial"/>
          <w:b w:val="0"/>
          <w:bCs w:val="0"/>
          <w:color w:val="1B1B1B"/>
          <w:sz w:val="22"/>
          <w:szCs w:val="22"/>
        </w:rPr>
        <w:t xml:space="preserve">Niniejsze ogłoszenie nie stanowi oferty w myśl art. 66 Kodeksu cywilnego jak również nie jest ogłoszeniem w rozumieniu ustawy z dnia </w:t>
      </w:r>
      <w:r w:rsidR="00190E70">
        <w:rPr>
          <w:rStyle w:val="Pogrubienie"/>
          <w:rFonts w:ascii="Arial" w:hAnsi="Arial" w:cs="Arial"/>
          <w:b w:val="0"/>
          <w:bCs w:val="0"/>
          <w:color w:val="1B1B1B"/>
          <w:sz w:val="22"/>
          <w:szCs w:val="22"/>
        </w:rPr>
        <w:t>11 września</w:t>
      </w:r>
      <w:r w:rsidR="00DE6052" w:rsidRPr="00AB03B8">
        <w:rPr>
          <w:rStyle w:val="Pogrubienie"/>
          <w:rFonts w:ascii="Arial" w:hAnsi="Arial" w:cs="Arial"/>
          <w:b w:val="0"/>
          <w:bCs w:val="0"/>
          <w:color w:val="1B1B1B"/>
          <w:sz w:val="22"/>
          <w:szCs w:val="22"/>
        </w:rPr>
        <w:t xml:space="preserve"> 20</w:t>
      </w:r>
      <w:r w:rsidR="00190E70">
        <w:rPr>
          <w:rStyle w:val="Pogrubienie"/>
          <w:rFonts w:ascii="Arial" w:hAnsi="Arial" w:cs="Arial"/>
          <w:b w:val="0"/>
          <w:bCs w:val="0"/>
          <w:color w:val="1B1B1B"/>
          <w:sz w:val="22"/>
          <w:szCs w:val="22"/>
        </w:rPr>
        <w:t>19</w:t>
      </w:r>
      <w:r w:rsidR="00DE6052" w:rsidRPr="00AB03B8">
        <w:rPr>
          <w:rStyle w:val="Pogrubienie"/>
          <w:rFonts w:ascii="Arial" w:hAnsi="Arial" w:cs="Arial"/>
          <w:b w:val="0"/>
          <w:bCs w:val="0"/>
          <w:color w:val="1B1B1B"/>
          <w:sz w:val="22"/>
          <w:szCs w:val="22"/>
        </w:rPr>
        <w:t xml:space="preserve"> r. Prawo zamówień publicznych.</w:t>
      </w:r>
    </w:p>
    <w:p w14:paraId="1CA7FE4E" w14:textId="32E9CA54" w:rsidR="004B2519" w:rsidRPr="00627EAF" w:rsidRDefault="004B2519" w:rsidP="00627EAF">
      <w:pPr>
        <w:pStyle w:val="NormalnyWeb"/>
        <w:spacing w:after="240" w:line="360" w:lineRule="auto"/>
        <w:jc w:val="both"/>
        <w:textAlignment w:val="baseline"/>
        <w:rPr>
          <w:rStyle w:val="Pogrubienie"/>
          <w:rFonts w:ascii="Arial" w:hAnsi="Arial" w:cs="Arial"/>
          <w:b w:val="0"/>
          <w:bCs w:val="0"/>
          <w:color w:val="1B1B1B"/>
          <w:sz w:val="22"/>
          <w:szCs w:val="22"/>
        </w:rPr>
      </w:pPr>
      <w:r w:rsidRPr="00627EAF">
        <w:rPr>
          <w:rStyle w:val="Pogrubienie"/>
          <w:rFonts w:ascii="Arial" w:hAnsi="Arial" w:cs="Arial"/>
          <w:b w:val="0"/>
          <w:bCs w:val="0"/>
          <w:color w:val="1B1B1B"/>
          <w:sz w:val="22"/>
          <w:szCs w:val="22"/>
        </w:rPr>
        <w:t xml:space="preserve">- Niniejsze zapytanie służy do ustalenia przez zamawiającego wartości </w:t>
      </w:r>
      <w:r w:rsidR="00C750E2">
        <w:rPr>
          <w:rStyle w:val="Pogrubienie"/>
          <w:rFonts w:ascii="Arial" w:hAnsi="Arial" w:cs="Arial"/>
          <w:b w:val="0"/>
          <w:bCs w:val="0"/>
          <w:color w:val="1B1B1B"/>
          <w:sz w:val="22"/>
          <w:szCs w:val="22"/>
        </w:rPr>
        <w:t>Z</w:t>
      </w:r>
      <w:r w:rsidRPr="00627EAF">
        <w:rPr>
          <w:rStyle w:val="Pogrubienie"/>
          <w:rFonts w:ascii="Arial" w:hAnsi="Arial" w:cs="Arial"/>
          <w:b w:val="0"/>
          <w:bCs w:val="0"/>
          <w:color w:val="1B1B1B"/>
          <w:sz w:val="22"/>
          <w:szCs w:val="22"/>
        </w:rPr>
        <w:t>amówienia</w:t>
      </w:r>
      <w:r w:rsidR="00C750E2">
        <w:rPr>
          <w:rStyle w:val="Pogrubienie"/>
          <w:rFonts w:ascii="Arial" w:hAnsi="Arial" w:cs="Arial"/>
          <w:b w:val="0"/>
          <w:bCs w:val="0"/>
          <w:color w:val="1B1B1B"/>
          <w:sz w:val="22"/>
          <w:szCs w:val="22"/>
        </w:rPr>
        <w:t xml:space="preserve">, zgodnie z </w:t>
      </w:r>
      <w:r w:rsidRPr="00627EAF">
        <w:rPr>
          <w:rStyle w:val="Pogrubienie"/>
          <w:rFonts w:ascii="Arial" w:hAnsi="Arial" w:cs="Arial"/>
          <w:b w:val="0"/>
          <w:bCs w:val="0"/>
          <w:color w:val="1B1B1B"/>
          <w:sz w:val="22"/>
          <w:szCs w:val="22"/>
        </w:rPr>
        <w:t>ustaw</w:t>
      </w:r>
      <w:r w:rsidR="00C750E2">
        <w:rPr>
          <w:rStyle w:val="Pogrubienie"/>
          <w:rFonts w:ascii="Arial" w:hAnsi="Arial" w:cs="Arial"/>
          <w:b w:val="0"/>
          <w:bCs w:val="0"/>
          <w:color w:val="1B1B1B"/>
          <w:sz w:val="22"/>
          <w:szCs w:val="22"/>
        </w:rPr>
        <w:t>ą</w:t>
      </w:r>
      <w:r w:rsidRPr="00627EAF">
        <w:rPr>
          <w:rStyle w:val="Pogrubienie"/>
          <w:rFonts w:ascii="Arial" w:hAnsi="Arial" w:cs="Arial"/>
          <w:b w:val="0"/>
          <w:bCs w:val="0"/>
          <w:color w:val="1B1B1B"/>
          <w:sz w:val="22"/>
          <w:szCs w:val="22"/>
        </w:rPr>
        <w:t xml:space="preserve"> PZP.</w:t>
      </w:r>
    </w:p>
    <w:p w14:paraId="7A8D8AF9" w14:textId="77777777" w:rsidR="00627EAF" w:rsidRPr="00627EAF" w:rsidRDefault="00627EAF" w:rsidP="00627EAF">
      <w:pPr>
        <w:spacing w:before="100" w:beforeAutospacing="1" w:after="100" w:afterAutospacing="1"/>
        <w:jc w:val="both"/>
        <w:rPr>
          <w:rStyle w:val="Pogrubienie"/>
          <w:rFonts w:ascii="Arial" w:hAnsi="Arial" w:cs="Arial"/>
          <w:b w:val="0"/>
          <w:bCs w:val="0"/>
          <w:color w:val="1B1B1B"/>
          <w:sz w:val="22"/>
          <w:szCs w:val="22"/>
          <w:u w:val="single"/>
        </w:rPr>
      </w:pPr>
      <w:r w:rsidRPr="00627EAF">
        <w:rPr>
          <w:rStyle w:val="Pogrubienie"/>
          <w:rFonts w:ascii="Arial" w:hAnsi="Arial" w:cs="Arial"/>
          <w:b w:val="0"/>
          <w:bCs w:val="0"/>
          <w:color w:val="1B1B1B"/>
          <w:sz w:val="22"/>
          <w:szCs w:val="22"/>
          <w:u w:val="single"/>
        </w:rPr>
        <w:t>Termin i miejsce złożenia propozycji cenowej:</w:t>
      </w:r>
    </w:p>
    <w:p w14:paraId="2319798E" w14:textId="41992BB4" w:rsidR="00627EAF" w:rsidRPr="00627EAF" w:rsidRDefault="00627EAF" w:rsidP="00627EAF">
      <w:pPr>
        <w:spacing w:before="100" w:beforeAutospacing="1" w:after="100" w:afterAutospacing="1"/>
        <w:jc w:val="both"/>
        <w:rPr>
          <w:rStyle w:val="Pogrubienie"/>
          <w:rFonts w:ascii="Arial" w:hAnsi="Arial" w:cs="Arial"/>
          <w:b w:val="0"/>
          <w:bCs w:val="0"/>
          <w:color w:val="1B1B1B"/>
          <w:sz w:val="22"/>
          <w:szCs w:val="22"/>
        </w:rPr>
      </w:pPr>
      <w:r w:rsidRPr="00627EAF">
        <w:rPr>
          <w:rStyle w:val="Pogrubienie"/>
          <w:rFonts w:ascii="Arial" w:hAnsi="Arial" w:cs="Arial"/>
          <w:b w:val="0"/>
          <w:bCs w:val="0"/>
          <w:color w:val="1B1B1B"/>
          <w:sz w:val="22"/>
          <w:szCs w:val="22"/>
        </w:rPr>
        <w:t xml:space="preserve">Prosimy o przesłanie propozycji cenowej </w:t>
      </w:r>
      <w:r w:rsidRPr="00627EAF">
        <w:rPr>
          <w:rStyle w:val="Pogrubienie"/>
          <w:rFonts w:ascii="Arial" w:hAnsi="Arial" w:cs="Arial"/>
          <w:color w:val="FF0000"/>
          <w:sz w:val="22"/>
          <w:szCs w:val="22"/>
        </w:rPr>
        <w:t>do dnia 1</w:t>
      </w:r>
      <w:r w:rsidR="00AB7741">
        <w:rPr>
          <w:rStyle w:val="Pogrubienie"/>
          <w:rFonts w:ascii="Arial" w:hAnsi="Arial" w:cs="Arial"/>
          <w:color w:val="FF0000"/>
          <w:sz w:val="22"/>
          <w:szCs w:val="22"/>
        </w:rPr>
        <w:t>5</w:t>
      </w:r>
      <w:r w:rsidRPr="00627EAF">
        <w:rPr>
          <w:rStyle w:val="Pogrubienie"/>
          <w:rFonts w:ascii="Arial" w:hAnsi="Arial" w:cs="Arial"/>
          <w:color w:val="FF0000"/>
          <w:sz w:val="22"/>
          <w:szCs w:val="22"/>
        </w:rPr>
        <w:t xml:space="preserve"> czerwca 2021 r.</w:t>
      </w:r>
      <w:r w:rsidRPr="00627EAF">
        <w:rPr>
          <w:rStyle w:val="Pogrubienie"/>
          <w:rFonts w:ascii="Arial" w:hAnsi="Arial" w:cs="Arial"/>
          <w:b w:val="0"/>
          <w:bCs w:val="0"/>
          <w:color w:val="FF0000"/>
          <w:sz w:val="22"/>
          <w:szCs w:val="22"/>
        </w:rPr>
        <w:t xml:space="preserve"> </w:t>
      </w:r>
      <w:r w:rsidRPr="00627EAF">
        <w:rPr>
          <w:rStyle w:val="Pogrubienie"/>
          <w:rFonts w:ascii="Arial" w:hAnsi="Arial" w:cs="Arial"/>
          <w:b w:val="0"/>
          <w:bCs w:val="0"/>
          <w:color w:val="1B1B1B"/>
          <w:sz w:val="22"/>
          <w:szCs w:val="22"/>
        </w:rPr>
        <w:t xml:space="preserve">drogą mailową na adres e-mail </w:t>
      </w:r>
      <w:hyperlink r:id="rId9" w:tgtFrame="_blank" w:tooltip="mailto:xxx@mz.gov.pl" w:history="1">
        <w:r w:rsidRPr="00627EAF">
          <w:rPr>
            <w:rStyle w:val="Hipercze"/>
            <w:rFonts w:ascii="Arial" w:hAnsi="Arial" w:cs="Arial"/>
            <w:sz w:val="22"/>
            <w:szCs w:val="22"/>
          </w:rPr>
          <w:t>n.krawul@mz.gov.pl</w:t>
        </w:r>
      </w:hyperlink>
      <w:r w:rsidRPr="00627EAF">
        <w:rPr>
          <w:rStyle w:val="Pogrubienie"/>
          <w:rFonts w:ascii="Arial" w:hAnsi="Arial" w:cs="Arial"/>
          <w:b w:val="0"/>
          <w:bCs w:val="0"/>
          <w:color w:val="1B1B1B"/>
          <w:sz w:val="22"/>
          <w:szCs w:val="22"/>
        </w:rPr>
        <w:t xml:space="preserve"> wraz z wypełnionym załącznikiem </w:t>
      </w:r>
      <w:r w:rsidR="00600E71">
        <w:rPr>
          <w:rStyle w:val="Pogrubienie"/>
          <w:rFonts w:ascii="Arial" w:hAnsi="Arial" w:cs="Arial"/>
          <w:b w:val="0"/>
          <w:bCs w:val="0"/>
          <w:color w:val="1B1B1B"/>
          <w:sz w:val="22"/>
          <w:szCs w:val="22"/>
        </w:rPr>
        <w:t>excel pn</w:t>
      </w:r>
      <w:r w:rsidR="00A907E3">
        <w:rPr>
          <w:rStyle w:val="Pogrubienie"/>
          <w:rFonts w:ascii="Arial" w:hAnsi="Arial" w:cs="Arial"/>
          <w:b w:val="0"/>
          <w:bCs w:val="0"/>
          <w:color w:val="1B1B1B"/>
          <w:sz w:val="22"/>
          <w:szCs w:val="22"/>
        </w:rPr>
        <w:t>.</w:t>
      </w:r>
      <w:r w:rsidR="00600E71">
        <w:rPr>
          <w:rStyle w:val="Pogrubienie"/>
          <w:rFonts w:ascii="Arial" w:hAnsi="Arial" w:cs="Arial"/>
          <w:b w:val="0"/>
          <w:bCs w:val="0"/>
          <w:color w:val="1B1B1B"/>
          <w:sz w:val="22"/>
          <w:szCs w:val="22"/>
        </w:rPr>
        <w:t>:</w:t>
      </w:r>
      <w:r w:rsidRPr="00627EAF">
        <w:rPr>
          <w:rStyle w:val="Pogrubienie"/>
          <w:rFonts w:ascii="Arial" w:hAnsi="Arial" w:cs="Arial"/>
          <w:b w:val="0"/>
          <w:bCs w:val="0"/>
          <w:color w:val="1B1B1B"/>
          <w:sz w:val="22"/>
          <w:szCs w:val="22"/>
        </w:rPr>
        <w:t xml:space="preserve"> „</w:t>
      </w:r>
      <w:r w:rsidR="00C44855">
        <w:rPr>
          <w:rStyle w:val="Pogrubienie"/>
          <w:rFonts w:ascii="Arial" w:hAnsi="Arial" w:cs="Arial"/>
          <w:b w:val="0"/>
          <w:bCs w:val="0"/>
          <w:color w:val="1B1B1B"/>
          <w:sz w:val="22"/>
          <w:szCs w:val="22"/>
        </w:rPr>
        <w:t>F</w:t>
      </w:r>
      <w:r w:rsidRPr="00627EAF">
        <w:rPr>
          <w:rStyle w:val="Pogrubienie"/>
          <w:rFonts w:ascii="Arial" w:hAnsi="Arial" w:cs="Arial"/>
          <w:b w:val="0"/>
          <w:bCs w:val="0"/>
          <w:color w:val="1B1B1B"/>
          <w:sz w:val="22"/>
          <w:szCs w:val="22"/>
        </w:rPr>
        <w:t>ormularz szacowania</w:t>
      </w:r>
      <w:r w:rsidR="00BD2E81">
        <w:rPr>
          <w:rStyle w:val="Pogrubienie"/>
          <w:rFonts w:ascii="Arial" w:hAnsi="Arial" w:cs="Arial"/>
          <w:b w:val="0"/>
          <w:bCs w:val="0"/>
          <w:color w:val="1B1B1B"/>
          <w:sz w:val="22"/>
          <w:szCs w:val="22"/>
        </w:rPr>
        <w:t xml:space="preserve"> wartości</w:t>
      </w:r>
      <w:r w:rsidRPr="00627EAF">
        <w:rPr>
          <w:rStyle w:val="Pogrubienie"/>
          <w:rFonts w:ascii="Arial" w:hAnsi="Arial" w:cs="Arial"/>
          <w:b w:val="0"/>
          <w:bCs w:val="0"/>
          <w:color w:val="1B1B1B"/>
          <w:sz w:val="22"/>
          <w:szCs w:val="22"/>
        </w:rPr>
        <w:t>”</w:t>
      </w:r>
      <w:r w:rsidR="00BD2E81">
        <w:rPr>
          <w:rStyle w:val="Pogrubienie"/>
          <w:rFonts w:ascii="Arial" w:hAnsi="Arial" w:cs="Arial"/>
          <w:b w:val="0"/>
          <w:bCs w:val="0"/>
          <w:color w:val="1B1B1B"/>
          <w:sz w:val="22"/>
          <w:szCs w:val="22"/>
        </w:rPr>
        <w:t>.</w:t>
      </w:r>
    </w:p>
    <w:p w14:paraId="2EEA951E" w14:textId="2A7B92FE" w:rsidR="00DE6052" w:rsidRPr="0013388D" w:rsidRDefault="00DE6052" w:rsidP="0013388D">
      <w:pPr>
        <w:pStyle w:val="NormalnyWeb"/>
        <w:shd w:val="clear" w:color="auto" w:fill="FFFFFF"/>
        <w:spacing w:after="0" w:line="360" w:lineRule="auto"/>
        <w:jc w:val="both"/>
        <w:textAlignment w:val="baseline"/>
        <w:rPr>
          <w:rFonts w:ascii="Arial" w:eastAsiaTheme="majorEastAsia" w:hAnsi="Arial" w:cs="Arial"/>
          <w:color w:val="1B1B1B"/>
          <w:sz w:val="22"/>
          <w:szCs w:val="22"/>
        </w:rPr>
      </w:pPr>
      <w:r w:rsidRPr="00627EAF">
        <w:rPr>
          <w:rFonts w:ascii="Arial" w:hAnsi="Arial" w:cs="Arial"/>
          <w:color w:val="1B1B1B"/>
          <w:sz w:val="22"/>
          <w:szCs w:val="22"/>
        </w:rPr>
        <w:t>W przypadku pytań, prosimy o kontakt mailowy, na adres:</w:t>
      </w:r>
      <w:r w:rsidRPr="00627EAF">
        <w:rPr>
          <w:rFonts w:ascii="Arial" w:hAnsi="Arial" w:cs="Arial"/>
          <w:sz w:val="22"/>
          <w:szCs w:val="22"/>
        </w:rPr>
        <w:t xml:space="preserve"> </w:t>
      </w:r>
      <w:hyperlink r:id="rId10" w:history="1">
        <w:r w:rsidRPr="00627EAF">
          <w:rPr>
            <w:rStyle w:val="Hipercze"/>
            <w:rFonts w:ascii="Arial" w:hAnsi="Arial" w:cs="Arial"/>
            <w:sz w:val="22"/>
            <w:szCs w:val="22"/>
          </w:rPr>
          <w:t>n.krawul@mz.gov.pl</w:t>
        </w:r>
      </w:hyperlink>
    </w:p>
    <w:p w14:paraId="53947A26" w14:textId="77777777" w:rsidR="00DE6052" w:rsidRPr="00AB03B8" w:rsidRDefault="00DE6052" w:rsidP="00DE6052">
      <w:pPr>
        <w:spacing w:line="360" w:lineRule="auto"/>
        <w:jc w:val="both"/>
        <w:rPr>
          <w:rFonts w:ascii="Arial" w:hAnsi="Arial" w:cs="Arial"/>
          <w:b/>
          <w:bCs/>
          <w:color w:val="000000"/>
          <w:sz w:val="22"/>
          <w:szCs w:val="22"/>
        </w:rPr>
      </w:pPr>
    </w:p>
    <w:p w14:paraId="2F30A9FD" w14:textId="77777777" w:rsidR="00DE6052" w:rsidRPr="00DE6052" w:rsidRDefault="00DE6052" w:rsidP="00DE6052">
      <w:pPr>
        <w:pStyle w:val="Akapitzlist"/>
        <w:jc w:val="both"/>
        <w:rPr>
          <w:sz w:val="22"/>
          <w:szCs w:val="22"/>
        </w:rPr>
      </w:pPr>
    </w:p>
    <w:sectPr w:rsidR="00DE6052" w:rsidRPr="00DE6052" w:rsidSect="004B2519">
      <w:headerReference w:type="default" r:id="rId11"/>
      <w:endnotePr>
        <w:numFmt w:val="decimal"/>
        <w:numRestart w:val="eachSect"/>
      </w:endnotePr>
      <w:pgSz w:w="11906" w:h="16838"/>
      <w:pgMar w:top="2235" w:right="1417" w:bottom="568"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F465" w14:textId="77777777" w:rsidR="009E66C6" w:rsidRDefault="009E66C6">
      <w:r>
        <w:separator/>
      </w:r>
    </w:p>
  </w:endnote>
  <w:endnote w:type="continuationSeparator" w:id="0">
    <w:p w14:paraId="0BEFAF46" w14:textId="77777777" w:rsidR="009E66C6" w:rsidRDefault="009E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15257" w14:textId="77777777" w:rsidR="009E66C6" w:rsidRDefault="009E66C6">
      <w:r>
        <w:separator/>
      </w:r>
    </w:p>
  </w:footnote>
  <w:footnote w:type="continuationSeparator" w:id="0">
    <w:p w14:paraId="0748B9C5" w14:textId="77777777" w:rsidR="009E66C6" w:rsidRDefault="009E66C6">
      <w:r>
        <w:continuationSeparator/>
      </w:r>
    </w:p>
  </w:footnote>
  <w:footnote w:id="1">
    <w:p w14:paraId="5DB01551" w14:textId="77777777" w:rsidR="00DE6052" w:rsidRPr="00FF5908" w:rsidRDefault="00DE6052" w:rsidP="00DE6052">
      <w:pPr>
        <w:pStyle w:val="Tekstprzypisudolnego"/>
        <w:jc w:val="both"/>
        <w:rPr>
          <w:rFonts w:ascii="Arial" w:hAnsi="Arial" w:cs="Arial"/>
          <w:sz w:val="18"/>
          <w:szCs w:val="18"/>
        </w:rPr>
      </w:pPr>
      <w:r w:rsidRPr="00FF5908">
        <w:rPr>
          <w:rStyle w:val="Odwoanieprzypisudolnego"/>
          <w:rFonts w:ascii="Arial" w:hAnsi="Arial" w:cs="Arial"/>
          <w:sz w:val="18"/>
          <w:szCs w:val="18"/>
        </w:rPr>
        <w:footnoteRef/>
      </w:r>
      <w:r w:rsidRPr="00FF5908">
        <w:rPr>
          <w:rFonts w:ascii="Arial" w:hAnsi="Arial" w:cs="Arial"/>
          <w:sz w:val="18"/>
          <w:szCs w:val="18"/>
        </w:rPr>
        <w:t xml:space="preserve"> https://www.funduszeeuropejskie.gov.pl/strony/o-funduszach/promocja/zasady-promocji-i-oznakowania-projektow-1/zasady-promocji-i-oznakowania-projektow-wersja-aktualna-od-1-stycznia-2018-roku/</w:t>
      </w:r>
    </w:p>
  </w:footnote>
  <w:footnote w:id="2">
    <w:p w14:paraId="472EA622" w14:textId="77777777" w:rsidR="00DE6052" w:rsidRPr="00E90679" w:rsidRDefault="00DE6052" w:rsidP="00DE6052">
      <w:pPr>
        <w:pStyle w:val="Tekstprzypisudolnego"/>
        <w:jc w:val="both"/>
        <w:rPr>
          <w:rFonts w:ascii="Arial" w:hAnsi="Arial" w:cs="Arial"/>
        </w:rPr>
      </w:pPr>
      <w:r w:rsidRPr="00FF5908">
        <w:rPr>
          <w:rStyle w:val="Odwoanieprzypisudolnego"/>
          <w:rFonts w:ascii="Arial" w:hAnsi="Arial" w:cs="Arial"/>
          <w:sz w:val="18"/>
          <w:szCs w:val="18"/>
        </w:rPr>
        <w:footnoteRef/>
      </w:r>
      <w:r w:rsidRPr="00FF5908">
        <w:rPr>
          <w:rFonts w:ascii="Arial" w:hAnsi="Arial" w:cs="Arial"/>
          <w:sz w:val="18"/>
          <w:szCs w:val="18"/>
        </w:rPr>
        <w:t xml:space="preserve"> ostateczna wersja programu zostanie ustalona po zawarciu umowy</w:t>
      </w:r>
    </w:p>
  </w:footnote>
  <w:footnote w:id="3">
    <w:p w14:paraId="63A83ACB" w14:textId="77777777" w:rsidR="00DE6052" w:rsidRPr="00FF5908" w:rsidRDefault="00DE6052" w:rsidP="00DE6052">
      <w:pPr>
        <w:pStyle w:val="Tekstprzypisudolnego"/>
        <w:rPr>
          <w:rFonts w:ascii="Arial" w:hAnsi="Arial" w:cs="Arial"/>
        </w:rPr>
      </w:pPr>
      <w:r w:rsidRPr="00FF5908">
        <w:rPr>
          <w:rStyle w:val="Odwoanieprzypisudolnego"/>
          <w:rFonts w:ascii="Arial" w:hAnsi="Arial" w:cs="Arial"/>
          <w:sz w:val="18"/>
          <w:szCs w:val="18"/>
        </w:rPr>
        <w:footnoteRef/>
      </w:r>
      <w:r w:rsidRPr="00FF5908">
        <w:rPr>
          <w:rFonts w:ascii="Arial" w:hAnsi="Arial" w:cs="Arial"/>
          <w:sz w:val="18"/>
          <w:szCs w:val="18"/>
        </w:rPr>
        <w:t xml:space="preserve"> z dnia 4 lutego 1994 r. (Dz. U. z 2019 r. poz. 1231,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30"/>
      <w:gridCol w:w="7458"/>
    </w:tblGrid>
    <w:tr w:rsidR="003B385C" w14:paraId="7F257970" w14:textId="77777777" w:rsidTr="002E6300">
      <w:trPr>
        <w:cantSplit/>
        <w:trHeight w:val="828"/>
      </w:trPr>
      <w:tc>
        <w:tcPr>
          <w:tcW w:w="1830" w:type="dxa"/>
          <w:vAlign w:val="bottom"/>
        </w:tcPr>
        <w:p w14:paraId="51B67C31" w14:textId="7A0D6F09" w:rsidR="003B385C" w:rsidRDefault="003B385C" w:rsidP="00B4540A">
          <w:pPr>
            <w:pStyle w:val="Nagwek"/>
            <w:jc w:val="center"/>
            <w:rPr>
              <w:rFonts w:ascii="Garamond" w:hAnsi="Garamond"/>
              <w:b/>
            </w:rPr>
          </w:pPr>
        </w:p>
        <w:p w14:paraId="60C745BB" w14:textId="77777777" w:rsidR="003B385C" w:rsidRPr="008C77F4" w:rsidRDefault="003B385C" w:rsidP="00B841C1">
          <w:pPr>
            <w:pStyle w:val="Nagwek9"/>
            <w:spacing w:before="0" w:after="0"/>
            <w:jc w:val="center"/>
            <w:rPr>
              <w:rFonts w:ascii="Times New Roman" w:hAnsi="Times New Roman"/>
              <w:sz w:val="24"/>
              <w:szCs w:val="24"/>
            </w:rPr>
          </w:pPr>
        </w:p>
      </w:tc>
      <w:tc>
        <w:tcPr>
          <w:tcW w:w="7458" w:type="dxa"/>
          <w:vAlign w:val="bottom"/>
        </w:tcPr>
        <w:p w14:paraId="355A746E" w14:textId="77777777" w:rsidR="003B385C" w:rsidRPr="003B385C" w:rsidRDefault="003B385C" w:rsidP="003B385C">
          <w:pPr>
            <w:pStyle w:val="Nagwek9"/>
            <w:jc w:val="center"/>
            <w:rPr>
              <w:rFonts w:ascii="Times New Roman" w:hAnsi="Times New Roman"/>
              <w:b/>
              <w:snapToGrid w:val="0"/>
              <w:color w:val="000000"/>
              <w:sz w:val="24"/>
              <w:szCs w:val="24"/>
            </w:rPr>
          </w:pPr>
          <w:r w:rsidRPr="003B385C">
            <w:rPr>
              <w:rFonts w:ascii="Times New Roman" w:hAnsi="Times New Roman"/>
              <w:b/>
              <w:snapToGrid w:val="0"/>
              <w:color w:val="000000"/>
              <w:sz w:val="24"/>
              <w:szCs w:val="24"/>
            </w:rPr>
            <w:t>ZAPYTANIE W CELU OSZACOWANIA WARTOŚCI</w:t>
          </w:r>
        </w:p>
        <w:p w14:paraId="449765B4" w14:textId="6A317A3F" w:rsidR="003B385C" w:rsidRPr="00FF0BC4" w:rsidRDefault="003B385C" w:rsidP="00D262B6">
          <w:pPr>
            <w:pStyle w:val="Nagwek"/>
            <w:jc w:val="center"/>
          </w:pPr>
          <w:r w:rsidRPr="003B385C">
            <w:rPr>
              <w:b/>
              <w:snapToGrid w:val="0"/>
              <w:color w:val="000000"/>
              <w:sz w:val="24"/>
              <w:szCs w:val="24"/>
            </w:rPr>
            <w:t>ZAMOWIENIA</w:t>
          </w:r>
          <w:r>
            <w:rPr>
              <w:b/>
              <w:snapToGrid w:val="0"/>
              <w:color w:val="000000"/>
              <w:sz w:val="24"/>
              <w:szCs w:val="24"/>
            </w:rPr>
            <w:t xml:space="preserve"> </w:t>
          </w:r>
          <w:r>
            <w:rPr>
              <w:b/>
              <w:snapToGrid w:val="0"/>
              <w:color w:val="000000"/>
              <w:sz w:val="24"/>
              <w:szCs w:val="24"/>
            </w:rPr>
            <w:br/>
          </w:r>
        </w:p>
      </w:tc>
    </w:tr>
  </w:tbl>
  <w:p w14:paraId="2077EE98" w14:textId="5AB55868" w:rsidR="004B2519" w:rsidRDefault="004B2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725C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E67AC"/>
    <w:multiLevelType w:val="singleLevel"/>
    <w:tmpl w:val="04150017"/>
    <w:lvl w:ilvl="0">
      <w:start w:val="1"/>
      <w:numFmt w:val="lowerLetter"/>
      <w:lvlText w:val="%1)"/>
      <w:lvlJc w:val="left"/>
      <w:pPr>
        <w:tabs>
          <w:tab w:val="num" w:pos="360"/>
        </w:tabs>
        <w:ind w:left="360" w:hanging="360"/>
      </w:pPr>
      <w:rPr>
        <w:rFonts w:hint="default"/>
      </w:rPr>
    </w:lvl>
  </w:abstractNum>
  <w:abstractNum w:abstractNumId="2" w15:restartNumberingAfterBreak="0">
    <w:nsid w:val="00B122AE"/>
    <w:multiLevelType w:val="hybridMultilevel"/>
    <w:tmpl w:val="848ECF3C"/>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 w15:restartNumberingAfterBreak="0">
    <w:nsid w:val="01F82EA3"/>
    <w:multiLevelType w:val="hybridMultilevel"/>
    <w:tmpl w:val="0F442142"/>
    <w:lvl w:ilvl="0" w:tplc="7848D7B8">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4" w15:restartNumberingAfterBreak="0">
    <w:nsid w:val="03D11DA9"/>
    <w:multiLevelType w:val="multilevel"/>
    <w:tmpl w:val="EBA24EA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1199D"/>
    <w:multiLevelType w:val="hybridMultilevel"/>
    <w:tmpl w:val="899003A4"/>
    <w:lvl w:ilvl="0" w:tplc="7848D7B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2947D43"/>
    <w:multiLevelType w:val="singleLevel"/>
    <w:tmpl w:val="0415000F"/>
    <w:lvl w:ilvl="0">
      <w:start w:val="9"/>
      <w:numFmt w:val="decimal"/>
      <w:lvlText w:val="%1."/>
      <w:lvlJc w:val="left"/>
      <w:pPr>
        <w:tabs>
          <w:tab w:val="num" w:pos="360"/>
        </w:tabs>
        <w:ind w:left="360" w:hanging="360"/>
      </w:pPr>
      <w:rPr>
        <w:rFonts w:hint="default"/>
      </w:rPr>
    </w:lvl>
  </w:abstractNum>
  <w:abstractNum w:abstractNumId="7" w15:restartNumberingAfterBreak="0">
    <w:nsid w:val="18300D5D"/>
    <w:multiLevelType w:val="hybridMultilevel"/>
    <w:tmpl w:val="BAC6E080"/>
    <w:lvl w:ilvl="0" w:tplc="1836536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9F0D31"/>
    <w:multiLevelType w:val="hybridMultilevel"/>
    <w:tmpl w:val="5C76B3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EB1BD1"/>
    <w:multiLevelType w:val="hybridMultilevel"/>
    <w:tmpl w:val="5D7840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035812"/>
    <w:multiLevelType w:val="hybridMultilevel"/>
    <w:tmpl w:val="F0C41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B22EE2"/>
    <w:multiLevelType w:val="hybridMultilevel"/>
    <w:tmpl w:val="AFF85DFC"/>
    <w:lvl w:ilvl="0" w:tplc="DD164406">
      <w:start w:val="1"/>
      <w:numFmt w:val="decimal"/>
      <w:lvlText w:val="%1."/>
      <w:lvlJc w:val="left"/>
      <w:pPr>
        <w:tabs>
          <w:tab w:val="num" w:pos="720"/>
        </w:tabs>
        <w:ind w:left="720" w:hanging="360"/>
      </w:pPr>
      <w:rPr>
        <w:rFonts w:ascii="Times New Roman" w:hAnsi="Times New Roman" w:cs="Times New Roman" w:hint="default"/>
        <w:b w:val="0"/>
        <w:i/>
        <w:sz w:val="24"/>
        <w:szCs w:val="24"/>
      </w:rPr>
    </w:lvl>
    <w:lvl w:ilvl="1" w:tplc="F3E2D84C" w:tentative="1">
      <w:start w:val="1"/>
      <w:numFmt w:val="lowerLetter"/>
      <w:lvlText w:val="%2."/>
      <w:lvlJc w:val="left"/>
      <w:pPr>
        <w:tabs>
          <w:tab w:val="num" w:pos="1440"/>
        </w:tabs>
        <w:ind w:left="1440" w:hanging="360"/>
      </w:pPr>
    </w:lvl>
    <w:lvl w:ilvl="2" w:tplc="80083EE8" w:tentative="1">
      <w:start w:val="1"/>
      <w:numFmt w:val="lowerRoman"/>
      <w:lvlText w:val="%3."/>
      <w:lvlJc w:val="right"/>
      <w:pPr>
        <w:tabs>
          <w:tab w:val="num" w:pos="2160"/>
        </w:tabs>
        <w:ind w:left="2160" w:hanging="180"/>
      </w:pPr>
    </w:lvl>
    <w:lvl w:ilvl="3" w:tplc="9F228C64">
      <w:start w:val="1"/>
      <w:numFmt w:val="decimal"/>
      <w:lvlText w:val="%4."/>
      <w:lvlJc w:val="left"/>
      <w:pPr>
        <w:tabs>
          <w:tab w:val="num" w:pos="2880"/>
        </w:tabs>
        <w:ind w:left="2880" w:hanging="360"/>
      </w:pPr>
      <w:rPr>
        <w:b w:val="0"/>
        <w:i/>
      </w:rPr>
    </w:lvl>
    <w:lvl w:ilvl="4" w:tplc="57ACBA54" w:tentative="1">
      <w:start w:val="1"/>
      <w:numFmt w:val="lowerLetter"/>
      <w:lvlText w:val="%5."/>
      <w:lvlJc w:val="left"/>
      <w:pPr>
        <w:tabs>
          <w:tab w:val="num" w:pos="3600"/>
        </w:tabs>
        <w:ind w:left="3600" w:hanging="360"/>
      </w:pPr>
    </w:lvl>
    <w:lvl w:ilvl="5" w:tplc="AB58C902" w:tentative="1">
      <w:start w:val="1"/>
      <w:numFmt w:val="lowerRoman"/>
      <w:lvlText w:val="%6."/>
      <w:lvlJc w:val="right"/>
      <w:pPr>
        <w:tabs>
          <w:tab w:val="num" w:pos="4320"/>
        </w:tabs>
        <w:ind w:left="4320" w:hanging="180"/>
      </w:pPr>
    </w:lvl>
    <w:lvl w:ilvl="6" w:tplc="E49CDF68" w:tentative="1">
      <w:start w:val="1"/>
      <w:numFmt w:val="decimal"/>
      <w:lvlText w:val="%7."/>
      <w:lvlJc w:val="left"/>
      <w:pPr>
        <w:tabs>
          <w:tab w:val="num" w:pos="5040"/>
        </w:tabs>
        <w:ind w:left="5040" w:hanging="360"/>
      </w:pPr>
    </w:lvl>
    <w:lvl w:ilvl="7" w:tplc="17488950" w:tentative="1">
      <w:start w:val="1"/>
      <w:numFmt w:val="lowerLetter"/>
      <w:lvlText w:val="%8."/>
      <w:lvlJc w:val="left"/>
      <w:pPr>
        <w:tabs>
          <w:tab w:val="num" w:pos="5760"/>
        </w:tabs>
        <w:ind w:left="5760" w:hanging="360"/>
      </w:pPr>
    </w:lvl>
    <w:lvl w:ilvl="8" w:tplc="5A3E6592" w:tentative="1">
      <w:start w:val="1"/>
      <w:numFmt w:val="lowerRoman"/>
      <w:lvlText w:val="%9."/>
      <w:lvlJc w:val="right"/>
      <w:pPr>
        <w:tabs>
          <w:tab w:val="num" w:pos="6480"/>
        </w:tabs>
        <w:ind w:left="6480" w:hanging="180"/>
      </w:pPr>
    </w:lvl>
  </w:abstractNum>
  <w:abstractNum w:abstractNumId="12" w15:restartNumberingAfterBreak="0">
    <w:nsid w:val="348E598B"/>
    <w:multiLevelType w:val="hybridMultilevel"/>
    <w:tmpl w:val="F0C41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CA6416"/>
    <w:multiLevelType w:val="singleLevel"/>
    <w:tmpl w:val="A626998A"/>
    <w:lvl w:ilvl="0">
      <w:start w:val="1"/>
      <w:numFmt w:val="bullet"/>
      <w:lvlText w:val=""/>
      <w:lvlJc w:val="left"/>
      <w:pPr>
        <w:tabs>
          <w:tab w:val="num" w:pos="360"/>
        </w:tabs>
        <w:ind w:left="360" w:hanging="360"/>
      </w:pPr>
      <w:rPr>
        <w:rFonts w:ascii="Wingdings" w:hAnsi="Wingdings" w:hint="default"/>
        <w:sz w:val="28"/>
      </w:rPr>
    </w:lvl>
  </w:abstractNum>
  <w:abstractNum w:abstractNumId="14" w15:restartNumberingAfterBreak="0">
    <w:nsid w:val="3A4244D7"/>
    <w:multiLevelType w:val="singleLevel"/>
    <w:tmpl w:val="A626998A"/>
    <w:lvl w:ilvl="0">
      <w:start w:val="1"/>
      <w:numFmt w:val="bullet"/>
      <w:lvlText w:val=""/>
      <w:lvlJc w:val="left"/>
      <w:pPr>
        <w:tabs>
          <w:tab w:val="num" w:pos="502"/>
        </w:tabs>
        <w:ind w:left="502" w:hanging="360"/>
      </w:pPr>
      <w:rPr>
        <w:rFonts w:ascii="Wingdings" w:hAnsi="Wingdings" w:hint="default"/>
        <w:sz w:val="28"/>
      </w:rPr>
    </w:lvl>
  </w:abstractNum>
  <w:abstractNum w:abstractNumId="15" w15:restartNumberingAfterBreak="0">
    <w:nsid w:val="3D483D25"/>
    <w:multiLevelType w:val="singleLevel"/>
    <w:tmpl w:val="50125802"/>
    <w:lvl w:ilvl="0">
      <w:start w:val="1"/>
      <w:numFmt w:val="decimal"/>
      <w:lvlText w:val="%1."/>
      <w:lvlJc w:val="left"/>
      <w:pPr>
        <w:tabs>
          <w:tab w:val="num" w:pos="360"/>
        </w:tabs>
        <w:ind w:left="360" w:hanging="360"/>
      </w:pPr>
      <w:rPr>
        <w:rFonts w:hint="default"/>
        <w:b/>
      </w:rPr>
    </w:lvl>
  </w:abstractNum>
  <w:abstractNum w:abstractNumId="16" w15:restartNumberingAfterBreak="0">
    <w:nsid w:val="40820D38"/>
    <w:multiLevelType w:val="hybridMultilevel"/>
    <w:tmpl w:val="4B50B9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7505E5"/>
    <w:multiLevelType w:val="hybridMultilevel"/>
    <w:tmpl w:val="B11290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120760"/>
    <w:multiLevelType w:val="hybridMultilevel"/>
    <w:tmpl w:val="F280A7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975C73"/>
    <w:multiLevelType w:val="singleLevel"/>
    <w:tmpl w:val="04150017"/>
    <w:lvl w:ilvl="0">
      <w:start w:val="1"/>
      <w:numFmt w:val="lowerLetter"/>
      <w:lvlText w:val="%1)"/>
      <w:lvlJc w:val="left"/>
      <w:pPr>
        <w:tabs>
          <w:tab w:val="num" w:pos="360"/>
        </w:tabs>
        <w:ind w:left="360" w:hanging="360"/>
      </w:pPr>
      <w:rPr>
        <w:rFonts w:hint="default"/>
      </w:rPr>
    </w:lvl>
  </w:abstractNum>
  <w:abstractNum w:abstractNumId="20" w15:restartNumberingAfterBreak="0">
    <w:nsid w:val="4730492E"/>
    <w:multiLevelType w:val="hybridMultilevel"/>
    <w:tmpl w:val="CEB0E5C8"/>
    <w:lvl w:ilvl="0" w:tplc="7848D7B8">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73879FB"/>
    <w:multiLevelType w:val="singleLevel"/>
    <w:tmpl w:val="0415000F"/>
    <w:lvl w:ilvl="0">
      <w:start w:val="5"/>
      <w:numFmt w:val="decimal"/>
      <w:lvlText w:val="%1."/>
      <w:lvlJc w:val="left"/>
      <w:pPr>
        <w:tabs>
          <w:tab w:val="num" w:pos="360"/>
        </w:tabs>
        <w:ind w:left="360" w:hanging="360"/>
      </w:pPr>
      <w:rPr>
        <w:rFonts w:hint="default"/>
      </w:rPr>
    </w:lvl>
  </w:abstractNum>
  <w:abstractNum w:abstractNumId="22" w15:restartNumberingAfterBreak="0">
    <w:nsid w:val="473E546F"/>
    <w:multiLevelType w:val="hybridMultilevel"/>
    <w:tmpl w:val="C30C286E"/>
    <w:lvl w:ilvl="0" w:tplc="7848D7B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1B31900"/>
    <w:multiLevelType w:val="hybridMultilevel"/>
    <w:tmpl w:val="8834A1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192FF6"/>
    <w:multiLevelType w:val="hybridMultilevel"/>
    <w:tmpl w:val="422AC0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6650FE"/>
    <w:multiLevelType w:val="hybridMultilevel"/>
    <w:tmpl w:val="6B484ADC"/>
    <w:lvl w:ilvl="0" w:tplc="684CA4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5A2A97"/>
    <w:multiLevelType w:val="singleLevel"/>
    <w:tmpl w:val="BE8485D6"/>
    <w:lvl w:ilvl="0">
      <w:numFmt w:val="bullet"/>
      <w:lvlText w:val="-"/>
      <w:lvlJc w:val="left"/>
      <w:pPr>
        <w:tabs>
          <w:tab w:val="num" w:pos="360"/>
        </w:tabs>
        <w:ind w:left="360" w:hanging="360"/>
      </w:pPr>
      <w:rPr>
        <w:rFonts w:hint="default"/>
      </w:rPr>
    </w:lvl>
  </w:abstractNum>
  <w:abstractNum w:abstractNumId="27" w15:restartNumberingAfterBreak="0">
    <w:nsid w:val="59A01A65"/>
    <w:multiLevelType w:val="singleLevel"/>
    <w:tmpl w:val="A626998A"/>
    <w:lvl w:ilvl="0">
      <w:start w:val="1"/>
      <w:numFmt w:val="bullet"/>
      <w:lvlText w:val=""/>
      <w:lvlJc w:val="left"/>
      <w:pPr>
        <w:tabs>
          <w:tab w:val="num" w:pos="360"/>
        </w:tabs>
        <w:ind w:left="360" w:hanging="360"/>
      </w:pPr>
      <w:rPr>
        <w:rFonts w:ascii="Wingdings" w:hAnsi="Wingdings" w:hint="default"/>
        <w:sz w:val="28"/>
      </w:rPr>
    </w:lvl>
  </w:abstractNum>
  <w:abstractNum w:abstractNumId="28" w15:restartNumberingAfterBreak="0">
    <w:nsid w:val="5E2D2D8C"/>
    <w:multiLevelType w:val="singleLevel"/>
    <w:tmpl w:val="A626998A"/>
    <w:lvl w:ilvl="0">
      <w:start w:val="1"/>
      <w:numFmt w:val="bullet"/>
      <w:lvlText w:val=""/>
      <w:lvlJc w:val="left"/>
      <w:pPr>
        <w:tabs>
          <w:tab w:val="num" w:pos="360"/>
        </w:tabs>
        <w:ind w:left="360" w:hanging="360"/>
      </w:pPr>
      <w:rPr>
        <w:rFonts w:ascii="Wingdings" w:hAnsi="Wingdings" w:hint="default"/>
        <w:sz w:val="28"/>
      </w:rPr>
    </w:lvl>
  </w:abstractNum>
  <w:abstractNum w:abstractNumId="29" w15:restartNumberingAfterBreak="0">
    <w:nsid w:val="600E4F9F"/>
    <w:multiLevelType w:val="multilevel"/>
    <w:tmpl w:val="B10A5E6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b/>
        <w:bCs/>
      </w:rPr>
    </w:lvl>
    <w:lvl w:ilvl="2">
      <w:start w:val="1"/>
      <w:numFmt w:val="bullet"/>
      <w:lvlText w:val=""/>
      <w:lvlJc w:val="left"/>
      <w:pPr>
        <w:ind w:left="1224" w:hanging="504"/>
      </w:pPr>
      <w:rPr>
        <w:rFonts w:ascii="Wingdings" w:hAnsi="Wingding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CD0F73"/>
    <w:multiLevelType w:val="hybridMultilevel"/>
    <w:tmpl w:val="97FC2FAA"/>
    <w:lvl w:ilvl="0" w:tplc="703A05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06939CB"/>
    <w:multiLevelType w:val="multilevel"/>
    <w:tmpl w:val="B3789EDC"/>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rPr>
        <w:b/>
        <w:bCs/>
      </w:rPr>
    </w:lvl>
    <w:lvl w:ilvl="2">
      <w:start w:val="1"/>
      <w:numFmt w:val="bullet"/>
      <w:lvlText w:val=""/>
      <w:lvlJc w:val="left"/>
      <w:pPr>
        <w:ind w:left="1224" w:hanging="504"/>
      </w:pPr>
      <w:rPr>
        <w:rFonts w:ascii="Wingdings" w:hAnsi="Wingding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4F538B"/>
    <w:multiLevelType w:val="hybridMultilevel"/>
    <w:tmpl w:val="72280190"/>
    <w:lvl w:ilvl="0" w:tplc="7848D7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9C497F"/>
    <w:multiLevelType w:val="singleLevel"/>
    <w:tmpl w:val="04150017"/>
    <w:lvl w:ilvl="0">
      <w:start w:val="1"/>
      <w:numFmt w:val="lowerLetter"/>
      <w:lvlText w:val="%1)"/>
      <w:lvlJc w:val="left"/>
      <w:pPr>
        <w:tabs>
          <w:tab w:val="num" w:pos="360"/>
        </w:tabs>
        <w:ind w:left="360" w:hanging="360"/>
      </w:pPr>
      <w:rPr>
        <w:rFonts w:hint="default"/>
      </w:rPr>
    </w:lvl>
  </w:abstractNum>
  <w:num w:numId="1">
    <w:abstractNumId w:val="15"/>
  </w:num>
  <w:num w:numId="2">
    <w:abstractNumId w:val="26"/>
  </w:num>
  <w:num w:numId="3">
    <w:abstractNumId w:val="13"/>
  </w:num>
  <w:num w:numId="4">
    <w:abstractNumId w:val="28"/>
  </w:num>
  <w:num w:numId="5">
    <w:abstractNumId w:val="14"/>
  </w:num>
  <w:num w:numId="6">
    <w:abstractNumId w:val="33"/>
  </w:num>
  <w:num w:numId="7">
    <w:abstractNumId w:val="27"/>
  </w:num>
  <w:num w:numId="8">
    <w:abstractNumId w:val="6"/>
  </w:num>
  <w:num w:numId="9">
    <w:abstractNumId w:val="21"/>
  </w:num>
  <w:num w:numId="10">
    <w:abstractNumId w:val="0"/>
  </w:num>
  <w:num w:numId="11">
    <w:abstractNumId w:val="11"/>
  </w:num>
  <w:num w:numId="12">
    <w:abstractNumId w:val="19"/>
  </w:num>
  <w:num w:numId="13">
    <w:abstractNumId w:val="9"/>
  </w:num>
  <w:num w:numId="14">
    <w:abstractNumId w:val="1"/>
  </w:num>
  <w:num w:numId="15">
    <w:abstractNumId w:val="12"/>
  </w:num>
  <w:num w:numId="16">
    <w:abstractNumId w:val="7"/>
  </w:num>
  <w:num w:numId="17">
    <w:abstractNumId w:val="10"/>
  </w:num>
  <w:num w:numId="18">
    <w:abstractNumId w:val="30"/>
  </w:num>
  <w:num w:numId="19">
    <w:abstractNumId w:val="25"/>
  </w:num>
  <w:num w:numId="20">
    <w:abstractNumId w:val="16"/>
  </w:num>
  <w:num w:numId="21">
    <w:abstractNumId w:val="31"/>
  </w:num>
  <w:num w:numId="22">
    <w:abstractNumId w:val="20"/>
  </w:num>
  <w:num w:numId="23">
    <w:abstractNumId w:val="18"/>
  </w:num>
  <w:num w:numId="24">
    <w:abstractNumId w:val="8"/>
  </w:num>
  <w:num w:numId="25">
    <w:abstractNumId w:val="29"/>
  </w:num>
  <w:num w:numId="26">
    <w:abstractNumId w:val="2"/>
  </w:num>
  <w:num w:numId="27">
    <w:abstractNumId w:val="24"/>
  </w:num>
  <w:num w:numId="28">
    <w:abstractNumId w:val="3"/>
  </w:num>
  <w:num w:numId="29">
    <w:abstractNumId w:val="5"/>
  </w:num>
  <w:num w:numId="30">
    <w:abstractNumId w:val="22"/>
  </w:num>
  <w:num w:numId="31">
    <w:abstractNumId w:val="32"/>
  </w:num>
  <w:num w:numId="32">
    <w:abstractNumId w:val="4"/>
  </w:num>
  <w:num w:numId="33">
    <w:abstractNumId w:val="1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75"/>
    <w:rsid w:val="00013222"/>
    <w:rsid w:val="000611B7"/>
    <w:rsid w:val="0008090D"/>
    <w:rsid w:val="0009394A"/>
    <w:rsid w:val="000A7EBE"/>
    <w:rsid w:val="000C6F19"/>
    <w:rsid w:val="000E2D20"/>
    <w:rsid w:val="00104EB1"/>
    <w:rsid w:val="00110DBF"/>
    <w:rsid w:val="00124C65"/>
    <w:rsid w:val="00127A99"/>
    <w:rsid w:val="00131503"/>
    <w:rsid w:val="0013388D"/>
    <w:rsid w:val="00155DCB"/>
    <w:rsid w:val="00164475"/>
    <w:rsid w:val="00174D20"/>
    <w:rsid w:val="00190B10"/>
    <w:rsid w:val="00190E70"/>
    <w:rsid w:val="001B04D1"/>
    <w:rsid w:val="001C28D9"/>
    <w:rsid w:val="001C2A4B"/>
    <w:rsid w:val="001D3F14"/>
    <w:rsid w:val="001D55AB"/>
    <w:rsid w:val="001F0FDE"/>
    <w:rsid w:val="001F5279"/>
    <w:rsid w:val="00214133"/>
    <w:rsid w:val="002477E3"/>
    <w:rsid w:val="00254ADC"/>
    <w:rsid w:val="00270BFA"/>
    <w:rsid w:val="002731B6"/>
    <w:rsid w:val="00291D50"/>
    <w:rsid w:val="002929A9"/>
    <w:rsid w:val="002C688C"/>
    <w:rsid w:val="002F7D9C"/>
    <w:rsid w:val="00323165"/>
    <w:rsid w:val="0034574E"/>
    <w:rsid w:val="00353FA5"/>
    <w:rsid w:val="00374A17"/>
    <w:rsid w:val="00385A50"/>
    <w:rsid w:val="0039676C"/>
    <w:rsid w:val="003A1FFF"/>
    <w:rsid w:val="003A5DAD"/>
    <w:rsid w:val="003A6168"/>
    <w:rsid w:val="003B385C"/>
    <w:rsid w:val="003B5AC9"/>
    <w:rsid w:val="003B7F68"/>
    <w:rsid w:val="003E0DF0"/>
    <w:rsid w:val="00402870"/>
    <w:rsid w:val="00430535"/>
    <w:rsid w:val="00453599"/>
    <w:rsid w:val="0045795C"/>
    <w:rsid w:val="00463790"/>
    <w:rsid w:val="004672A3"/>
    <w:rsid w:val="00473F88"/>
    <w:rsid w:val="00475C80"/>
    <w:rsid w:val="004B2519"/>
    <w:rsid w:val="004D3518"/>
    <w:rsid w:val="00500213"/>
    <w:rsid w:val="00512591"/>
    <w:rsid w:val="00516E96"/>
    <w:rsid w:val="00542CED"/>
    <w:rsid w:val="00545314"/>
    <w:rsid w:val="00561A05"/>
    <w:rsid w:val="00571EB6"/>
    <w:rsid w:val="00572B62"/>
    <w:rsid w:val="00590A13"/>
    <w:rsid w:val="005A351C"/>
    <w:rsid w:val="005B4FE8"/>
    <w:rsid w:val="005B771E"/>
    <w:rsid w:val="005C2236"/>
    <w:rsid w:val="00600E71"/>
    <w:rsid w:val="00606586"/>
    <w:rsid w:val="0061103E"/>
    <w:rsid w:val="00616F5A"/>
    <w:rsid w:val="006262D9"/>
    <w:rsid w:val="00627EAF"/>
    <w:rsid w:val="00631D45"/>
    <w:rsid w:val="00631FFC"/>
    <w:rsid w:val="006616A5"/>
    <w:rsid w:val="00683816"/>
    <w:rsid w:val="0069092B"/>
    <w:rsid w:val="006A6BB4"/>
    <w:rsid w:val="006B28C6"/>
    <w:rsid w:val="006D1673"/>
    <w:rsid w:val="006D68CB"/>
    <w:rsid w:val="007112AA"/>
    <w:rsid w:val="00721FD9"/>
    <w:rsid w:val="00760A6B"/>
    <w:rsid w:val="007758A6"/>
    <w:rsid w:val="00782C13"/>
    <w:rsid w:val="007A23C4"/>
    <w:rsid w:val="007A7FC3"/>
    <w:rsid w:val="007E3973"/>
    <w:rsid w:val="008539D0"/>
    <w:rsid w:val="00854015"/>
    <w:rsid w:val="00854544"/>
    <w:rsid w:val="00861A80"/>
    <w:rsid w:val="008625DA"/>
    <w:rsid w:val="00873CB7"/>
    <w:rsid w:val="00891501"/>
    <w:rsid w:val="008A76EC"/>
    <w:rsid w:val="008C77F4"/>
    <w:rsid w:val="00901F28"/>
    <w:rsid w:val="00912D76"/>
    <w:rsid w:val="009132D4"/>
    <w:rsid w:val="00941498"/>
    <w:rsid w:val="009465C5"/>
    <w:rsid w:val="00962CEA"/>
    <w:rsid w:val="009750E5"/>
    <w:rsid w:val="009828A0"/>
    <w:rsid w:val="00982B9C"/>
    <w:rsid w:val="0099175C"/>
    <w:rsid w:val="009A790E"/>
    <w:rsid w:val="009B3588"/>
    <w:rsid w:val="009B3E98"/>
    <w:rsid w:val="009C241A"/>
    <w:rsid w:val="009E1A50"/>
    <w:rsid w:val="009E66C6"/>
    <w:rsid w:val="009F3D55"/>
    <w:rsid w:val="00A003F6"/>
    <w:rsid w:val="00A153DC"/>
    <w:rsid w:val="00A32E8A"/>
    <w:rsid w:val="00A37181"/>
    <w:rsid w:val="00A43412"/>
    <w:rsid w:val="00A813BA"/>
    <w:rsid w:val="00A8493C"/>
    <w:rsid w:val="00A907E3"/>
    <w:rsid w:val="00A92BAE"/>
    <w:rsid w:val="00A9459D"/>
    <w:rsid w:val="00AA0BD2"/>
    <w:rsid w:val="00AA755D"/>
    <w:rsid w:val="00AB03B8"/>
    <w:rsid w:val="00AB4D30"/>
    <w:rsid w:val="00AB7741"/>
    <w:rsid w:val="00AC775E"/>
    <w:rsid w:val="00AF22F5"/>
    <w:rsid w:val="00AF3226"/>
    <w:rsid w:val="00AF420C"/>
    <w:rsid w:val="00AF4A27"/>
    <w:rsid w:val="00B11FB7"/>
    <w:rsid w:val="00B32864"/>
    <w:rsid w:val="00B4540A"/>
    <w:rsid w:val="00B4683B"/>
    <w:rsid w:val="00B558E0"/>
    <w:rsid w:val="00B560DF"/>
    <w:rsid w:val="00B72C88"/>
    <w:rsid w:val="00B7417D"/>
    <w:rsid w:val="00B81F61"/>
    <w:rsid w:val="00B8379E"/>
    <w:rsid w:val="00B83DCA"/>
    <w:rsid w:val="00B841C1"/>
    <w:rsid w:val="00B86F9F"/>
    <w:rsid w:val="00B97AC1"/>
    <w:rsid w:val="00BD2E81"/>
    <w:rsid w:val="00BF3873"/>
    <w:rsid w:val="00C0183F"/>
    <w:rsid w:val="00C11F0F"/>
    <w:rsid w:val="00C135DF"/>
    <w:rsid w:val="00C34A88"/>
    <w:rsid w:val="00C42E48"/>
    <w:rsid w:val="00C43779"/>
    <w:rsid w:val="00C44855"/>
    <w:rsid w:val="00C5088B"/>
    <w:rsid w:val="00C750E2"/>
    <w:rsid w:val="00CC28B7"/>
    <w:rsid w:val="00CC55AD"/>
    <w:rsid w:val="00CD42AA"/>
    <w:rsid w:val="00CE7FB6"/>
    <w:rsid w:val="00CF2480"/>
    <w:rsid w:val="00CF5B0B"/>
    <w:rsid w:val="00D054EA"/>
    <w:rsid w:val="00D17C1D"/>
    <w:rsid w:val="00D262B6"/>
    <w:rsid w:val="00D303A1"/>
    <w:rsid w:val="00D43563"/>
    <w:rsid w:val="00D47F3A"/>
    <w:rsid w:val="00D556D4"/>
    <w:rsid w:val="00D66CEA"/>
    <w:rsid w:val="00D81E3E"/>
    <w:rsid w:val="00D83C6E"/>
    <w:rsid w:val="00D844C7"/>
    <w:rsid w:val="00DA1528"/>
    <w:rsid w:val="00DA7596"/>
    <w:rsid w:val="00DE6052"/>
    <w:rsid w:val="00DF54B8"/>
    <w:rsid w:val="00E04D05"/>
    <w:rsid w:val="00E32A03"/>
    <w:rsid w:val="00E70554"/>
    <w:rsid w:val="00E74545"/>
    <w:rsid w:val="00E97E67"/>
    <w:rsid w:val="00EA7875"/>
    <w:rsid w:val="00EB31E2"/>
    <w:rsid w:val="00EE38D6"/>
    <w:rsid w:val="00F0335D"/>
    <w:rsid w:val="00F4446D"/>
    <w:rsid w:val="00F44B53"/>
    <w:rsid w:val="00F525AA"/>
    <w:rsid w:val="00F7457E"/>
    <w:rsid w:val="00F82E10"/>
    <w:rsid w:val="00FA6F5A"/>
    <w:rsid w:val="00FE79B1"/>
    <w:rsid w:val="00FF0BC4"/>
    <w:rsid w:val="00FF0CB3"/>
    <w:rsid w:val="00FF5E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D25A2A"/>
  <w15:docId w15:val="{5CA5247F-2D31-40C6-A088-87EE8A6A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C2A4B"/>
  </w:style>
  <w:style w:type="paragraph" w:styleId="Nagwek3">
    <w:name w:val="heading 3"/>
    <w:basedOn w:val="Normalny"/>
    <w:next w:val="Normalny"/>
    <w:link w:val="Nagwek3Znak"/>
    <w:qFormat/>
    <w:pPr>
      <w:keepNext/>
      <w:spacing w:before="240" w:after="60"/>
      <w:outlineLvl w:val="2"/>
    </w:pPr>
    <w:rPr>
      <w:rFonts w:ascii="Arial" w:hAnsi="Arial"/>
      <w:b/>
      <w:sz w:val="26"/>
    </w:rPr>
  </w:style>
  <w:style w:type="paragraph" w:styleId="Nagwek4">
    <w:name w:val="heading 4"/>
    <w:basedOn w:val="Normalny"/>
    <w:next w:val="Normalny"/>
    <w:qFormat/>
    <w:pPr>
      <w:keepNext/>
      <w:spacing w:before="240" w:after="60"/>
      <w:outlineLvl w:val="3"/>
    </w:pPr>
    <w:rPr>
      <w:b/>
      <w:sz w:val="28"/>
    </w:rPr>
  </w:style>
  <w:style w:type="paragraph" w:styleId="Nagwek9">
    <w:name w:val="heading 9"/>
    <w:basedOn w:val="Normalny"/>
    <w:next w:val="Normalny"/>
    <w:qFormat/>
    <w:pPr>
      <w:spacing w:before="240" w:after="60"/>
      <w:outlineLvl w:val="8"/>
    </w:pPr>
    <w:rPr>
      <w:rFonts w:ascii="Arial" w:hAnsi="Arial"/>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customStyle="1" w:styleId="Stronatytuowa-lewastronatabelki">
    <w:name w:val="Strona tytułowa - lewa strona tabelki"/>
    <w:basedOn w:val="Normalny"/>
    <w:pPr>
      <w:framePr w:hSpace="142" w:wrap="notBeside" w:vAnchor="page" w:hAnchor="page" w:x="1451" w:y="12817" w:anchorLock="1"/>
      <w:spacing w:before="60" w:after="60"/>
    </w:pPr>
    <w:rPr>
      <w:rFonts w:ascii="Arial" w:hAnsi="Arial"/>
      <w:b/>
      <w:lang w:val="en-GB"/>
    </w:rPr>
  </w:style>
  <w:style w:type="paragraph" w:styleId="Tekstpodstawowy">
    <w:name w:val="Body Text"/>
    <w:basedOn w:val="Normalny"/>
    <w:rPr>
      <w:rFonts w:ascii="Arial" w:hAnsi="Arial"/>
    </w:rPr>
  </w:style>
  <w:style w:type="paragraph" w:styleId="Tekstpodstawowy3">
    <w:name w:val="Body Text 3"/>
    <w:basedOn w:val="Normalny"/>
    <w:link w:val="Tekstpodstawowy3Znak"/>
    <w:pPr>
      <w:spacing w:after="120"/>
    </w:pPr>
    <w:rPr>
      <w:sz w:val="16"/>
    </w:rPr>
  </w:style>
  <w:style w:type="paragraph" w:styleId="Tekstpodstawowy2">
    <w:name w:val="Body Text 2"/>
    <w:basedOn w:val="Normalny"/>
    <w:pPr>
      <w:spacing w:after="120" w:line="480" w:lineRule="auto"/>
    </w:pPr>
  </w:style>
  <w:style w:type="paragraph" w:styleId="Tekstpodstawowywcity">
    <w:name w:val="Body Text Indent"/>
    <w:basedOn w:val="Normalny"/>
    <w:link w:val="TekstpodstawowywcityZnak"/>
    <w:pPr>
      <w:spacing w:after="120"/>
      <w:ind w:left="283"/>
    </w:pPr>
  </w:style>
  <w:style w:type="paragraph" w:styleId="Tekstpodstawowywcity2">
    <w:name w:val="Body Text Indent 2"/>
    <w:basedOn w:val="Normalny"/>
    <w:pPr>
      <w:spacing w:after="120" w:line="480" w:lineRule="auto"/>
      <w:ind w:left="283"/>
    </w:pPr>
  </w:style>
  <w:style w:type="paragraph" w:customStyle="1" w:styleId="Stronatytuowa-prawastronatabelki">
    <w:name w:val="Strona tytułowa - prawa strona tabelki"/>
    <w:basedOn w:val="Stronatytuowa-lewastronatabelki"/>
    <w:pPr>
      <w:framePr w:wrap="notBeside"/>
    </w:pPr>
    <w:rPr>
      <w:b w:val="0"/>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rPr>
      <w:vertAlign w:val="superscript"/>
    </w:rPr>
  </w:style>
  <w:style w:type="character" w:styleId="Hipercze">
    <w:name w:val="Hyperlink"/>
    <w:uiPriority w:val="99"/>
    <w:rPr>
      <w:color w:val="0000FF"/>
      <w:u w:val="single"/>
    </w:rPr>
  </w:style>
  <w:style w:type="paragraph" w:styleId="Tekstprzypisukocowego">
    <w:name w:val="endnote text"/>
    <w:basedOn w:val="Normalny"/>
    <w:semiHidden/>
  </w:style>
  <w:style w:type="character" w:styleId="Odwoanieprzypisukocowego">
    <w:name w:val="endnote reference"/>
    <w:semiHidden/>
    <w:rPr>
      <w:vertAlign w:val="superscript"/>
    </w:rPr>
  </w:style>
  <w:style w:type="paragraph" w:styleId="Listapunktowana">
    <w:name w:val="List Bullet"/>
    <w:basedOn w:val="Normalny"/>
    <w:autoRedefine/>
    <w:pPr>
      <w:spacing w:line="360" w:lineRule="auto"/>
      <w:ind w:left="714" w:right="23" w:hanging="714"/>
    </w:pPr>
    <w:rPr>
      <w:b/>
      <w:iCs/>
      <w:sz w:val="24"/>
      <w:szCs w:val="24"/>
    </w:rPr>
  </w:style>
  <w:style w:type="paragraph" w:styleId="Tekstdymka">
    <w:name w:val="Balloon Text"/>
    <w:basedOn w:val="Normalny"/>
    <w:semiHidden/>
    <w:rPr>
      <w:rFonts w:ascii="Tahoma" w:hAnsi="Tahoma" w:cs="Tahoma"/>
      <w:sz w:val="16"/>
      <w:szCs w:val="16"/>
    </w:rPr>
  </w:style>
  <w:style w:type="character" w:customStyle="1" w:styleId="TekstpodstawowywcityZnak">
    <w:name w:val="Tekst podstawowy wcięty Znak"/>
    <w:link w:val="Tekstpodstawowywcity"/>
    <w:rsid w:val="003E0DF0"/>
  </w:style>
  <w:style w:type="table" w:styleId="Tabela-Siatka">
    <w:name w:val="Table Grid"/>
    <w:basedOn w:val="Standardowy"/>
    <w:uiPriority w:val="39"/>
    <w:rsid w:val="00247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901F28"/>
    <w:rPr>
      <w:sz w:val="16"/>
      <w:szCs w:val="16"/>
    </w:rPr>
  </w:style>
  <w:style w:type="paragraph" w:styleId="Tekstkomentarza">
    <w:name w:val="annotation text"/>
    <w:basedOn w:val="Normalny"/>
    <w:link w:val="TekstkomentarzaZnak"/>
    <w:rsid w:val="00901F28"/>
  </w:style>
  <w:style w:type="character" w:customStyle="1" w:styleId="TekstkomentarzaZnak">
    <w:name w:val="Tekst komentarza Znak"/>
    <w:basedOn w:val="Domylnaczcionkaakapitu"/>
    <w:link w:val="Tekstkomentarza"/>
    <w:rsid w:val="00901F28"/>
  </w:style>
  <w:style w:type="paragraph" w:styleId="Tematkomentarza">
    <w:name w:val="annotation subject"/>
    <w:basedOn w:val="Tekstkomentarza"/>
    <w:next w:val="Tekstkomentarza"/>
    <w:link w:val="TematkomentarzaZnak"/>
    <w:rsid w:val="00901F28"/>
    <w:rPr>
      <w:b/>
      <w:bCs/>
    </w:rPr>
  </w:style>
  <w:style w:type="character" w:customStyle="1" w:styleId="TematkomentarzaZnak">
    <w:name w:val="Temat komentarza Znak"/>
    <w:link w:val="Tematkomentarza"/>
    <w:rsid w:val="00901F28"/>
    <w:rPr>
      <w:b/>
      <w:bCs/>
    </w:rPr>
  </w:style>
  <w:style w:type="character" w:customStyle="1" w:styleId="NagwekZnak">
    <w:name w:val="Nagłówek Znak"/>
    <w:link w:val="Nagwek"/>
    <w:rsid w:val="008C77F4"/>
  </w:style>
  <w:style w:type="character" w:customStyle="1" w:styleId="Tekstpodstawowy3Znak">
    <w:name w:val="Tekst podstawowy 3 Znak"/>
    <w:link w:val="Tekstpodstawowy3"/>
    <w:rsid w:val="00AC775E"/>
    <w:rPr>
      <w:sz w:val="16"/>
    </w:rPr>
  </w:style>
  <w:style w:type="paragraph" w:styleId="Akapitzlist">
    <w:name w:val="List Paragraph"/>
    <w:aliases w:val="Numerowanie"/>
    <w:basedOn w:val="Normalny"/>
    <w:link w:val="AkapitzlistZnak"/>
    <w:uiPriority w:val="34"/>
    <w:qFormat/>
    <w:rsid w:val="00AC775E"/>
    <w:pPr>
      <w:ind w:left="720"/>
      <w:contextualSpacing/>
    </w:pPr>
  </w:style>
  <w:style w:type="character" w:customStyle="1" w:styleId="Nagwek3Znak">
    <w:name w:val="Nagłówek 3 Znak"/>
    <w:basedOn w:val="Domylnaczcionkaakapitu"/>
    <w:link w:val="Nagwek3"/>
    <w:rsid w:val="001D55AB"/>
    <w:rPr>
      <w:rFonts w:ascii="Arial" w:hAnsi="Arial"/>
      <w:b/>
      <w:sz w:val="26"/>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rsid w:val="00DE6052"/>
  </w:style>
  <w:style w:type="character" w:customStyle="1" w:styleId="AkapitzlistZnak">
    <w:name w:val="Akapit z listą Znak"/>
    <w:aliases w:val="Numerowanie Znak"/>
    <w:basedOn w:val="Domylnaczcionkaakapitu"/>
    <w:link w:val="Akapitzlist"/>
    <w:uiPriority w:val="34"/>
    <w:locked/>
    <w:rsid w:val="00DE6052"/>
  </w:style>
  <w:style w:type="paragraph" w:styleId="NormalnyWeb">
    <w:name w:val="Normal (Web)"/>
    <w:basedOn w:val="Normalny"/>
    <w:uiPriority w:val="99"/>
    <w:unhideWhenUsed/>
    <w:rsid w:val="00DE6052"/>
    <w:pPr>
      <w:spacing w:before="100" w:beforeAutospacing="1" w:after="100" w:afterAutospacing="1"/>
    </w:pPr>
    <w:rPr>
      <w:sz w:val="24"/>
      <w:szCs w:val="24"/>
    </w:rPr>
  </w:style>
  <w:style w:type="character" w:styleId="Pogrubienie">
    <w:name w:val="Strong"/>
    <w:basedOn w:val="Domylnaczcionkaakapitu"/>
    <w:uiPriority w:val="22"/>
    <w:qFormat/>
    <w:rsid w:val="00DE6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174807">
      <w:bodyDiv w:val="1"/>
      <w:marLeft w:val="0"/>
      <w:marRight w:val="0"/>
      <w:marTop w:val="0"/>
      <w:marBottom w:val="0"/>
      <w:divBdr>
        <w:top w:val="none" w:sz="0" w:space="0" w:color="auto"/>
        <w:left w:val="none" w:sz="0" w:space="0" w:color="auto"/>
        <w:bottom w:val="none" w:sz="0" w:space="0" w:color="auto"/>
        <w:right w:val="none" w:sz="0" w:space="0" w:color="auto"/>
      </w:divBdr>
      <w:divsChild>
        <w:div w:id="188424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xx@mz.gov.pl" TargetMode="External"/><Relationship Id="rId4" Type="http://schemas.openxmlformats.org/officeDocument/2006/relationships/settings" Target="settings.xml"/><Relationship Id="rId9" Type="http://schemas.openxmlformats.org/officeDocument/2006/relationships/hyperlink" Target="mailto:xxx@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6694-2CA7-44BE-B87A-4E68B09B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2281</Words>
  <Characters>15920</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Nr rejestru BAG/KZP</vt:lpstr>
    </vt:vector>
  </TitlesOfParts>
  <Company>KPWiG</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rejestru BAG/KZP</dc:title>
  <dc:creator>KPWiG</dc:creator>
  <cp:lastModifiedBy>Krawul Natalia</cp:lastModifiedBy>
  <cp:revision>3</cp:revision>
  <cp:lastPrinted>2018-05-29T09:34:00Z</cp:lastPrinted>
  <dcterms:created xsi:type="dcterms:W3CDTF">2021-06-08T13:29:00Z</dcterms:created>
  <dcterms:modified xsi:type="dcterms:W3CDTF">2021-06-08T13:30:00Z</dcterms:modified>
</cp:coreProperties>
</file>