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9B5395">
      <w:pPr>
        <w:spacing w:before="720" w:after="1000" w:line="240" w:lineRule="auto"/>
        <w:ind w:left="50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E40281">
        <w:rPr>
          <w:rFonts w:ascii="Arial" w:hAnsi="Arial" w:cs="Arial"/>
        </w:rPr>
        <w:t>8</w:t>
      </w:r>
      <w:r w:rsidR="00494819">
        <w:rPr>
          <w:rFonts w:ascii="Arial" w:hAnsi="Arial" w:cs="Arial"/>
        </w:rPr>
        <w:t xml:space="preserve"> </w:t>
      </w:r>
      <w:r w:rsidR="00D749A8">
        <w:rPr>
          <w:rFonts w:ascii="Arial" w:hAnsi="Arial" w:cs="Arial"/>
        </w:rPr>
        <w:t xml:space="preserve">stycznia </w:t>
      </w:r>
      <w:r w:rsidR="008501C5">
        <w:rPr>
          <w:rFonts w:ascii="Arial" w:hAnsi="Arial" w:cs="Arial"/>
        </w:rPr>
        <w:t>201</w:t>
      </w:r>
      <w:r w:rsidR="00D749A8">
        <w:rPr>
          <w:rFonts w:ascii="Arial" w:hAnsi="Arial" w:cs="Arial"/>
        </w:rPr>
        <w:t>9</w:t>
      </w:r>
      <w:r w:rsidR="008501C5">
        <w:rPr>
          <w:rFonts w:ascii="Arial" w:hAnsi="Arial" w:cs="Arial"/>
        </w:rPr>
        <w:t xml:space="preserve"> r.</w:t>
      </w:r>
    </w:p>
    <w:p w:rsidR="000A23CB" w:rsidRDefault="000C00A6" w:rsidP="009B5395">
      <w:pPr>
        <w:spacing w:before="120" w:after="0" w:line="360" w:lineRule="auto"/>
        <w:jc w:val="both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D749A8">
        <w:rPr>
          <w:rFonts w:ascii="Arial" w:hAnsi="Arial" w:cs="Arial"/>
        </w:rPr>
        <w:t>84</w:t>
      </w:r>
      <w:r w:rsidR="00494819">
        <w:rPr>
          <w:rFonts w:ascii="Arial" w:hAnsi="Arial" w:cs="Arial"/>
        </w:rPr>
        <w:t>.</w:t>
      </w:r>
      <w:r>
        <w:rPr>
          <w:rFonts w:ascii="Arial" w:hAnsi="Arial" w:cs="Arial"/>
        </w:rPr>
        <w:t>2018</w:t>
      </w:r>
      <w:bookmarkEnd w:id="1"/>
      <w:r>
        <w:rPr>
          <w:rFonts w:ascii="Arial" w:hAnsi="Arial" w:cs="Arial"/>
        </w:rPr>
        <w:t>.</w:t>
      </w:r>
      <w:r w:rsidR="005B286D">
        <w:rPr>
          <w:rFonts w:ascii="Arial" w:hAnsi="Arial" w:cs="Arial"/>
        </w:rPr>
        <w:t>DP</w:t>
      </w:r>
    </w:p>
    <w:p w:rsidR="000A23CB" w:rsidRDefault="00124A93" w:rsidP="009B5395">
      <w:pPr>
        <w:spacing w:after="0" w:line="360" w:lineRule="auto"/>
        <w:ind w:left="5041"/>
        <w:jc w:val="both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7514FE" w:rsidRPr="00124A93" w:rsidRDefault="007514FE" w:rsidP="009B5395">
      <w:pPr>
        <w:spacing w:after="0" w:line="360" w:lineRule="auto"/>
        <w:ind w:left="5041"/>
        <w:jc w:val="both"/>
        <w:rPr>
          <w:rStyle w:val="pismamzZnak"/>
          <w:b/>
        </w:rPr>
      </w:pPr>
    </w:p>
    <w:p w:rsidR="00831CC5" w:rsidRPr="007514FE" w:rsidRDefault="00124A93" w:rsidP="009B5395">
      <w:pPr>
        <w:tabs>
          <w:tab w:val="left" w:pos="-3686"/>
          <w:tab w:val="left" w:pos="284"/>
        </w:tabs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831CC5">
        <w:rPr>
          <w:rFonts w:ascii="Arial" w:hAnsi="Arial" w:cs="Arial"/>
        </w:rPr>
        <w:t xml:space="preserve">Dotyczy: </w:t>
      </w:r>
      <w:r w:rsidR="00D749A8">
        <w:rPr>
          <w:rFonts w:ascii="Arial" w:hAnsi="Arial" w:cs="Arial"/>
        </w:rPr>
        <w:t>Usługi prawne na rzecz Ministerstwa Zdrowia w zakresie właściwości Departamentu Matki i Dziecka</w:t>
      </w:r>
      <w:r w:rsidR="00831CC5" w:rsidRPr="00831CC5">
        <w:rPr>
          <w:rFonts w:ascii="Arial" w:hAnsi="Arial" w:cs="Arial"/>
        </w:rPr>
        <w:t xml:space="preserve">. </w:t>
      </w:r>
      <w:r w:rsidR="00402862" w:rsidRPr="00831CC5">
        <w:rPr>
          <w:rFonts w:ascii="Arial" w:hAnsi="Arial" w:cs="Arial"/>
        </w:rPr>
        <w:t>FGZ.270.</w:t>
      </w:r>
      <w:r w:rsidR="00D749A8">
        <w:rPr>
          <w:rFonts w:ascii="Arial" w:hAnsi="Arial" w:cs="Arial"/>
        </w:rPr>
        <w:t>84</w:t>
      </w:r>
      <w:r w:rsidR="00402862" w:rsidRPr="00831CC5">
        <w:rPr>
          <w:rFonts w:ascii="Arial" w:hAnsi="Arial" w:cs="Arial"/>
        </w:rPr>
        <w:t>.2018</w:t>
      </w:r>
    </w:p>
    <w:p w:rsidR="00124A93" w:rsidRPr="002F30F0" w:rsidRDefault="00402862" w:rsidP="009B5395">
      <w:pPr>
        <w:pStyle w:val="pismamz"/>
        <w:tabs>
          <w:tab w:val="left" w:pos="5400"/>
        </w:tabs>
        <w:spacing w:before="360"/>
        <w:rPr>
          <w:rFonts w:cs="Arial"/>
          <w:b/>
        </w:rPr>
      </w:pPr>
      <w:r>
        <w:rPr>
          <w:rFonts w:cs="Arial"/>
          <w:b/>
        </w:rPr>
        <w:t>Wyjaśnienie</w:t>
      </w:r>
      <w:r w:rsidR="00677FB4">
        <w:rPr>
          <w:rFonts w:cs="Arial"/>
          <w:b/>
        </w:rPr>
        <w:t xml:space="preserve"> treści S</w:t>
      </w:r>
      <w:r w:rsidR="005B286D">
        <w:rPr>
          <w:rFonts w:cs="Arial"/>
          <w:b/>
        </w:rPr>
        <w:t>OPZ</w:t>
      </w:r>
    </w:p>
    <w:p w:rsidR="00237D49" w:rsidRDefault="005B286D" w:rsidP="009B5395">
      <w:pPr>
        <w:pStyle w:val="pismamz"/>
        <w:tabs>
          <w:tab w:val="left" w:pos="5400"/>
        </w:tabs>
        <w:spacing w:line="276" w:lineRule="auto"/>
        <w:rPr>
          <w:rFonts w:cs="Arial"/>
        </w:rPr>
      </w:pPr>
      <w:r>
        <w:rPr>
          <w:rFonts w:cs="Arial"/>
        </w:rPr>
        <w:t xml:space="preserve">Zamawiający </w:t>
      </w:r>
      <w:r w:rsidR="00E751F3">
        <w:rPr>
          <w:rFonts w:cs="Arial"/>
        </w:rPr>
        <w:t>w odpowiedzi na zapytania do S</w:t>
      </w:r>
      <w:r>
        <w:rPr>
          <w:rFonts w:cs="Arial"/>
        </w:rPr>
        <w:t>OPZ</w:t>
      </w:r>
      <w:r w:rsidR="00E751F3">
        <w:rPr>
          <w:rFonts w:cs="Arial"/>
        </w:rPr>
        <w:t xml:space="preserve"> z dnia </w:t>
      </w:r>
      <w:r w:rsidR="00D749A8">
        <w:rPr>
          <w:rFonts w:cs="Arial"/>
        </w:rPr>
        <w:t>28</w:t>
      </w:r>
      <w:r w:rsidR="00D066ED">
        <w:rPr>
          <w:rFonts w:cs="Arial"/>
        </w:rPr>
        <w:t>-</w:t>
      </w:r>
      <w:r w:rsidR="00D749A8">
        <w:rPr>
          <w:rFonts w:cs="Arial"/>
        </w:rPr>
        <w:t>12</w:t>
      </w:r>
      <w:r w:rsidR="000611AA">
        <w:rPr>
          <w:rFonts w:cs="Arial"/>
        </w:rPr>
        <w:t>-2018</w:t>
      </w:r>
      <w:r w:rsidR="00E751F3">
        <w:rPr>
          <w:rFonts w:cs="Arial"/>
        </w:rPr>
        <w:t xml:space="preserve"> r., wyjaśnia co następuję:</w:t>
      </w:r>
    </w:p>
    <w:p w:rsidR="00025398" w:rsidRDefault="00025398" w:rsidP="009B5395">
      <w:pPr>
        <w:spacing w:after="0" w:line="240" w:lineRule="auto"/>
        <w:jc w:val="both"/>
        <w:rPr>
          <w:rFonts w:ascii="Arial" w:hAnsi="Arial" w:cs="Arial"/>
        </w:rPr>
      </w:pPr>
    </w:p>
    <w:p w:rsidR="00402862" w:rsidRPr="00831CC5" w:rsidRDefault="00402862" w:rsidP="009B5395">
      <w:pPr>
        <w:spacing w:after="0" w:line="240" w:lineRule="auto"/>
        <w:jc w:val="both"/>
        <w:rPr>
          <w:rFonts w:ascii="Arial" w:hAnsi="Arial" w:cs="Arial"/>
          <w:b/>
        </w:rPr>
      </w:pPr>
      <w:r w:rsidRPr="00831CC5">
        <w:rPr>
          <w:rFonts w:ascii="Arial" w:hAnsi="Arial" w:cs="Arial"/>
          <w:b/>
        </w:rPr>
        <w:t>Pytanie nr 1:</w:t>
      </w:r>
    </w:p>
    <w:p w:rsidR="00402862" w:rsidRPr="00402862" w:rsidRDefault="00D066ED" w:rsidP="009B5395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Liczna aktualnych spraw w NSA</w:t>
      </w:r>
      <w:r w:rsidR="00494819" w:rsidRPr="00494819">
        <w:rPr>
          <w:rFonts w:ascii="Arial" w:hAnsi="Arial" w:cs="Arial"/>
        </w:rPr>
        <w:t xml:space="preserve">? </w:t>
      </w:r>
    </w:p>
    <w:p w:rsidR="00402862" w:rsidRDefault="00402862" w:rsidP="009B5395">
      <w:pPr>
        <w:spacing w:after="0" w:line="240" w:lineRule="auto"/>
        <w:jc w:val="both"/>
        <w:rPr>
          <w:rFonts w:ascii="Arial" w:hAnsi="Arial" w:cs="Arial"/>
        </w:rPr>
      </w:pPr>
      <w:r w:rsidRPr="00402862">
        <w:rPr>
          <w:rFonts w:ascii="Arial" w:hAnsi="Arial" w:cs="Arial"/>
        </w:rPr>
        <w:t xml:space="preserve">Odpowiedź nr 1: </w:t>
      </w:r>
    </w:p>
    <w:p w:rsidR="00494819" w:rsidRPr="00494819" w:rsidRDefault="007227C3" w:rsidP="009B53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Liczba aktualnych spraw w NSA wynosi 66</w:t>
      </w:r>
      <w:r w:rsidR="00494819" w:rsidRPr="00494819">
        <w:rPr>
          <w:rFonts w:ascii="Arial" w:hAnsi="Arial" w:cs="Arial"/>
        </w:rPr>
        <w:t>.</w:t>
      </w:r>
    </w:p>
    <w:p w:rsidR="000611AA" w:rsidRPr="00831CC5" w:rsidRDefault="000611AA" w:rsidP="009B5395">
      <w:pPr>
        <w:spacing w:after="0" w:line="240" w:lineRule="auto"/>
        <w:jc w:val="both"/>
        <w:rPr>
          <w:rFonts w:ascii="Arial" w:hAnsi="Arial" w:cs="Arial"/>
          <w:b/>
        </w:rPr>
      </w:pPr>
      <w:r w:rsidRPr="00831CC5">
        <w:rPr>
          <w:rFonts w:ascii="Arial" w:hAnsi="Arial" w:cs="Arial"/>
          <w:b/>
        </w:rPr>
        <w:t>Pytanie nr 2:</w:t>
      </w:r>
    </w:p>
    <w:p w:rsidR="009C64B7" w:rsidRDefault="00D066ED" w:rsidP="009B53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aktualnych spraw w WSA?</w:t>
      </w:r>
    </w:p>
    <w:p w:rsidR="00494819" w:rsidRDefault="00494819" w:rsidP="009B5395">
      <w:pPr>
        <w:spacing w:after="0" w:line="240" w:lineRule="auto"/>
        <w:jc w:val="both"/>
        <w:rPr>
          <w:rFonts w:ascii="Arial" w:hAnsi="Arial" w:cs="Arial"/>
        </w:rPr>
      </w:pPr>
    </w:p>
    <w:p w:rsidR="009C64B7" w:rsidRDefault="009C64B7" w:rsidP="009B53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Odpowiedź nr 2</w:t>
      </w:r>
      <w:r w:rsidRPr="00402862">
        <w:rPr>
          <w:rFonts w:ascii="Arial" w:hAnsi="Arial" w:cs="Arial"/>
        </w:rPr>
        <w:t>:</w:t>
      </w:r>
    </w:p>
    <w:p w:rsidR="00402862" w:rsidRPr="00402862" w:rsidRDefault="007227C3" w:rsidP="009B53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Liczba aktualnych spraw w WSA wynosi 285 ( łączna liczba spraw w których orzeczenia jeszcze nie zostały wydane i które orzeczenia nie są prawomocne).</w:t>
      </w:r>
    </w:p>
    <w:p w:rsidR="00402862" w:rsidRDefault="00160EBD" w:rsidP="009B5395">
      <w:pPr>
        <w:spacing w:after="0" w:line="240" w:lineRule="auto"/>
        <w:jc w:val="both"/>
        <w:rPr>
          <w:rFonts w:ascii="Arial" w:hAnsi="Arial" w:cs="Arial"/>
          <w:b/>
        </w:rPr>
      </w:pPr>
      <w:r w:rsidRPr="00160EBD">
        <w:rPr>
          <w:rFonts w:ascii="Arial" w:hAnsi="Arial" w:cs="Arial"/>
          <w:b/>
        </w:rPr>
        <w:t xml:space="preserve">Pytanie nr </w:t>
      </w:r>
      <w:r w:rsidR="00E27974">
        <w:rPr>
          <w:rFonts w:ascii="Arial" w:hAnsi="Arial" w:cs="Arial"/>
          <w:b/>
        </w:rPr>
        <w:t>3</w:t>
      </w:r>
      <w:r w:rsidRPr="00160EBD">
        <w:rPr>
          <w:rFonts w:ascii="Arial" w:hAnsi="Arial" w:cs="Arial"/>
          <w:b/>
        </w:rPr>
        <w:t>:</w:t>
      </w:r>
    </w:p>
    <w:p w:rsidR="00160EBD" w:rsidRDefault="00E40281" w:rsidP="009B5395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skarg do NSA w 2017 roku</w:t>
      </w:r>
      <w:r w:rsidR="00494819" w:rsidRPr="00494819">
        <w:rPr>
          <w:rFonts w:ascii="Arial" w:hAnsi="Arial" w:cs="Arial"/>
        </w:rPr>
        <w:t>.</w:t>
      </w:r>
    </w:p>
    <w:p w:rsidR="00160EBD" w:rsidRDefault="00160EBD" w:rsidP="009B53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Odpowiedź nr</w:t>
      </w:r>
      <w:r w:rsidR="00E27974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>:</w:t>
      </w:r>
    </w:p>
    <w:p w:rsidR="00494819" w:rsidRPr="00494819" w:rsidRDefault="007227C3" w:rsidP="009B53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Liczba skarg do NSA w 2017 wynosi 14</w:t>
      </w:r>
      <w:r w:rsidR="00494819" w:rsidRPr="00494819">
        <w:rPr>
          <w:rFonts w:ascii="Arial" w:hAnsi="Arial" w:cs="Arial"/>
        </w:rPr>
        <w:t>.</w:t>
      </w:r>
    </w:p>
    <w:p w:rsidR="00160EBD" w:rsidRPr="0062559A" w:rsidRDefault="003807B3" w:rsidP="009B539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160EBD" w:rsidRPr="0062559A">
        <w:rPr>
          <w:rFonts w:ascii="Arial" w:hAnsi="Arial" w:cs="Arial"/>
          <w:b/>
        </w:rPr>
        <w:t xml:space="preserve">ytanie nr </w:t>
      </w:r>
      <w:r w:rsidR="00E27974">
        <w:rPr>
          <w:rFonts w:ascii="Arial" w:hAnsi="Arial" w:cs="Arial"/>
          <w:b/>
        </w:rPr>
        <w:t>4</w:t>
      </w:r>
      <w:r w:rsidR="00160EBD" w:rsidRPr="0062559A">
        <w:rPr>
          <w:rFonts w:ascii="Arial" w:hAnsi="Arial" w:cs="Arial"/>
          <w:b/>
        </w:rPr>
        <w:t>:</w:t>
      </w:r>
    </w:p>
    <w:p w:rsidR="00160EBD" w:rsidRDefault="00D066ED" w:rsidP="009B53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Liczba skarg do WSA w 2017 r</w:t>
      </w:r>
      <w:r w:rsidR="00E40281">
        <w:rPr>
          <w:rFonts w:ascii="Arial" w:hAnsi="Arial" w:cs="Arial"/>
        </w:rPr>
        <w:t xml:space="preserve">oku. </w:t>
      </w:r>
    </w:p>
    <w:p w:rsidR="00494819" w:rsidRPr="0062559A" w:rsidRDefault="00494819" w:rsidP="009B5395">
      <w:pPr>
        <w:spacing w:after="0" w:line="240" w:lineRule="auto"/>
        <w:jc w:val="both"/>
        <w:rPr>
          <w:rFonts w:ascii="Arial" w:hAnsi="Arial" w:cs="Arial"/>
        </w:rPr>
      </w:pPr>
    </w:p>
    <w:p w:rsidR="00160EBD" w:rsidRPr="0062559A" w:rsidRDefault="00160EBD" w:rsidP="009B5395">
      <w:pPr>
        <w:spacing w:after="0" w:line="240" w:lineRule="auto"/>
        <w:jc w:val="both"/>
        <w:rPr>
          <w:rFonts w:ascii="Arial" w:hAnsi="Arial" w:cs="Arial"/>
        </w:rPr>
      </w:pPr>
      <w:r w:rsidRPr="0062559A">
        <w:rPr>
          <w:rFonts w:ascii="Arial" w:hAnsi="Arial" w:cs="Arial"/>
        </w:rPr>
        <w:t xml:space="preserve">Odpowiedź nr </w:t>
      </w:r>
      <w:r w:rsidR="00E27974">
        <w:rPr>
          <w:rFonts w:ascii="Arial" w:hAnsi="Arial" w:cs="Arial"/>
        </w:rPr>
        <w:t>4</w:t>
      </w:r>
      <w:r w:rsidRPr="0062559A">
        <w:rPr>
          <w:rFonts w:ascii="Arial" w:hAnsi="Arial" w:cs="Arial"/>
        </w:rPr>
        <w:t>:</w:t>
      </w:r>
    </w:p>
    <w:p w:rsidR="007227C3" w:rsidRPr="00494819" w:rsidRDefault="007227C3" w:rsidP="009B53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Liczba skarg do WSA w 2017 wynosi 164</w:t>
      </w:r>
      <w:r w:rsidRPr="00494819">
        <w:rPr>
          <w:rFonts w:ascii="Arial" w:hAnsi="Arial" w:cs="Arial"/>
        </w:rPr>
        <w:t>.</w:t>
      </w:r>
    </w:p>
    <w:p w:rsidR="00160EBD" w:rsidRPr="0062559A" w:rsidRDefault="00160EBD" w:rsidP="009B5395">
      <w:pPr>
        <w:spacing w:after="0" w:line="240" w:lineRule="auto"/>
        <w:jc w:val="both"/>
        <w:rPr>
          <w:rFonts w:ascii="Arial" w:hAnsi="Arial" w:cs="Arial"/>
          <w:b/>
        </w:rPr>
      </w:pPr>
      <w:r w:rsidRPr="0062559A">
        <w:rPr>
          <w:rFonts w:ascii="Arial" w:hAnsi="Arial" w:cs="Arial"/>
          <w:b/>
        </w:rPr>
        <w:t xml:space="preserve">Pytanie nr </w:t>
      </w:r>
      <w:r w:rsidR="00E27974">
        <w:rPr>
          <w:rFonts w:ascii="Arial" w:hAnsi="Arial" w:cs="Arial"/>
          <w:b/>
        </w:rPr>
        <w:t>5</w:t>
      </w:r>
      <w:r w:rsidRPr="0062559A">
        <w:rPr>
          <w:rFonts w:ascii="Arial" w:hAnsi="Arial" w:cs="Arial"/>
          <w:b/>
        </w:rPr>
        <w:t>:</w:t>
      </w:r>
    </w:p>
    <w:p w:rsidR="00160EBD" w:rsidRPr="0062559A" w:rsidRDefault="00D066ED" w:rsidP="00E40281">
      <w:pPr>
        <w:jc w:val="both"/>
        <w:rPr>
          <w:rFonts w:ascii="Arial" w:hAnsi="Arial" w:cs="Arial"/>
        </w:rPr>
      </w:pPr>
      <w:r w:rsidRPr="00E40281">
        <w:rPr>
          <w:rFonts w:ascii="Arial" w:hAnsi="Arial" w:cs="Arial"/>
        </w:rPr>
        <w:t>Liczba wydanych orzeczeń/decyzji/postanowień przez Ministra Zdrowia w 2017 roku</w:t>
      </w:r>
      <w:r w:rsidR="00483618" w:rsidRPr="00483618">
        <w:rPr>
          <w:rFonts w:ascii="Arial" w:hAnsi="Arial" w:cs="Arial"/>
        </w:rPr>
        <w:t xml:space="preserve">? </w:t>
      </w:r>
    </w:p>
    <w:p w:rsidR="00160EBD" w:rsidRPr="0062559A" w:rsidRDefault="00160EBD" w:rsidP="009B5395">
      <w:pPr>
        <w:spacing w:after="0" w:line="240" w:lineRule="auto"/>
        <w:jc w:val="both"/>
        <w:rPr>
          <w:rFonts w:ascii="Arial" w:hAnsi="Arial" w:cs="Arial"/>
        </w:rPr>
      </w:pPr>
      <w:r w:rsidRPr="0062559A">
        <w:rPr>
          <w:rFonts w:ascii="Arial" w:hAnsi="Arial" w:cs="Arial"/>
        </w:rPr>
        <w:t xml:space="preserve">Odpowiedź nr </w:t>
      </w:r>
      <w:r w:rsidR="00E27974">
        <w:rPr>
          <w:rFonts w:ascii="Arial" w:hAnsi="Arial" w:cs="Arial"/>
        </w:rPr>
        <w:t>5</w:t>
      </w:r>
      <w:r w:rsidRPr="0062559A">
        <w:rPr>
          <w:rFonts w:ascii="Arial" w:hAnsi="Arial" w:cs="Arial"/>
        </w:rPr>
        <w:t>:</w:t>
      </w:r>
    </w:p>
    <w:p w:rsidR="00160EBD" w:rsidRDefault="007227C3" w:rsidP="009B53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Liczba wydanych postanowień przez Ministerstwo Zdrowia w 2017 wynosi 483.</w:t>
      </w:r>
    </w:p>
    <w:p w:rsidR="007227C3" w:rsidRPr="0062559A" w:rsidRDefault="007227C3" w:rsidP="009B5395">
      <w:pPr>
        <w:jc w:val="both"/>
        <w:rPr>
          <w:rFonts w:ascii="Arial" w:hAnsi="Arial" w:cs="Arial"/>
        </w:rPr>
      </w:pPr>
    </w:p>
    <w:p w:rsidR="00160EBD" w:rsidRPr="0062559A" w:rsidRDefault="00160EBD" w:rsidP="009B5395">
      <w:pPr>
        <w:spacing w:after="0" w:line="240" w:lineRule="auto"/>
        <w:jc w:val="both"/>
        <w:rPr>
          <w:rFonts w:ascii="Arial" w:hAnsi="Arial" w:cs="Arial"/>
          <w:b/>
        </w:rPr>
      </w:pPr>
      <w:r w:rsidRPr="0062559A">
        <w:rPr>
          <w:rFonts w:ascii="Arial" w:hAnsi="Arial" w:cs="Arial"/>
          <w:b/>
        </w:rPr>
        <w:lastRenderedPageBreak/>
        <w:t xml:space="preserve">Pytanie nr </w:t>
      </w:r>
      <w:r w:rsidR="00E27974">
        <w:rPr>
          <w:rFonts w:ascii="Arial" w:hAnsi="Arial" w:cs="Arial"/>
          <w:b/>
        </w:rPr>
        <w:t>6</w:t>
      </w:r>
      <w:r w:rsidRPr="0062559A">
        <w:rPr>
          <w:rFonts w:ascii="Arial" w:hAnsi="Arial" w:cs="Arial"/>
          <w:b/>
        </w:rPr>
        <w:t>:</w:t>
      </w:r>
    </w:p>
    <w:p w:rsidR="0062559A" w:rsidRDefault="00D066ED" w:rsidP="009B5395">
      <w:pPr>
        <w:spacing w:after="0" w:line="240" w:lineRule="auto"/>
        <w:jc w:val="both"/>
        <w:rPr>
          <w:rFonts w:ascii="Arial" w:hAnsi="Arial" w:cs="Arial"/>
        </w:rPr>
      </w:pPr>
      <w:r w:rsidRPr="00E40281">
        <w:rPr>
          <w:rFonts w:ascii="Arial" w:hAnsi="Arial" w:cs="Arial"/>
        </w:rPr>
        <w:t>Jaka jest waga poszczególnych kryteriów ofert (w dokumentach istnieje rozbieżność 30/40% cena)</w:t>
      </w:r>
      <w:r w:rsidR="00483618" w:rsidRPr="00893C9C">
        <w:rPr>
          <w:rFonts w:ascii="Arial" w:hAnsi="Arial" w:cs="Arial"/>
        </w:rPr>
        <w:t>?</w:t>
      </w:r>
    </w:p>
    <w:p w:rsidR="00483618" w:rsidRPr="0062559A" w:rsidRDefault="00483618" w:rsidP="009B5395">
      <w:pPr>
        <w:spacing w:after="0" w:line="240" w:lineRule="auto"/>
        <w:jc w:val="both"/>
        <w:rPr>
          <w:rFonts w:ascii="Arial" w:hAnsi="Arial" w:cs="Arial"/>
        </w:rPr>
      </w:pPr>
    </w:p>
    <w:p w:rsidR="0062559A" w:rsidRPr="0062559A" w:rsidRDefault="0062559A" w:rsidP="009B5395">
      <w:pPr>
        <w:spacing w:after="0" w:line="240" w:lineRule="auto"/>
        <w:jc w:val="both"/>
        <w:rPr>
          <w:rFonts w:ascii="Arial" w:hAnsi="Arial" w:cs="Arial"/>
        </w:rPr>
      </w:pPr>
      <w:r w:rsidRPr="0062559A">
        <w:rPr>
          <w:rFonts w:ascii="Arial" w:hAnsi="Arial" w:cs="Arial"/>
        </w:rPr>
        <w:t xml:space="preserve">Odpowiedź nr </w:t>
      </w:r>
      <w:r w:rsidR="00E27974">
        <w:rPr>
          <w:rFonts w:ascii="Arial" w:hAnsi="Arial" w:cs="Arial"/>
        </w:rPr>
        <w:t>6</w:t>
      </w:r>
      <w:r w:rsidRPr="0062559A">
        <w:rPr>
          <w:rFonts w:ascii="Arial" w:hAnsi="Arial" w:cs="Arial"/>
        </w:rPr>
        <w:t>:</w:t>
      </w:r>
    </w:p>
    <w:p w:rsidR="0062559A" w:rsidRDefault="007227C3" w:rsidP="009B53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treścią ogłoszenia waga ceny wynosi 40 %, a waga kwalifikacji i doświadczenia zawodowego wynosi 60%.</w:t>
      </w:r>
    </w:p>
    <w:p w:rsidR="009B5395" w:rsidRDefault="009B5395" w:rsidP="009B5395">
      <w:pPr>
        <w:spacing w:after="0" w:line="240" w:lineRule="auto"/>
        <w:jc w:val="both"/>
        <w:rPr>
          <w:rFonts w:ascii="Arial" w:hAnsi="Arial" w:cs="Arial"/>
        </w:rPr>
      </w:pPr>
    </w:p>
    <w:p w:rsidR="009B5395" w:rsidRDefault="009B5395" w:rsidP="009B539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Ogłoszenie w pkt 4 otrzymuje następujące brzmienie: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774"/>
      </w:tblGrid>
      <w:tr w:rsidR="009B5395" w:rsidRPr="00A0732B" w:rsidTr="009B5395">
        <w:tc>
          <w:tcPr>
            <w:tcW w:w="7774" w:type="dxa"/>
          </w:tcPr>
          <w:p w:rsidR="009B5395" w:rsidRPr="00A0732B" w:rsidRDefault="009B5395" w:rsidP="00B1605C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>Cena – 40%</w:t>
            </w:r>
          </w:p>
          <w:p w:rsidR="009B5395" w:rsidRPr="00A0732B" w:rsidRDefault="009B5395" w:rsidP="00B1605C">
            <w:pPr>
              <w:shd w:val="clear" w:color="auto" w:fill="FFFFFF"/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Arial" w:hAnsi="Arial" w:cs="Arial"/>
                <w:kern w:val="144"/>
              </w:rPr>
            </w:pPr>
            <w:r w:rsidRPr="00A0732B">
              <w:rPr>
                <w:rFonts w:ascii="Arial" w:hAnsi="Arial" w:cs="Arial"/>
                <w:kern w:val="144"/>
              </w:rPr>
              <w:t xml:space="preserve">Wartość punktowa w </w:t>
            </w:r>
            <w:r w:rsidRPr="00A0732B">
              <w:rPr>
                <w:rFonts w:ascii="Arial" w:hAnsi="Arial" w:cs="Arial"/>
                <w:bCs/>
                <w:kern w:val="144"/>
              </w:rPr>
              <w:t>kryterium - cena</w:t>
            </w:r>
            <w:r w:rsidRPr="00A0732B">
              <w:rPr>
                <w:rFonts w:ascii="Arial" w:hAnsi="Arial" w:cs="Arial"/>
                <w:kern w:val="144"/>
              </w:rPr>
              <w:t xml:space="preserve"> wyliczana jest według wzoru: </w:t>
            </w:r>
          </w:p>
          <w:p w:rsidR="009B5395" w:rsidRPr="00A0732B" w:rsidRDefault="009B5395" w:rsidP="00B1605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:rsidR="009B5395" w:rsidRPr="00A0732B" w:rsidRDefault="009B5395" w:rsidP="00B1605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A0732B">
              <w:rPr>
                <w:rFonts w:ascii="Arial" w:hAnsi="Arial" w:cs="Arial"/>
              </w:rPr>
              <w:t>Cena ofertowa brutto oferty najtańszej</w:t>
            </w:r>
          </w:p>
          <w:p w:rsidR="009B5395" w:rsidRPr="00A0732B" w:rsidRDefault="009B5395" w:rsidP="00B1605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A0732B">
              <w:rPr>
                <w:rFonts w:ascii="Arial" w:hAnsi="Arial" w:cs="Arial"/>
              </w:rPr>
              <w:t xml:space="preserve">----------------------------------------------------- x </w:t>
            </w:r>
            <w:r>
              <w:rPr>
                <w:rFonts w:ascii="Arial" w:hAnsi="Arial" w:cs="Arial"/>
              </w:rPr>
              <w:t>4</w:t>
            </w:r>
            <w:r w:rsidRPr="00A0732B">
              <w:rPr>
                <w:rFonts w:ascii="Arial" w:hAnsi="Arial" w:cs="Arial"/>
              </w:rPr>
              <w:t>0 = liczba punktów</w:t>
            </w:r>
          </w:p>
          <w:p w:rsidR="009B5395" w:rsidRPr="00A0732B" w:rsidRDefault="009B5395" w:rsidP="00B1605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A0732B">
              <w:rPr>
                <w:rFonts w:ascii="Arial" w:hAnsi="Arial" w:cs="Arial"/>
              </w:rPr>
              <w:t>Cena ofertowa brutto oferty badanej</w:t>
            </w:r>
          </w:p>
          <w:p w:rsidR="009B5395" w:rsidRPr="00A0732B" w:rsidRDefault="009B5395" w:rsidP="00B1605C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>Kwalifikacje zawodowe i doświadczenie z uwagi na specyfikę tematyki będącej przedmiotem zamówienia – 60%</w:t>
            </w:r>
          </w:p>
          <w:p w:rsidR="009B5395" w:rsidRPr="00A0732B" w:rsidRDefault="009B5395" w:rsidP="009B5395">
            <w:pPr>
              <w:pStyle w:val="NormalnyWeb"/>
              <w:numPr>
                <w:ilvl w:val="0"/>
                <w:numId w:val="34"/>
              </w:numPr>
              <w:spacing w:before="0" w:beforeAutospacing="0" w:after="0" w:afterAutospacing="0" w:line="360" w:lineRule="auto"/>
              <w:ind w:left="585" w:hanging="56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>Sposób obliczenia:</w:t>
            </w:r>
          </w:p>
          <w:p w:rsidR="009B5395" w:rsidRPr="00A0732B" w:rsidRDefault="009B5395" w:rsidP="009B5395">
            <w:pPr>
              <w:pStyle w:val="NormalnyWeb"/>
              <w:numPr>
                <w:ilvl w:val="0"/>
                <w:numId w:val="36"/>
              </w:numPr>
              <w:spacing w:before="0" w:beforeAutospacing="0" w:after="0" w:afterAutospacing="0" w:line="360" w:lineRule="auto"/>
              <w:ind w:left="1152" w:hanging="567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>1 osoby posiadająca wpis na listę adwokatów prowadzoną przez odpowiednią Okręgową Radę Adwokacką lub wpis na listę radców prawnych prowadzoną przez odpowiednią Okręgową Izbę Radców Prawnych –0 pkt;</w:t>
            </w:r>
          </w:p>
          <w:p w:rsidR="009B5395" w:rsidRPr="00A0732B" w:rsidRDefault="009B5395" w:rsidP="009B5395">
            <w:pPr>
              <w:pStyle w:val="NormalnyWeb"/>
              <w:numPr>
                <w:ilvl w:val="0"/>
                <w:numId w:val="36"/>
              </w:numPr>
              <w:spacing w:before="0" w:beforeAutospacing="0" w:after="0" w:afterAutospacing="0" w:line="360" w:lineRule="auto"/>
              <w:ind w:left="1152" w:hanging="567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>więcej niż 1 osoba posiadająca wpis na listę adwokatów prowadzą przez odpowiednią Okręgową Radę Adwokacką lub wpis na listę radców prawnych prowadzoną przez odpowiednią Okręgową Izbę Radców Prawnych – 3</w:t>
            </w:r>
            <w:r>
              <w:rPr>
                <w:rStyle w:val="Pogrubienie"/>
                <w:rFonts w:ascii="Arial" w:hAnsi="Arial" w:cs="Arial"/>
                <w:sz w:val="22"/>
                <w:szCs w:val="22"/>
              </w:rPr>
              <w:t>0</w:t>
            </w: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 pkt; </w:t>
            </w:r>
          </w:p>
          <w:p w:rsidR="009B5395" w:rsidRPr="00A0732B" w:rsidRDefault="009B5395" w:rsidP="009B5395">
            <w:pPr>
              <w:pStyle w:val="NormalnyWeb"/>
              <w:numPr>
                <w:ilvl w:val="0"/>
                <w:numId w:val="34"/>
              </w:numPr>
              <w:spacing w:before="0" w:beforeAutospacing="0" w:after="0" w:afterAutospacing="0" w:line="360" w:lineRule="auto"/>
              <w:ind w:left="585" w:hanging="56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>Sposób obliczenia:</w:t>
            </w:r>
          </w:p>
          <w:p w:rsidR="009B5395" w:rsidRPr="00A0732B" w:rsidRDefault="009B5395" w:rsidP="009B5395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ind w:left="1152" w:hanging="56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>3-letnie udokumentowane doświadczenie zawodowe w obszarze związanym z przedmiotem zamówienia – 0 pkt</w:t>
            </w:r>
          </w:p>
          <w:p w:rsidR="009B5395" w:rsidRPr="00A0732B" w:rsidRDefault="009B5395" w:rsidP="009B5395">
            <w:pPr>
              <w:pStyle w:val="NormalnyWeb"/>
              <w:numPr>
                <w:ilvl w:val="0"/>
                <w:numId w:val="35"/>
              </w:numPr>
              <w:spacing w:before="0" w:beforeAutospacing="0" w:after="0" w:afterAutospacing="0" w:line="360" w:lineRule="auto"/>
              <w:ind w:left="1152" w:hanging="56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>Ponad 3-letnie udokumentowane doświadczenie zawodowe w obszarze związanym z przedmiotem zamówienia – 3</w:t>
            </w:r>
            <w:r>
              <w:rPr>
                <w:rStyle w:val="Pogrubienie"/>
                <w:rFonts w:ascii="Arial" w:hAnsi="Arial" w:cs="Arial"/>
                <w:sz w:val="22"/>
                <w:szCs w:val="22"/>
              </w:rPr>
              <w:t>0</w:t>
            </w: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 pkt</w:t>
            </w:r>
          </w:p>
          <w:p w:rsidR="009B5395" w:rsidRPr="00A0732B" w:rsidRDefault="009B5395" w:rsidP="00B1605C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W przypadku zaproponowania kilku osób, Zamawiający przyzna maksymalną liczbę punktów osobie spełniającej w najwyższym stopniu powyższe kryterium.   </w:t>
            </w:r>
          </w:p>
        </w:tc>
      </w:tr>
    </w:tbl>
    <w:p w:rsidR="009B5395" w:rsidRDefault="009B5395" w:rsidP="009B5395">
      <w:pPr>
        <w:spacing w:after="0" w:line="240" w:lineRule="auto"/>
        <w:jc w:val="both"/>
        <w:rPr>
          <w:rFonts w:ascii="Arial" w:hAnsi="Arial" w:cs="Arial"/>
        </w:rPr>
      </w:pPr>
    </w:p>
    <w:p w:rsidR="009B5395" w:rsidRPr="00483618" w:rsidRDefault="009B5395" w:rsidP="009B5395">
      <w:pPr>
        <w:spacing w:after="0" w:line="240" w:lineRule="auto"/>
        <w:jc w:val="both"/>
        <w:rPr>
          <w:rFonts w:ascii="Arial" w:hAnsi="Arial" w:cs="Arial"/>
        </w:rPr>
      </w:pPr>
    </w:p>
    <w:p w:rsidR="00483618" w:rsidRPr="0062559A" w:rsidRDefault="00483618" w:rsidP="009B5395">
      <w:pPr>
        <w:spacing w:after="0" w:line="240" w:lineRule="auto"/>
        <w:jc w:val="both"/>
        <w:rPr>
          <w:rFonts w:ascii="Arial" w:hAnsi="Arial" w:cs="Arial"/>
        </w:rPr>
      </w:pPr>
    </w:p>
    <w:p w:rsidR="0062559A" w:rsidRPr="0062559A" w:rsidRDefault="0062559A" w:rsidP="009B5395">
      <w:pPr>
        <w:spacing w:after="0" w:line="240" w:lineRule="auto"/>
        <w:jc w:val="both"/>
        <w:rPr>
          <w:rFonts w:ascii="Arial" w:hAnsi="Arial" w:cs="Arial"/>
          <w:b/>
        </w:rPr>
      </w:pPr>
      <w:r w:rsidRPr="0062559A">
        <w:rPr>
          <w:rFonts w:ascii="Arial" w:hAnsi="Arial" w:cs="Arial"/>
          <w:b/>
        </w:rPr>
        <w:lastRenderedPageBreak/>
        <w:t xml:space="preserve">Pytanie nr </w:t>
      </w:r>
      <w:r w:rsidR="00E27974">
        <w:rPr>
          <w:rFonts w:ascii="Arial" w:hAnsi="Arial" w:cs="Arial"/>
          <w:b/>
        </w:rPr>
        <w:t>7</w:t>
      </w:r>
      <w:r w:rsidRPr="0062559A">
        <w:rPr>
          <w:rFonts w:ascii="Arial" w:hAnsi="Arial" w:cs="Arial"/>
          <w:b/>
        </w:rPr>
        <w:t>:</w:t>
      </w:r>
    </w:p>
    <w:p w:rsidR="0062559A" w:rsidRPr="0096519E" w:rsidRDefault="00D066ED" w:rsidP="009B5395">
      <w:pPr>
        <w:spacing w:after="0" w:line="240" w:lineRule="auto"/>
        <w:jc w:val="both"/>
        <w:rPr>
          <w:rFonts w:ascii="Arial" w:eastAsia="Times New Roman" w:hAnsi="Arial"/>
          <w:szCs w:val="21"/>
          <w:lang w:eastAsia="pl-PL"/>
        </w:rPr>
      </w:pPr>
      <w:r w:rsidRPr="0096519E">
        <w:rPr>
          <w:rFonts w:ascii="Arial" w:eastAsia="Times New Roman" w:hAnsi="Arial"/>
          <w:szCs w:val="21"/>
          <w:lang w:eastAsia="pl-PL"/>
        </w:rPr>
        <w:t>Czy przedmiot zamówienia może wykonywać inna osoba (</w:t>
      </w:r>
      <w:proofErr w:type="spellStart"/>
      <w:r w:rsidRPr="0096519E">
        <w:rPr>
          <w:rFonts w:ascii="Arial" w:eastAsia="Times New Roman" w:hAnsi="Arial"/>
          <w:szCs w:val="21"/>
          <w:lang w:eastAsia="pl-PL"/>
        </w:rPr>
        <w:t>adw</w:t>
      </w:r>
      <w:proofErr w:type="spellEnd"/>
      <w:r w:rsidRPr="0096519E">
        <w:rPr>
          <w:rFonts w:ascii="Arial" w:eastAsia="Times New Roman" w:hAnsi="Arial"/>
          <w:szCs w:val="21"/>
          <w:lang w:eastAsia="pl-PL"/>
        </w:rPr>
        <w:t>/r.pr) niż wskazany w ofercie</w:t>
      </w:r>
      <w:r w:rsidR="00483618" w:rsidRPr="0096519E">
        <w:rPr>
          <w:rFonts w:ascii="Arial" w:eastAsia="Times New Roman" w:hAnsi="Arial"/>
          <w:szCs w:val="21"/>
          <w:lang w:eastAsia="pl-PL"/>
        </w:rPr>
        <w:t>?</w:t>
      </w:r>
    </w:p>
    <w:p w:rsidR="00483618" w:rsidRPr="0062559A" w:rsidRDefault="00483618" w:rsidP="009B5395">
      <w:pPr>
        <w:spacing w:after="0" w:line="240" w:lineRule="auto"/>
        <w:jc w:val="both"/>
        <w:rPr>
          <w:rFonts w:ascii="Arial" w:hAnsi="Arial" w:cs="Arial"/>
        </w:rPr>
      </w:pPr>
    </w:p>
    <w:p w:rsidR="0062559A" w:rsidRPr="0062559A" w:rsidRDefault="0062559A" w:rsidP="009B5395">
      <w:pPr>
        <w:spacing w:after="0" w:line="240" w:lineRule="auto"/>
        <w:jc w:val="both"/>
        <w:rPr>
          <w:rFonts w:ascii="Arial" w:hAnsi="Arial" w:cs="Arial"/>
        </w:rPr>
      </w:pPr>
      <w:r w:rsidRPr="0062559A">
        <w:rPr>
          <w:rFonts w:ascii="Arial" w:hAnsi="Arial" w:cs="Arial"/>
        </w:rPr>
        <w:t xml:space="preserve">Odpowiedź nr </w:t>
      </w:r>
      <w:r w:rsidR="00E27974">
        <w:rPr>
          <w:rFonts w:ascii="Arial" w:hAnsi="Arial" w:cs="Arial"/>
        </w:rPr>
        <w:t>7</w:t>
      </w:r>
      <w:r w:rsidRPr="0062559A">
        <w:rPr>
          <w:rFonts w:ascii="Arial" w:hAnsi="Arial" w:cs="Arial"/>
        </w:rPr>
        <w:t>:</w:t>
      </w:r>
    </w:p>
    <w:p w:rsidR="007227C3" w:rsidRDefault="007227C3" w:rsidP="009B5395">
      <w:pPr>
        <w:pStyle w:val="Zwykytekst"/>
        <w:jc w:val="both"/>
      </w:pPr>
      <w:r>
        <w:t>Tak, pod warunkiem, że spełnia wymogi określone w pkt. 6 Szczegółowego Opisu Przedmiotu Zamówienia</w:t>
      </w:r>
      <w:r w:rsidR="00951856">
        <w:t>, za pisemną zgodą Zamawiającego.</w:t>
      </w:r>
    </w:p>
    <w:p w:rsidR="00483618" w:rsidRPr="0062559A" w:rsidRDefault="00483618" w:rsidP="009B5395">
      <w:pPr>
        <w:spacing w:after="0" w:line="240" w:lineRule="auto"/>
        <w:jc w:val="both"/>
        <w:rPr>
          <w:rFonts w:ascii="Arial" w:hAnsi="Arial" w:cs="Arial"/>
        </w:rPr>
      </w:pPr>
    </w:p>
    <w:p w:rsidR="0062559A" w:rsidRPr="0062559A" w:rsidRDefault="0062559A" w:rsidP="009B5395">
      <w:pPr>
        <w:spacing w:after="0" w:line="240" w:lineRule="auto"/>
        <w:jc w:val="both"/>
        <w:rPr>
          <w:rFonts w:ascii="Arial" w:hAnsi="Arial" w:cs="Arial"/>
          <w:b/>
        </w:rPr>
      </w:pPr>
      <w:r w:rsidRPr="0062559A">
        <w:rPr>
          <w:rFonts w:ascii="Arial" w:hAnsi="Arial" w:cs="Arial"/>
          <w:b/>
        </w:rPr>
        <w:t xml:space="preserve">Pytanie nr </w:t>
      </w:r>
      <w:r w:rsidR="00E27974">
        <w:rPr>
          <w:rFonts w:ascii="Arial" w:hAnsi="Arial" w:cs="Arial"/>
          <w:b/>
        </w:rPr>
        <w:t>8</w:t>
      </w:r>
      <w:r w:rsidRPr="0062559A">
        <w:rPr>
          <w:rFonts w:ascii="Arial" w:hAnsi="Arial" w:cs="Arial"/>
          <w:b/>
        </w:rPr>
        <w:t>:</w:t>
      </w:r>
    </w:p>
    <w:p w:rsidR="003807B3" w:rsidRPr="009B5395" w:rsidRDefault="00D066ED" w:rsidP="009B5395">
      <w:pPr>
        <w:pStyle w:val="Zwykytekst"/>
        <w:jc w:val="both"/>
      </w:pPr>
      <w:r w:rsidRPr="009B5395">
        <w:t xml:space="preserve">Czy przedmiot zamówienia może wykonywać aplikant </w:t>
      </w:r>
      <w:proofErr w:type="spellStart"/>
      <w:r w:rsidRPr="009B5395">
        <w:t>adw</w:t>
      </w:r>
      <w:proofErr w:type="spellEnd"/>
      <w:r w:rsidRPr="009B5395">
        <w:t>/radcowski (ewentualnie student prawa) pod nadzorem osoby wskazanej w ofercie</w:t>
      </w:r>
      <w:r w:rsidR="00483618" w:rsidRPr="009B5395">
        <w:t xml:space="preserve">? </w:t>
      </w:r>
    </w:p>
    <w:p w:rsidR="0096519E" w:rsidRDefault="0096519E" w:rsidP="009B5395">
      <w:pPr>
        <w:pStyle w:val="Zwykytekst"/>
        <w:jc w:val="both"/>
      </w:pPr>
    </w:p>
    <w:p w:rsidR="0062559A" w:rsidRPr="009B5395" w:rsidRDefault="0062559A" w:rsidP="009B5395">
      <w:pPr>
        <w:pStyle w:val="Zwykytekst"/>
        <w:jc w:val="both"/>
      </w:pPr>
      <w:r w:rsidRPr="009B5395">
        <w:t>Odpowiedź nr</w:t>
      </w:r>
      <w:r w:rsidR="00E27974" w:rsidRPr="009B5395">
        <w:t xml:space="preserve"> 8</w:t>
      </w:r>
      <w:r w:rsidRPr="009B5395">
        <w:t>:</w:t>
      </w:r>
    </w:p>
    <w:p w:rsidR="007227C3" w:rsidRDefault="007227C3" w:rsidP="009B5395">
      <w:pPr>
        <w:pStyle w:val="Zwykytekst"/>
        <w:jc w:val="both"/>
      </w:pPr>
      <w:r>
        <w:t>Zamawiający nie przewiduje takiej możliwości.</w:t>
      </w:r>
    </w:p>
    <w:p w:rsidR="0062559A" w:rsidRPr="009B5395" w:rsidRDefault="0062559A" w:rsidP="009B5395">
      <w:pPr>
        <w:pStyle w:val="Zwykytekst"/>
        <w:jc w:val="both"/>
      </w:pPr>
    </w:p>
    <w:p w:rsidR="00160EBD" w:rsidRPr="009B5395" w:rsidRDefault="0062559A" w:rsidP="009B5395">
      <w:pPr>
        <w:pStyle w:val="Zwykytekst"/>
        <w:jc w:val="both"/>
        <w:rPr>
          <w:b/>
        </w:rPr>
      </w:pPr>
      <w:r w:rsidRPr="009B5395">
        <w:rPr>
          <w:b/>
        </w:rPr>
        <w:t xml:space="preserve">Pytanie nr </w:t>
      </w:r>
      <w:r w:rsidR="00E27974" w:rsidRPr="009B5395">
        <w:rPr>
          <w:b/>
        </w:rPr>
        <w:t>9</w:t>
      </w:r>
      <w:r w:rsidRPr="009B5395">
        <w:rPr>
          <w:b/>
        </w:rPr>
        <w:t>:</w:t>
      </w:r>
    </w:p>
    <w:p w:rsidR="00483618" w:rsidRPr="009B5395" w:rsidRDefault="00D066ED" w:rsidP="009B5395">
      <w:pPr>
        <w:pStyle w:val="Zwykytekst"/>
        <w:jc w:val="both"/>
      </w:pPr>
      <w:r>
        <w:t>Ile osób prawników może wykonywać zamówienie</w:t>
      </w:r>
      <w:r w:rsidR="00483618" w:rsidRPr="009B5395">
        <w:t xml:space="preserve">? </w:t>
      </w:r>
    </w:p>
    <w:p w:rsidR="0096519E" w:rsidRDefault="0096519E" w:rsidP="009B5395">
      <w:pPr>
        <w:pStyle w:val="Zwykytekst"/>
        <w:jc w:val="both"/>
      </w:pPr>
    </w:p>
    <w:p w:rsidR="0062559A" w:rsidRPr="009B5395" w:rsidRDefault="0062559A" w:rsidP="009B5395">
      <w:pPr>
        <w:pStyle w:val="Zwykytekst"/>
        <w:jc w:val="both"/>
      </w:pPr>
      <w:r w:rsidRPr="009B5395">
        <w:t xml:space="preserve">Odpowiedź nr </w:t>
      </w:r>
      <w:r w:rsidR="00E27974" w:rsidRPr="009B5395">
        <w:t>9</w:t>
      </w:r>
      <w:r w:rsidRPr="009B5395">
        <w:t>:</w:t>
      </w:r>
    </w:p>
    <w:p w:rsidR="007227C3" w:rsidRDefault="007227C3" w:rsidP="009B5395">
      <w:pPr>
        <w:pStyle w:val="Zwykytekst"/>
        <w:jc w:val="both"/>
      </w:pPr>
      <w:r>
        <w:t>Zamawiający nie przewiduje ograniczeń dotyczących liczby prawników dedykowanych do realizacji przedmiotu zamówienia.</w:t>
      </w:r>
    </w:p>
    <w:p w:rsidR="007227C3" w:rsidRDefault="007227C3" w:rsidP="009B5395">
      <w:pPr>
        <w:pStyle w:val="Zwykytekst"/>
        <w:jc w:val="both"/>
      </w:pPr>
    </w:p>
    <w:p w:rsidR="00483618" w:rsidRPr="009B5395" w:rsidRDefault="00483618" w:rsidP="009B5395">
      <w:pPr>
        <w:pStyle w:val="Zwykytekst"/>
        <w:jc w:val="both"/>
        <w:rPr>
          <w:b/>
        </w:rPr>
      </w:pPr>
      <w:r w:rsidRPr="009B5395">
        <w:rPr>
          <w:b/>
        </w:rPr>
        <w:t>Pytanie nr 10:</w:t>
      </w:r>
    </w:p>
    <w:p w:rsidR="007227C3" w:rsidRDefault="007227C3" w:rsidP="009B5395">
      <w:pPr>
        <w:pStyle w:val="Zwykytekst"/>
        <w:jc w:val="both"/>
      </w:pPr>
      <w:r>
        <w:t>Ile osób maksymalnie można wskazać w ofercie</w:t>
      </w:r>
    </w:p>
    <w:p w:rsidR="007227C3" w:rsidRDefault="007227C3" w:rsidP="009B5395">
      <w:pPr>
        <w:pStyle w:val="Zwykytekst"/>
        <w:jc w:val="both"/>
      </w:pPr>
    </w:p>
    <w:p w:rsidR="00483618" w:rsidRPr="009B5395" w:rsidRDefault="00483618" w:rsidP="009B5395">
      <w:pPr>
        <w:pStyle w:val="Zwykytekst"/>
        <w:jc w:val="both"/>
      </w:pPr>
      <w:r w:rsidRPr="009B5395">
        <w:t>Odpowiedź nr 10:</w:t>
      </w:r>
    </w:p>
    <w:p w:rsidR="007227C3" w:rsidRDefault="007227C3" w:rsidP="009B5395">
      <w:pPr>
        <w:pStyle w:val="Zwykytekst"/>
        <w:jc w:val="both"/>
      </w:pPr>
      <w:r>
        <w:t>Zamawiający nie przewiduje ograniczeń dotyczących liczby osób dedykowanych do realizacji przedmiotu zamówienia.</w:t>
      </w:r>
    </w:p>
    <w:p w:rsidR="00483618" w:rsidRPr="009B5395" w:rsidRDefault="007227C3" w:rsidP="009B5395">
      <w:pPr>
        <w:pStyle w:val="Zwykytekst"/>
        <w:jc w:val="both"/>
      </w:pPr>
      <w:r>
        <w:t>W przypadku zaproponowania kilku osób, Zamawiający przyzna maksymalną liczbę punktów ofercie spełniającej w najwyższym stopniu powyższe kryterium</w:t>
      </w:r>
      <w:r w:rsidR="00483618" w:rsidRPr="009B5395">
        <w:t>.</w:t>
      </w:r>
    </w:p>
    <w:p w:rsidR="007514FE" w:rsidRPr="009B5395" w:rsidRDefault="007514FE" w:rsidP="009B5395">
      <w:pPr>
        <w:pStyle w:val="Zwykytekst"/>
        <w:jc w:val="both"/>
      </w:pPr>
    </w:p>
    <w:p w:rsidR="00483618" w:rsidRPr="009B5395" w:rsidRDefault="00483618" w:rsidP="009B5395">
      <w:pPr>
        <w:pStyle w:val="Zwykytekst"/>
        <w:jc w:val="both"/>
        <w:rPr>
          <w:b/>
        </w:rPr>
      </w:pPr>
      <w:r w:rsidRPr="009B5395">
        <w:rPr>
          <w:b/>
        </w:rPr>
        <w:t>Pytanie nr 11:</w:t>
      </w:r>
    </w:p>
    <w:p w:rsidR="009B5395" w:rsidRDefault="009B5395" w:rsidP="009B5395">
      <w:pPr>
        <w:pStyle w:val="Zwykytekst"/>
        <w:jc w:val="both"/>
      </w:pPr>
      <w:r>
        <w:t>Czy przedmiot zamówienia może być wykonywany w całości poza siedzibą Zleceniodawcy (ul. Długa) (nie dotyczy reprezentacji)?</w:t>
      </w:r>
    </w:p>
    <w:p w:rsidR="00483618" w:rsidRPr="009B5395" w:rsidRDefault="00483618" w:rsidP="009B5395">
      <w:pPr>
        <w:pStyle w:val="Zwykytekst"/>
        <w:jc w:val="both"/>
      </w:pPr>
      <w:r w:rsidRPr="009B5395">
        <w:t xml:space="preserve"> </w:t>
      </w:r>
    </w:p>
    <w:p w:rsidR="00483618" w:rsidRPr="009B5395" w:rsidRDefault="00483618" w:rsidP="009B5395">
      <w:pPr>
        <w:pStyle w:val="Zwykytekst"/>
        <w:jc w:val="both"/>
      </w:pPr>
      <w:r w:rsidRPr="009B5395">
        <w:t>Odpowiedź nr 11:</w:t>
      </w:r>
    </w:p>
    <w:p w:rsidR="009B5395" w:rsidRDefault="009B5395" w:rsidP="007B0BE4">
      <w:pPr>
        <w:pStyle w:val="Zwykytekst"/>
        <w:jc w:val="both"/>
      </w:pPr>
      <w:r>
        <w:t xml:space="preserve">Z uwagi na specyfikę  przedmiotu zamówienia (duża liczba akt, korespondencji wpływającej do MZ) wykonawca jest zobowiązany wykonywać przedmiot umowy </w:t>
      </w:r>
      <w:r w:rsidR="007B0BE4">
        <w:br/>
      </w:r>
      <w:bookmarkStart w:id="2" w:name="_GoBack"/>
      <w:bookmarkEnd w:id="2"/>
      <w:r>
        <w:t>w siedzibie Zamawiającego</w:t>
      </w:r>
      <w:r w:rsidR="007B0BE4">
        <w:t>.</w:t>
      </w:r>
    </w:p>
    <w:p w:rsidR="007B0BE4" w:rsidRPr="007B0BE4" w:rsidRDefault="007B0BE4" w:rsidP="007B0BE4">
      <w:pPr>
        <w:pStyle w:val="Zwykytekst"/>
        <w:jc w:val="both"/>
      </w:pPr>
    </w:p>
    <w:p w:rsidR="009B5395" w:rsidRPr="009B5395" w:rsidRDefault="009B5395" w:rsidP="009B5395">
      <w:pPr>
        <w:pStyle w:val="Zwykytekst"/>
        <w:jc w:val="both"/>
        <w:rPr>
          <w:b/>
        </w:rPr>
      </w:pPr>
      <w:r w:rsidRPr="009B5395">
        <w:rPr>
          <w:b/>
        </w:rPr>
        <w:t>Pytanie nr 12</w:t>
      </w:r>
    </w:p>
    <w:p w:rsidR="009B5395" w:rsidRDefault="009B5395" w:rsidP="009B5395">
      <w:pPr>
        <w:pStyle w:val="Zwykytekst"/>
        <w:jc w:val="both"/>
      </w:pPr>
      <w:r w:rsidRPr="009B5395">
        <w:t>Jaki jest dzienny/tygodniowy wymiar czasu pracy prawnika w siedzibie Zamawiającego?</w:t>
      </w:r>
    </w:p>
    <w:p w:rsidR="009B5395" w:rsidRPr="009B5395" w:rsidRDefault="009B5395" w:rsidP="009B5395">
      <w:pPr>
        <w:pStyle w:val="Zwykytekst"/>
        <w:jc w:val="both"/>
      </w:pPr>
    </w:p>
    <w:p w:rsidR="009B5395" w:rsidRPr="009B5395" w:rsidRDefault="009B5395" w:rsidP="009B5395">
      <w:pPr>
        <w:pStyle w:val="Zwykytekst"/>
        <w:jc w:val="both"/>
      </w:pPr>
      <w:r w:rsidRPr="009B5395">
        <w:t>Odpowiedź nr 12:</w:t>
      </w:r>
    </w:p>
    <w:p w:rsidR="009B5395" w:rsidRDefault="009B5395" w:rsidP="009B5395">
      <w:pPr>
        <w:pStyle w:val="Zwykytekst"/>
        <w:jc w:val="both"/>
      </w:pPr>
      <w:r>
        <w:t xml:space="preserve">Liczba godzin do przepracowania do </w:t>
      </w:r>
      <w:r w:rsidR="009E5F83">
        <w:t>19</w:t>
      </w:r>
      <w:r>
        <w:t xml:space="preserve"> grudnia 2019 r. wynosi 1600.</w:t>
      </w:r>
    </w:p>
    <w:p w:rsidR="0096519E" w:rsidRDefault="0096519E" w:rsidP="009B5395">
      <w:pPr>
        <w:pStyle w:val="Zwykytekst"/>
        <w:jc w:val="both"/>
      </w:pPr>
    </w:p>
    <w:p w:rsidR="0096519E" w:rsidRDefault="0096519E" w:rsidP="009B5395">
      <w:pPr>
        <w:pStyle w:val="Zwykytekst"/>
        <w:jc w:val="both"/>
      </w:pPr>
      <w:r>
        <w:t>Ogłoszenie w pkt 5 otrzymuje brzmienie:</w:t>
      </w: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7774"/>
      </w:tblGrid>
      <w:tr w:rsidR="0096519E" w:rsidRPr="0096519E" w:rsidTr="0096519E">
        <w:tc>
          <w:tcPr>
            <w:tcW w:w="7774" w:type="dxa"/>
            <w:shd w:val="clear" w:color="auto" w:fill="BFBFBF"/>
          </w:tcPr>
          <w:p w:rsidR="0096519E" w:rsidRPr="0096519E" w:rsidRDefault="0096519E" w:rsidP="0096519E">
            <w:pPr>
              <w:spacing w:after="0" w:line="360" w:lineRule="auto"/>
              <w:jc w:val="both"/>
              <w:rPr>
                <w:rFonts w:ascii="Arial" w:hAnsi="Arial" w:cs="Arial"/>
                <w:bCs/>
                <w:i/>
                <w:lang w:eastAsia="pl-PL"/>
              </w:rPr>
            </w:pPr>
            <w:r w:rsidRPr="0096519E">
              <w:rPr>
                <w:rFonts w:ascii="Arial" w:hAnsi="Arial" w:cs="Arial"/>
                <w:color w:val="000000"/>
                <w:lang w:eastAsia="pl-PL"/>
              </w:rPr>
              <w:t>Usługi prawnicze w zakresie właściwości Departamentu Matki i Dziecka</w:t>
            </w:r>
          </w:p>
        </w:tc>
      </w:tr>
      <w:tr w:rsidR="0096519E" w:rsidRPr="0096519E" w:rsidTr="0096519E">
        <w:tc>
          <w:tcPr>
            <w:tcW w:w="7774" w:type="dxa"/>
          </w:tcPr>
          <w:p w:rsidR="0096519E" w:rsidRPr="0096519E" w:rsidRDefault="0096519E" w:rsidP="0096519E">
            <w:pPr>
              <w:spacing w:after="0" w:line="360" w:lineRule="auto"/>
              <w:jc w:val="both"/>
              <w:rPr>
                <w:rFonts w:ascii="Arial" w:hAnsi="Arial" w:cs="Arial"/>
                <w:bCs/>
                <w:lang w:eastAsia="pl-PL"/>
              </w:rPr>
            </w:pPr>
            <w:r w:rsidRPr="0096519E">
              <w:rPr>
                <w:rFonts w:ascii="Arial" w:hAnsi="Arial" w:cs="Arial"/>
                <w:b/>
                <w:bCs/>
                <w:lang w:eastAsia="pl-PL"/>
              </w:rPr>
              <w:t xml:space="preserve">Od dnia podpisania umowy do dnia </w:t>
            </w:r>
            <w:r>
              <w:rPr>
                <w:rFonts w:ascii="Arial" w:hAnsi="Arial" w:cs="Arial"/>
                <w:b/>
                <w:bCs/>
                <w:lang w:eastAsia="pl-PL"/>
              </w:rPr>
              <w:t>19</w:t>
            </w:r>
            <w:r w:rsidRPr="0096519E">
              <w:rPr>
                <w:rFonts w:ascii="Arial" w:hAnsi="Arial" w:cs="Arial"/>
                <w:b/>
                <w:bCs/>
                <w:lang w:eastAsia="pl-PL"/>
              </w:rPr>
              <w:t xml:space="preserve"> grudnia 2019 r. </w:t>
            </w:r>
          </w:p>
        </w:tc>
      </w:tr>
    </w:tbl>
    <w:p w:rsidR="0096519E" w:rsidRDefault="0096519E" w:rsidP="009B5395">
      <w:pPr>
        <w:pStyle w:val="Zwykytekst"/>
        <w:jc w:val="both"/>
      </w:pPr>
    </w:p>
    <w:p w:rsidR="00E40281" w:rsidRDefault="00E40281" w:rsidP="009B5395">
      <w:pPr>
        <w:pStyle w:val="Zwykytekst"/>
        <w:jc w:val="both"/>
      </w:pPr>
    </w:p>
    <w:p w:rsidR="007B0BE4" w:rsidRDefault="007B0BE4" w:rsidP="009B5395">
      <w:pPr>
        <w:pStyle w:val="Zwykytekst"/>
        <w:jc w:val="both"/>
      </w:pPr>
    </w:p>
    <w:p w:rsidR="009B5395" w:rsidRPr="00E40281" w:rsidRDefault="00E40281" w:rsidP="009B5395">
      <w:pPr>
        <w:pStyle w:val="Zwykytekst"/>
        <w:jc w:val="both"/>
        <w:rPr>
          <w:b/>
        </w:rPr>
      </w:pPr>
      <w:r w:rsidRPr="00E40281">
        <w:rPr>
          <w:b/>
        </w:rPr>
        <w:t>Pytanie nr 13</w:t>
      </w:r>
    </w:p>
    <w:p w:rsidR="00E40281" w:rsidRDefault="00E40281" w:rsidP="009B5395">
      <w:pPr>
        <w:pStyle w:val="Zwykytekst"/>
        <w:jc w:val="both"/>
      </w:pPr>
      <w:r>
        <w:t>Proszę o informację czy obsługa w wymiarze  5 dni w tygodniu ma być realizowana przez 8 godzin dziennie, i czy dopuszczacie Państwo możliwość obsługi zdalnej ?</w:t>
      </w:r>
    </w:p>
    <w:p w:rsidR="00E40281" w:rsidRDefault="00E40281" w:rsidP="009B5395">
      <w:pPr>
        <w:pStyle w:val="Zwykytekst"/>
        <w:jc w:val="both"/>
      </w:pPr>
    </w:p>
    <w:p w:rsidR="00E40281" w:rsidRDefault="00E40281" w:rsidP="009B5395">
      <w:pPr>
        <w:pStyle w:val="Zwykytekst"/>
        <w:jc w:val="both"/>
      </w:pPr>
      <w:r>
        <w:t>Odpowiedź nr 13</w:t>
      </w:r>
    </w:p>
    <w:p w:rsidR="00E40281" w:rsidRDefault="00E40281" w:rsidP="00E40281">
      <w:pPr>
        <w:pStyle w:val="Zwykytekst"/>
        <w:jc w:val="both"/>
      </w:pPr>
      <w:r>
        <w:t xml:space="preserve">Z uwagi na specyfikę </w:t>
      </w:r>
      <w:r w:rsidRPr="00E40281">
        <w:t>przedmiotu zamówienia (duża liczba akt, korespondencji wpływającej do MZ) wykonawca jest zobowiązany wykonywać przedmiot w siedzibie Zamawiającego</w:t>
      </w:r>
      <w:r w:rsidR="007B0BE4">
        <w:t xml:space="preserve"> (nie dotyczy reprezentacji)</w:t>
      </w:r>
      <w:r w:rsidRPr="00E40281">
        <w:t>.</w:t>
      </w:r>
    </w:p>
    <w:p w:rsidR="00E40281" w:rsidRDefault="00E40281" w:rsidP="00E40281">
      <w:pPr>
        <w:pStyle w:val="Zwykytekst"/>
        <w:jc w:val="both"/>
      </w:pPr>
    </w:p>
    <w:p w:rsidR="00E40281" w:rsidRPr="00E40281" w:rsidRDefault="00E40281" w:rsidP="00E40281">
      <w:pPr>
        <w:pStyle w:val="Zwykytekst"/>
        <w:jc w:val="both"/>
      </w:pPr>
      <w:r w:rsidRPr="00E40281">
        <w:t>Liczba godzin do przepracowania do 19 grudnia 2019 r. wynosi 1600.</w:t>
      </w:r>
    </w:p>
    <w:p w:rsidR="00E40281" w:rsidRDefault="00E40281" w:rsidP="00E40281">
      <w:pPr>
        <w:rPr>
          <w:color w:val="1F497D"/>
        </w:rPr>
      </w:pPr>
    </w:p>
    <w:p w:rsidR="00E40281" w:rsidRPr="009B5395" w:rsidRDefault="00E40281" w:rsidP="009B5395">
      <w:pPr>
        <w:pStyle w:val="Zwykytekst"/>
        <w:jc w:val="both"/>
      </w:pPr>
    </w:p>
    <w:sectPr w:rsidR="00E40281" w:rsidRPr="009B5395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871" w:rsidRDefault="007A1871">
      <w:pPr>
        <w:spacing w:after="0" w:line="240" w:lineRule="auto"/>
      </w:pPr>
      <w:r>
        <w:separator/>
      </w:r>
    </w:p>
  </w:endnote>
  <w:endnote w:type="continuationSeparator" w:id="0">
    <w:p w:rsidR="007A1871" w:rsidRDefault="007A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A73018">
    <w:pPr>
      <w:pStyle w:val="Stopka"/>
      <w:jc w:val="center"/>
    </w:pPr>
    <w:r>
      <w:fldChar w:fldCharType="begin"/>
    </w:r>
    <w:r w:rsidR="000C00A6">
      <w:instrText>PAGE   \* MERGEFORMAT</w:instrText>
    </w:r>
    <w:r>
      <w:fldChar w:fldCharType="separate"/>
    </w:r>
    <w:r w:rsidR="007B0BE4">
      <w:rPr>
        <w:noProof/>
      </w:rPr>
      <w:t>2</w:t>
    </w:r>
    <w:r>
      <w:fldChar w:fldCharType="end"/>
    </w:r>
  </w:p>
  <w:p w:rsidR="0043063F" w:rsidRDefault="007B0B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A73018">
    <w:pPr>
      <w:pStyle w:val="Stopka"/>
      <w:jc w:val="center"/>
    </w:pPr>
    <w:r>
      <w:fldChar w:fldCharType="begin"/>
    </w:r>
    <w:r w:rsidR="000C00A6">
      <w:instrText>PAGE   \* MERGEFORMAT</w:instrText>
    </w:r>
    <w:r>
      <w:fldChar w:fldCharType="separate"/>
    </w:r>
    <w:r w:rsidR="007B0BE4">
      <w:rPr>
        <w:noProof/>
      </w:rPr>
      <w:t>3</w:t>
    </w:r>
    <w:r>
      <w:fldChar w:fldCharType="end"/>
    </w:r>
  </w:p>
  <w:p w:rsidR="0043063F" w:rsidRDefault="007B0BE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871" w:rsidRDefault="007A1871">
      <w:pPr>
        <w:spacing w:after="0" w:line="240" w:lineRule="auto"/>
      </w:pPr>
      <w:r>
        <w:separator/>
      </w:r>
    </w:p>
  </w:footnote>
  <w:footnote w:type="continuationSeparator" w:id="0">
    <w:p w:rsidR="007A1871" w:rsidRDefault="007A1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50F1"/>
    <w:multiLevelType w:val="hybridMultilevel"/>
    <w:tmpl w:val="C4C0B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06CBC"/>
    <w:multiLevelType w:val="hybridMultilevel"/>
    <w:tmpl w:val="7D524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793D"/>
    <w:multiLevelType w:val="hybridMultilevel"/>
    <w:tmpl w:val="A3B8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722A6"/>
    <w:multiLevelType w:val="hybridMultilevel"/>
    <w:tmpl w:val="06068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7787C"/>
    <w:multiLevelType w:val="hybridMultilevel"/>
    <w:tmpl w:val="1EC4AD54"/>
    <w:lvl w:ilvl="0" w:tplc="BA5C100C">
      <w:start w:val="7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EF4FC8"/>
    <w:multiLevelType w:val="hybridMultilevel"/>
    <w:tmpl w:val="8C9CB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77C2E"/>
    <w:multiLevelType w:val="hybridMultilevel"/>
    <w:tmpl w:val="B76A0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0136E0"/>
    <w:multiLevelType w:val="hybridMultilevel"/>
    <w:tmpl w:val="C1DA7AC2"/>
    <w:lvl w:ilvl="0" w:tplc="EC2AB5E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CA579D"/>
    <w:multiLevelType w:val="hybridMultilevel"/>
    <w:tmpl w:val="B76A0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5115D2"/>
    <w:multiLevelType w:val="hybridMultilevel"/>
    <w:tmpl w:val="AC78E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C4351"/>
    <w:multiLevelType w:val="hybridMultilevel"/>
    <w:tmpl w:val="196CB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3334F"/>
    <w:multiLevelType w:val="hybridMultilevel"/>
    <w:tmpl w:val="C0F4F096"/>
    <w:name w:val="WW8Num92"/>
    <w:lvl w:ilvl="0" w:tplc="9C304A5C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A7F2858"/>
    <w:multiLevelType w:val="hybridMultilevel"/>
    <w:tmpl w:val="257C6334"/>
    <w:lvl w:ilvl="0" w:tplc="DA720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E1680"/>
    <w:multiLevelType w:val="hybridMultilevel"/>
    <w:tmpl w:val="AB1CC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65326D10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9806DD"/>
    <w:multiLevelType w:val="hybridMultilevel"/>
    <w:tmpl w:val="C5B2B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C5B61"/>
    <w:multiLevelType w:val="hybridMultilevel"/>
    <w:tmpl w:val="C1DA7AC2"/>
    <w:lvl w:ilvl="0" w:tplc="EC2AB5E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9A0D37"/>
    <w:multiLevelType w:val="hybridMultilevel"/>
    <w:tmpl w:val="03120E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22"/>
  </w:num>
  <w:num w:numId="4">
    <w:abstractNumId w:val="11"/>
  </w:num>
  <w:num w:numId="5">
    <w:abstractNumId w:val="30"/>
  </w:num>
  <w:num w:numId="6">
    <w:abstractNumId w:val="23"/>
  </w:num>
  <w:num w:numId="7">
    <w:abstractNumId w:val="7"/>
  </w:num>
  <w:num w:numId="8">
    <w:abstractNumId w:val="28"/>
  </w:num>
  <w:num w:numId="9">
    <w:abstractNumId w:val="24"/>
  </w:num>
  <w:num w:numId="10">
    <w:abstractNumId w:val="1"/>
  </w:num>
  <w:num w:numId="11">
    <w:abstractNumId w:val="27"/>
  </w:num>
  <w:num w:numId="12">
    <w:abstractNumId w:val="4"/>
  </w:num>
  <w:num w:numId="13">
    <w:abstractNumId w:val="10"/>
  </w:num>
  <w:num w:numId="14">
    <w:abstractNumId w:val="25"/>
  </w:num>
  <w:num w:numId="15">
    <w:abstractNumId w:val="15"/>
  </w:num>
  <w:num w:numId="16">
    <w:abstractNumId w:val="13"/>
  </w:num>
  <w:num w:numId="17">
    <w:abstractNumId w:val="2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5"/>
  </w:num>
  <w:num w:numId="22">
    <w:abstractNumId w:val="26"/>
  </w:num>
  <w:num w:numId="23">
    <w:abstractNumId w:val="16"/>
  </w:num>
  <w:num w:numId="24">
    <w:abstractNumId w:val="19"/>
  </w:num>
  <w:num w:numId="25">
    <w:abstractNumId w:val="23"/>
  </w:num>
  <w:num w:numId="26">
    <w:abstractNumId w:val="0"/>
  </w:num>
  <w:num w:numId="27">
    <w:abstractNumId w:val="20"/>
  </w:num>
  <w:num w:numId="28">
    <w:abstractNumId w:val="18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9"/>
  </w:num>
  <w:num w:numId="33">
    <w:abstractNumId w:val="14"/>
  </w:num>
  <w:num w:numId="34">
    <w:abstractNumId w:val="8"/>
  </w:num>
  <w:num w:numId="35">
    <w:abstractNumId w:val="12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162C0"/>
    <w:rsid w:val="000230DC"/>
    <w:rsid w:val="00025398"/>
    <w:rsid w:val="000611AA"/>
    <w:rsid w:val="000664A2"/>
    <w:rsid w:val="00094C26"/>
    <w:rsid w:val="000B6316"/>
    <w:rsid w:val="000C00A6"/>
    <w:rsid w:val="000C63AB"/>
    <w:rsid w:val="0012017B"/>
    <w:rsid w:val="00121C52"/>
    <w:rsid w:val="00124A93"/>
    <w:rsid w:val="00160EBD"/>
    <w:rsid w:val="001815F8"/>
    <w:rsid w:val="001D3E92"/>
    <w:rsid w:val="001E7692"/>
    <w:rsid w:val="00211CD7"/>
    <w:rsid w:val="00237D49"/>
    <w:rsid w:val="002A48A8"/>
    <w:rsid w:val="002F30F0"/>
    <w:rsid w:val="00306004"/>
    <w:rsid w:val="00371C20"/>
    <w:rsid w:val="003807B3"/>
    <w:rsid w:val="003A6A1F"/>
    <w:rsid w:val="003E1C65"/>
    <w:rsid w:val="00402862"/>
    <w:rsid w:val="00480D41"/>
    <w:rsid w:val="00483618"/>
    <w:rsid w:val="00486F4C"/>
    <w:rsid w:val="00494819"/>
    <w:rsid w:val="004A1E0A"/>
    <w:rsid w:val="005315E8"/>
    <w:rsid w:val="005852D5"/>
    <w:rsid w:val="005B286D"/>
    <w:rsid w:val="005E3EAA"/>
    <w:rsid w:val="0062559A"/>
    <w:rsid w:val="006411F3"/>
    <w:rsid w:val="00644930"/>
    <w:rsid w:val="00653448"/>
    <w:rsid w:val="00677FB4"/>
    <w:rsid w:val="00682279"/>
    <w:rsid w:val="006A2BB1"/>
    <w:rsid w:val="007227C3"/>
    <w:rsid w:val="00727267"/>
    <w:rsid w:val="007514FE"/>
    <w:rsid w:val="00762F5C"/>
    <w:rsid w:val="007802E7"/>
    <w:rsid w:val="00784C10"/>
    <w:rsid w:val="007903C7"/>
    <w:rsid w:val="007A1871"/>
    <w:rsid w:val="007A29F7"/>
    <w:rsid w:val="007B0BE4"/>
    <w:rsid w:val="007C03D1"/>
    <w:rsid w:val="007C5792"/>
    <w:rsid w:val="007D35D9"/>
    <w:rsid w:val="007E390C"/>
    <w:rsid w:val="0082102B"/>
    <w:rsid w:val="00831CC5"/>
    <w:rsid w:val="008501C5"/>
    <w:rsid w:val="00885C9D"/>
    <w:rsid w:val="008A7F43"/>
    <w:rsid w:val="008C243C"/>
    <w:rsid w:val="008C539A"/>
    <w:rsid w:val="008D4D5C"/>
    <w:rsid w:val="008F0AEE"/>
    <w:rsid w:val="00942F3C"/>
    <w:rsid w:val="00951856"/>
    <w:rsid w:val="0096519E"/>
    <w:rsid w:val="009A7AA7"/>
    <w:rsid w:val="009B5395"/>
    <w:rsid w:val="009C64B7"/>
    <w:rsid w:val="009E5F83"/>
    <w:rsid w:val="00A00F6A"/>
    <w:rsid w:val="00A14B58"/>
    <w:rsid w:val="00A36778"/>
    <w:rsid w:val="00A41DEB"/>
    <w:rsid w:val="00A73018"/>
    <w:rsid w:val="00A77D58"/>
    <w:rsid w:val="00AD7CC9"/>
    <w:rsid w:val="00BD500D"/>
    <w:rsid w:val="00C15D99"/>
    <w:rsid w:val="00C75370"/>
    <w:rsid w:val="00CC2D1B"/>
    <w:rsid w:val="00D066ED"/>
    <w:rsid w:val="00D41DE1"/>
    <w:rsid w:val="00D749A8"/>
    <w:rsid w:val="00E02576"/>
    <w:rsid w:val="00E27974"/>
    <w:rsid w:val="00E40281"/>
    <w:rsid w:val="00E751F3"/>
    <w:rsid w:val="00EB1E03"/>
    <w:rsid w:val="00EB41D1"/>
    <w:rsid w:val="00EC1CFD"/>
    <w:rsid w:val="00F23962"/>
    <w:rsid w:val="00F7479A"/>
    <w:rsid w:val="00F86F86"/>
    <w:rsid w:val="00F94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98AB0-3632-446A-9E71-DAEF62BD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aliases w:val="ISCG Numerowanie,lp1"/>
    <w:basedOn w:val="Normalny"/>
    <w:link w:val="AkapitzlistZnak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customStyle="1" w:styleId="Domynie">
    <w:name w:val="Domy徑nie"/>
    <w:basedOn w:val="Normalny"/>
    <w:rsid w:val="007A29F7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da-DK"/>
    </w:rPr>
  </w:style>
  <w:style w:type="paragraph" w:styleId="NormalnyWeb">
    <w:name w:val="Normal (Web)"/>
    <w:basedOn w:val="Normalny"/>
    <w:uiPriority w:val="99"/>
    <w:unhideWhenUsed/>
    <w:rsid w:val="000611AA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55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559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559A"/>
    <w:rPr>
      <w:vertAlign w:val="superscript"/>
    </w:rPr>
  </w:style>
  <w:style w:type="character" w:customStyle="1" w:styleId="AkapitzlistZnak">
    <w:name w:val="Akapit z listą Znak"/>
    <w:aliases w:val="ISCG Numerowanie Znak,lp1 Znak"/>
    <w:basedOn w:val="Domylnaczcionkaakapitu"/>
    <w:link w:val="Akapitzlist"/>
    <w:uiPriority w:val="34"/>
    <w:locked/>
    <w:rsid w:val="00494819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227C3"/>
    <w:pPr>
      <w:spacing w:after="0" w:line="240" w:lineRule="auto"/>
    </w:pPr>
    <w:rPr>
      <w:rFonts w:ascii="Arial" w:eastAsia="Times New Roman" w:hAnsi="Arial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227C3"/>
    <w:rPr>
      <w:rFonts w:ascii="Arial" w:eastAsia="Times New Roman" w:hAnsi="Arial"/>
      <w:sz w:val="22"/>
      <w:szCs w:val="21"/>
    </w:rPr>
  </w:style>
  <w:style w:type="table" w:styleId="Tabela-Siatka">
    <w:name w:val="Table Grid"/>
    <w:basedOn w:val="Standardowy"/>
    <w:uiPriority w:val="39"/>
    <w:rsid w:val="009B539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B5395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9651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7B0D7-52D8-430F-ADE1-995BC2AA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Barycki Sebastian</dc:creator>
  <cp:lastModifiedBy>Porębska Dorota</cp:lastModifiedBy>
  <cp:revision>8</cp:revision>
  <cp:lastPrinted>2019-01-08T08:54:00Z</cp:lastPrinted>
  <dcterms:created xsi:type="dcterms:W3CDTF">2019-01-07T14:32:00Z</dcterms:created>
  <dcterms:modified xsi:type="dcterms:W3CDTF">2019-01-08T13:13:00Z</dcterms:modified>
</cp:coreProperties>
</file>