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20D" w:rsidRDefault="0055220D">
      <w:pPr>
        <w:pStyle w:val="Heading110"/>
        <w:keepNext/>
        <w:keepLines/>
        <w:pBdr>
          <w:bottom w:val="single" w:sz="4" w:space="0" w:color="auto"/>
        </w:pBdr>
      </w:pPr>
    </w:p>
    <w:p w:rsidR="0055220D" w:rsidRDefault="00452968">
      <w:pPr>
        <w:pStyle w:val="Bodytext10"/>
        <w:tabs>
          <w:tab w:val="left" w:pos="3019"/>
        </w:tabs>
        <w:spacing w:after="0" w:line="240" w:lineRule="auto"/>
      </w:pPr>
      <w:r>
        <w:rPr>
          <w:rStyle w:val="Bodytext1"/>
          <w:b/>
          <w:bCs/>
        </w:rPr>
        <w:t>Od:</w:t>
      </w:r>
      <w:r>
        <w:rPr>
          <w:rStyle w:val="Bodytext1"/>
          <w:b/>
          <w:bCs/>
        </w:rPr>
        <w:tab/>
      </w:r>
      <w:r>
        <w:rPr>
          <w:rStyle w:val="Bodytext1"/>
        </w:rPr>
        <w:t xml:space="preserve">Krzysztof Gazda </w:t>
      </w:r>
    </w:p>
    <w:p w:rsidR="0055220D" w:rsidRDefault="00452968">
      <w:pPr>
        <w:pStyle w:val="Bodytext10"/>
        <w:tabs>
          <w:tab w:val="left" w:pos="3019"/>
        </w:tabs>
        <w:spacing w:after="0" w:line="240" w:lineRule="auto"/>
      </w:pPr>
      <w:r>
        <w:rPr>
          <w:rStyle w:val="Bodytext1"/>
          <w:b/>
          <w:bCs/>
        </w:rPr>
        <w:t>Wysłano:</w:t>
      </w:r>
      <w:r>
        <w:rPr>
          <w:rStyle w:val="Bodytext1"/>
          <w:b/>
          <w:bCs/>
        </w:rPr>
        <w:tab/>
      </w:r>
      <w:r>
        <w:rPr>
          <w:rStyle w:val="Bodytext1"/>
        </w:rPr>
        <w:t>wtorek, 13 października 2026 18:30</w:t>
      </w:r>
    </w:p>
    <w:p w:rsidR="0055220D" w:rsidRDefault="00452968">
      <w:pPr>
        <w:pStyle w:val="Bodytext10"/>
        <w:tabs>
          <w:tab w:val="left" w:pos="3019"/>
        </w:tabs>
        <w:spacing w:after="0" w:line="240" w:lineRule="auto"/>
      </w:pPr>
      <w:r>
        <w:rPr>
          <w:rStyle w:val="Bodytext1"/>
          <w:b/>
          <w:bCs/>
        </w:rPr>
        <w:t>Do:</w:t>
      </w:r>
      <w:r>
        <w:rPr>
          <w:rStyle w:val="Bodytext1"/>
          <w:b/>
          <w:bCs/>
        </w:rPr>
        <w:tab/>
      </w:r>
      <w:hyperlink r:id="rId7" w:history="1">
        <w:r w:rsidRPr="002827A2">
          <w:rPr>
            <w:rStyle w:val="Bodytext1"/>
            <w:lang w:eastAsia="en-US" w:bidi="en-US"/>
          </w:rPr>
          <w:t>skargi.wnioski@mi.gov.pl</w:t>
        </w:r>
      </w:hyperlink>
      <w:r w:rsidRPr="002827A2">
        <w:rPr>
          <w:rStyle w:val="Bodytext1"/>
          <w:lang w:eastAsia="en-US" w:bidi="en-US"/>
        </w:rPr>
        <w:t xml:space="preserve">; </w:t>
      </w:r>
      <w:hyperlink r:id="rId8" w:history="1">
        <w:r w:rsidRPr="002827A2">
          <w:rPr>
            <w:rStyle w:val="Bodytext1"/>
            <w:lang w:eastAsia="en-US" w:bidi="en-US"/>
          </w:rPr>
          <w:t>skargi@ms.gov.pl</w:t>
        </w:r>
      </w:hyperlink>
      <w:r w:rsidRPr="002827A2">
        <w:rPr>
          <w:rStyle w:val="Bodytext1"/>
          <w:lang w:eastAsia="en-US" w:bidi="en-US"/>
        </w:rPr>
        <w:t xml:space="preserve">; </w:t>
      </w:r>
      <w:r>
        <w:rPr>
          <w:rStyle w:val="Bodytext1"/>
        </w:rPr>
        <w:t>kontakt</w:t>
      </w:r>
    </w:p>
    <w:p w:rsidR="0055220D" w:rsidRDefault="00452968">
      <w:pPr>
        <w:pStyle w:val="Bodytext10"/>
        <w:tabs>
          <w:tab w:val="left" w:pos="3019"/>
        </w:tabs>
        <w:spacing w:after="0" w:line="240" w:lineRule="auto"/>
      </w:pPr>
      <w:r>
        <w:rPr>
          <w:rStyle w:val="Bodytext1"/>
          <w:b/>
          <w:bCs/>
        </w:rPr>
        <w:t>Temat:</w:t>
      </w:r>
      <w:r>
        <w:rPr>
          <w:rStyle w:val="Bodytext1"/>
          <w:b/>
          <w:bCs/>
        </w:rPr>
        <w:tab/>
      </w:r>
      <w:r>
        <w:rPr>
          <w:rStyle w:val="Bodytext1"/>
        </w:rPr>
        <w:t>PETYCJA w interesie publicznym: bezpieczeństwo rowerzystów na drogach</w:t>
      </w:r>
    </w:p>
    <w:p w:rsidR="0055220D" w:rsidRDefault="00452968">
      <w:pPr>
        <w:pStyle w:val="Bodytext10"/>
        <w:spacing w:after="560" w:line="240" w:lineRule="auto"/>
        <w:ind w:left="3080"/>
      </w:pPr>
      <w:r>
        <w:rPr>
          <w:rStyle w:val="Bodytext1"/>
        </w:rPr>
        <w:t>publicznych</w:t>
      </w:r>
    </w:p>
    <w:p w:rsidR="0055220D" w:rsidRDefault="00452968">
      <w:pPr>
        <w:pStyle w:val="Bodytext10"/>
        <w:spacing w:after="840" w:line="240" w:lineRule="auto"/>
      </w:pPr>
      <w:r>
        <w:rPr>
          <w:rStyle w:val="Bodytext1"/>
        </w:rPr>
        <w:t>Uwaga! Wiadomość pochodzi od zewnętrznego nadawcy.</w:t>
      </w:r>
    </w:p>
    <w:p w:rsidR="0055220D" w:rsidRDefault="00452968">
      <w:pPr>
        <w:pStyle w:val="Bodytext10"/>
      </w:pPr>
      <w:r>
        <w:rPr>
          <w:rStyle w:val="Bodytext1"/>
        </w:rPr>
        <w:t>Petycja w sprawie bezpieczeństwa rowerzystów na drogach public</w:t>
      </w:r>
      <w:r>
        <w:rPr>
          <w:rStyle w:val="Bodytext1"/>
        </w:rPr>
        <w:t>znych</w:t>
      </w:r>
    </w:p>
    <w:p w:rsidR="0055220D" w:rsidRDefault="00452968">
      <w:pPr>
        <w:pStyle w:val="Bodytext10"/>
        <w:spacing w:line="310" w:lineRule="auto"/>
      </w:pPr>
      <w:r>
        <w:rPr>
          <w:rStyle w:val="Bodytext1"/>
        </w:rPr>
        <w:t xml:space="preserve">Petycja w interesie publicznym, składana na podstawie </w:t>
      </w:r>
      <w:r w:rsidRPr="002827A2">
        <w:rPr>
          <w:rStyle w:val="Bodytext1"/>
          <w:lang w:eastAsia="en-US" w:bidi="en-US"/>
        </w:rPr>
        <w:t xml:space="preserve">art. </w:t>
      </w:r>
      <w:r>
        <w:rPr>
          <w:rStyle w:val="Bodytext1"/>
        </w:rPr>
        <w:t>63 Konstytucji RP oraz ustawy z dnia 11 lipca 2014 r. o petycjach.</w:t>
      </w:r>
    </w:p>
    <w:p w:rsidR="0055220D" w:rsidRDefault="00452968">
      <w:pPr>
        <w:pStyle w:val="Bodytext10"/>
        <w:spacing w:after="0" w:line="300" w:lineRule="auto"/>
      </w:pPr>
      <w:r>
        <w:rPr>
          <w:rStyle w:val="Bodytext1"/>
        </w:rPr>
        <w:t>ADRESACI</w:t>
      </w:r>
    </w:p>
    <w:p w:rsidR="0055220D" w:rsidRDefault="00452968">
      <w:pPr>
        <w:pStyle w:val="Bodytext10"/>
        <w:spacing w:after="0" w:line="300" w:lineRule="auto"/>
      </w:pPr>
      <w:r>
        <w:rPr>
          <w:rStyle w:val="Bodytext1"/>
        </w:rPr>
        <w:t>Minister Infrastruktury, Minister Sprawiedliwości, Minister Spraw Wewnętrznych i Administracji.</w:t>
      </w:r>
    </w:p>
    <w:p w:rsidR="0055220D" w:rsidRDefault="00452968">
      <w:pPr>
        <w:pStyle w:val="Bodytext10"/>
        <w:spacing w:line="300" w:lineRule="auto"/>
      </w:pPr>
      <w:r>
        <w:rPr>
          <w:rStyle w:val="Bodytext1"/>
        </w:rPr>
        <w:t>Petycja dotyczy spr</w:t>
      </w:r>
      <w:r>
        <w:rPr>
          <w:rStyle w:val="Bodytext1"/>
        </w:rPr>
        <w:t xml:space="preserve">aw należących do właściwości różnych organów. Wnoszę, by każdy adresat rozpatrzył ją w zakresie swojej właściwości, a w pozostałym zakresie przekazał właściwemu organowi zgodnie z </w:t>
      </w:r>
      <w:r w:rsidRPr="002827A2">
        <w:rPr>
          <w:rStyle w:val="Bodytext1"/>
          <w:lang w:eastAsia="en-US" w:bidi="en-US"/>
        </w:rPr>
        <w:t xml:space="preserve">art. </w:t>
      </w:r>
      <w:r>
        <w:rPr>
          <w:rStyle w:val="Bodytext1"/>
        </w:rPr>
        <w:t>6 ustawy o petycjach.</w:t>
      </w:r>
    </w:p>
    <w:p w:rsidR="0055220D" w:rsidRDefault="00452968">
      <w:pPr>
        <w:pStyle w:val="Bodytext10"/>
        <w:spacing w:after="0" w:line="295" w:lineRule="auto"/>
      </w:pPr>
      <w:r>
        <w:rPr>
          <w:rStyle w:val="Bodytext1"/>
        </w:rPr>
        <w:t>STRESZCZENIE</w:t>
      </w:r>
    </w:p>
    <w:p w:rsidR="0055220D" w:rsidRDefault="00452968">
      <w:pPr>
        <w:pStyle w:val="Bodytext10"/>
        <w:spacing w:line="295" w:lineRule="auto"/>
      </w:pPr>
      <w:r>
        <w:rPr>
          <w:rStyle w:val="Bodytext1"/>
        </w:rPr>
        <w:t>W 2025 roku na polskich drogach zgin</w:t>
      </w:r>
      <w:r>
        <w:rPr>
          <w:rStyle w:val="Bodytext1"/>
        </w:rPr>
        <w:t>ęło 155 rowerzystów. Poza terenem zabudowanym dochodzi do 12,5 procent wypadków z ich udziałem, ale ginie tam 52,9 procent wszystkich ofiar. Wnoszę o pięć zmian: większy odstęp przy wyprzedzaniu wraz z infrastrukturą, koniec wyprzedzania „na trzeciego", eg</w:t>
      </w:r>
      <w:r>
        <w:rPr>
          <w:rStyle w:val="Bodytext1"/>
        </w:rPr>
        <w:t>zekwowanie obowiązujących przepisów, wieloletnią kampanię społeczną oraz reakcję państwa na publiczne nawoływanie do przemocy wobec rowerzystów.</w:t>
      </w:r>
    </w:p>
    <w:p w:rsidR="0055220D" w:rsidRDefault="00452968">
      <w:pPr>
        <w:pStyle w:val="Bodytext10"/>
        <w:spacing w:after="0"/>
      </w:pPr>
      <w:r>
        <w:rPr>
          <w:rStyle w:val="Bodytext1"/>
        </w:rPr>
        <w:t>UZASADNIENIE</w:t>
      </w:r>
    </w:p>
    <w:p w:rsidR="0055220D" w:rsidRDefault="00452968">
      <w:pPr>
        <w:pStyle w:val="Bodytext10"/>
      </w:pPr>
      <w:r>
        <w:rPr>
          <w:rStyle w:val="Bodytext1"/>
        </w:rPr>
        <w:t>2 października 2026 r. na drodze wojewódzkiej nr 712 w Gassach kierowca wyprzedzał rowerzystkę w r</w:t>
      </w:r>
      <w:r>
        <w:rPr>
          <w:rStyle w:val="Bodytext1"/>
        </w:rPr>
        <w:t>ejonie skrzyżowania, w chwili gdy skręcała ona w lewo. 33-latka zmarła w szpitalu. Prawo zakazuje wyprzedzania z lewej strony pojazdu, który skręca w lewo. Przebieg zdarzenia bada prokuratura.</w:t>
      </w:r>
    </w:p>
    <w:p w:rsidR="0055220D" w:rsidRDefault="00452968">
      <w:pPr>
        <w:pStyle w:val="Bodytext10"/>
      </w:pPr>
      <w:r>
        <w:rPr>
          <w:rStyle w:val="Bodytext1"/>
        </w:rPr>
        <w:t>5 października 2026 r. w Witkach w powiecie warszawskim zachodn</w:t>
      </w:r>
      <w:r>
        <w:rPr>
          <w:rStyle w:val="Bodytext1"/>
        </w:rPr>
        <w:t>im kierowca samochodu osobowego zderzył się czołowo z rowerzystą. Nieprzytomnego rowerzystę przewieziono do szpitala, nie udało się go uratować. Kierowca był trzeźwy, decyzją prokuratora został zatrzymany.</w:t>
      </w:r>
    </w:p>
    <w:p w:rsidR="0055220D" w:rsidRDefault="00452968">
      <w:pPr>
        <w:pStyle w:val="Bodytext10"/>
        <w:spacing w:line="295" w:lineRule="auto"/>
      </w:pPr>
      <w:r>
        <w:rPr>
          <w:rStyle w:val="Bodytext1"/>
        </w:rPr>
        <w:t>Mam świadomość, że sama zmiana liczby w ustawie ni</w:t>
      </w:r>
      <w:r>
        <w:rPr>
          <w:rStyle w:val="Bodytext1"/>
        </w:rPr>
        <w:t>e zmieni zachowania kierowców. Półtora metra ma być punktem odniesienia i podstawą do egzekwowania: dziś minięcie rowerzysty w odległości metra przy 90 km/h jest całkowicie legalne, więc nie ma czego egzekwować. Dlatego wnioski poniżej obejmują także kontr</w:t>
      </w:r>
      <w:r>
        <w:rPr>
          <w:rStyle w:val="Bodytext1"/>
        </w:rPr>
        <w:t>ole, kampanię społeczną i reakcję na przemoc w sieci.</w:t>
      </w:r>
    </w:p>
    <w:p w:rsidR="0055220D" w:rsidRDefault="00452968">
      <w:pPr>
        <w:pStyle w:val="Bodytext10"/>
      </w:pPr>
      <w:r>
        <w:rPr>
          <w:rStyle w:val="Bodytext1"/>
        </w:rPr>
        <w:t>Nie przesądzam o winie w tych sprawach. Wskazuję, że w każdym zderzeniu z samochodem rowerzysta, tak jak pieszy, ponosi skutki najcięższe, niezależnie od tego, kto zawinił. Rowerem dojeżdżają do pracy i</w:t>
      </w:r>
      <w:r>
        <w:rPr>
          <w:rStyle w:val="Bodytext1"/>
        </w:rPr>
        <w:t xml:space="preserve"> szkoły setki tysięcy osób. Państwo, które zachęca do tej formy mobilności, powinno zapewnić, że rowerzysta może bezpiecznie wrócić do domu.</w:t>
      </w:r>
    </w:p>
    <w:p w:rsidR="0055220D" w:rsidRDefault="00452968">
      <w:pPr>
        <w:pStyle w:val="Bodytext10"/>
      </w:pPr>
      <w:r>
        <w:rPr>
          <w:rStyle w:val="Bodytext1"/>
        </w:rPr>
        <w:t>WNIOSKI</w:t>
      </w:r>
    </w:p>
    <w:p w:rsidR="0055220D" w:rsidRDefault="00452968">
      <w:pPr>
        <w:pStyle w:val="Bodytext10"/>
        <w:numPr>
          <w:ilvl w:val="0"/>
          <w:numId w:val="1"/>
        </w:numPr>
        <w:tabs>
          <w:tab w:val="left" w:pos="304"/>
        </w:tabs>
        <w:spacing w:after="0"/>
      </w:pPr>
      <w:r>
        <w:rPr>
          <w:rStyle w:val="Bodytext1"/>
        </w:rPr>
        <w:t>MIEJSCE NA DRODZE</w:t>
      </w:r>
    </w:p>
    <w:p w:rsidR="0055220D" w:rsidRDefault="00452968">
      <w:pPr>
        <w:pStyle w:val="Bodytext10"/>
        <w:numPr>
          <w:ilvl w:val="1"/>
          <w:numId w:val="1"/>
        </w:numPr>
        <w:tabs>
          <w:tab w:val="left" w:pos="477"/>
        </w:tabs>
      </w:pPr>
      <w:r>
        <w:rPr>
          <w:rStyle w:val="Bodytext1"/>
        </w:rPr>
        <w:t xml:space="preserve">Zwiększenie minimalnego odstępu przy wyprzedzaniu roweru zim </w:t>
      </w:r>
      <w:r w:rsidRPr="002827A2">
        <w:rPr>
          <w:rStyle w:val="Bodytext1"/>
          <w:lang w:eastAsia="en-US" w:bidi="en-US"/>
        </w:rPr>
        <w:t xml:space="preserve">(art. </w:t>
      </w:r>
      <w:r>
        <w:rPr>
          <w:rStyle w:val="Bodytext1"/>
        </w:rPr>
        <w:t>24 ust. 2 ustawy Prawo</w:t>
      </w:r>
      <w:r>
        <w:rPr>
          <w:rStyle w:val="Bodytext1"/>
        </w:rPr>
        <w:t xml:space="preserve"> o ruchu drogowym) do</w:t>
      </w:r>
      <w:r w:rsidR="002827A2">
        <w:rPr>
          <w:rStyle w:val="Bodytext1"/>
        </w:rPr>
        <w:t> </w:t>
      </w:r>
      <w:r>
        <w:rPr>
          <w:rStyle w:val="Bodytext1"/>
        </w:rPr>
        <w:t>1,5 m w obszarze zabudowanym i 2 m poza nim, na wzór Niemiec, Austrii, Czech, Hiszpanii i Portugalii.</w:t>
      </w:r>
      <w:r>
        <w:br w:type="page"/>
      </w:r>
    </w:p>
    <w:p w:rsidR="0055220D" w:rsidRDefault="00452968">
      <w:pPr>
        <w:pStyle w:val="Bodytext10"/>
        <w:numPr>
          <w:ilvl w:val="1"/>
          <w:numId w:val="1"/>
        </w:numPr>
        <w:tabs>
          <w:tab w:val="left" w:pos="502"/>
        </w:tabs>
        <w:spacing w:after="0" w:line="300" w:lineRule="auto"/>
      </w:pPr>
      <w:r>
        <w:rPr>
          <w:rStyle w:val="Bodytext1"/>
        </w:rPr>
        <w:lastRenderedPageBreak/>
        <w:t xml:space="preserve">Podwyższenie sankcji za wyprzedzanie z naruszeniem </w:t>
      </w:r>
      <w:r w:rsidRPr="002827A2">
        <w:rPr>
          <w:rStyle w:val="Bodytext1"/>
          <w:lang w:eastAsia="en-US" w:bidi="en-US"/>
        </w:rPr>
        <w:t xml:space="preserve">art. </w:t>
      </w:r>
      <w:r>
        <w:rPr>
          <w:rStyle w:val="Bodytext1"/>
        </w:rPr>
        <w:t>24 ust. 2.</w:t>
      </w:r>
    </w:p>
    <w:p w:rsidR="0055220D" w:rsidRDefault="00452968">
      <w:pPr>
        <w:pStyle w:val="Bodytext10"/>
        <w:numPr>
          <w:ilvl w:val="1"/>
          <w:numId w:val="1"/>
        </w:numPr>
        <w:tabs>
          <w:tab w:val="left" w:pos="502"/>
        </w:tabs>
        <w:spacing w:after="0" w:line="300" w:lineRule="auto"/>
      </w:pPr>
      <w:r>
        <w:rPr>
          <w:rStyle w:val="Bodytext1"/>
        </w:rPr>
        <w:t>Program utwardzonych poboczy i dróg rowerowych wzdłuż dróg wojew</w:t>
      </w:r>
      <w:r>
        <w:rPr>
          <w:rStyle w:val="Bodytext1"/>
        </w:rPr>
        <w:t>ódzkich najczęściej wykorzystywanych przez rowerzystów.</w:t>
      </w:r>
    </w:p>
    <w:p w:rsidR="0055220D" w:rsidRDefault="00452968">
      <w:pPr>
        <w:pStyle w:val="Bodytext10"/>
        <w:numPr>
          <w:ilvl w:val="1"/>
          <w:numId w:val="1"/>
        </w:numPr>
        <w:tabs>
          <w:tab w:val="left" w:pos="502"/>
        </w:tabs>
        <w:spacing w:line="300" w:lineRule="auto"/>
      </w:pPr>
      <w:r>
        <w:rPr>
          <w:rStyle w:val="Bodytext1"/>
        </w:rPr>
        <w:t>Ograniczenia prędkości i zakazy wyprzedzania na wąskich odcinkach dróg o dużym natężeniu ruchu rowerowego.</w:t>
      </w:r>
    </w:p>
    <w:p w:rsidR="0055220D" w:rsidRDefault="00452968">
      <w:pPr>
        <w:pStyle w:val="Bodytext10"/>
        <w:numPr>
          <w:ilvl w:val="0"/>
          <w:numId w:val="1"/>
        </w:numPr>
        <w:tabs>
          <w:tab w:val="left" w:pos="344"/>
        </w:tabs>
        <w:spacing w:after="0" w:line="300" w:lineRule="auto"/>
      </w:pPr>
      <w:r>
        <w:rPr>
          <w:rStyle w:val="Bodytext1"/>
        </w:rPr>
        <w:t>KONIEC WYPRZEDZANIA „NA TRZECIEGO"</w:t>
      </w:r>
    </w:p>
    <w:p w:rsidR="0055220D" w:rsidRDefault="00452968">
      <w:pPr>
        <w:pStyle w:val="Bodytext10"/>
        <w:numPr>
          <w:ilvl w:val="1"/>
          <w:numId w:val="1"/>
        </w:numPr>
        <w:tabs>
          <w:tab w:val="left" w:pos="509"/>
        </w:tabs>
        <w:spacing w:after="0" w:line="300" w:lineRule="auto"/>
      </w:pPr>
      <w:r>
        <w:rPr>
          <w:rStyle w:val="Bodytext1"/>
        </w:rPr>
        <w:t>Wprowadzenie wprost obowiązku wstrzymania się z wyprzedzan</w:t>
      </w:r>
      <w:r>
        <w:rPr>
          <w:rStyle w:val="Bodytext1"/>
        </w:rPr>
        <w:t>iem rowerzysty, gdy ruch z przeciwka nie pozwala zachować wymaganego odstępu.</w:t>
      </w:r>
    </w:p>
    <w:p w:rsidR="0055220D" w:rsidRDefault="00452968">
      <w:pPr>
        <w:pStyle w:val="Bodytext10"/>
        <w:numPr>
          <w:ilvl w:val="1"/>
          <w:numId w:val="1"/>
        </w:numPr>
        <w:tabs>
          <w:tab w:val="left" w:pos="509"/>
        </w:tabs>
        <w:spacing w:line="300" w:lineRule="auto"/>
      </w:pPr>
      <w:r>
        <w:rPr>
          <w:rStyle w:val="Bodytext1"/>
        </w:rPr>
        <w:t xml:space="preserve">Wydanie wytycznych dla Policji co do kwalifikacji zdarzeń, w których pojazd wyprzedza uczestnika ruchu sygnalizującego skręt w lewo, zgodnie z </w:t>
      </w:r>
      <w:r w:rsidRPr="002827A2">
        <w:rPr>
          <w:rStyle w:val="Bodytext1"/>
          <w:lang w:eastAsia="en-US" w:bidi="en-US"/>
        </w:rPr>
        <w:t xml:space="preserve">art. </w:t>
      </w:r>
      <w:r>
        <w:rPr>
          <w:rStyle w:val="Bodytext1"/>
        </w:rPr>
        <w:t>24 ust. 5 Prawa o ruchu drogow</w:t>
      </w:r>
      <w:r>
        <w:rPr>
          <w:rStyle w:val="Bodytext1"/>
        </w:rPr>
        <w:t>ym.</w:t>
      </w:r>
    </w:p>
    <w:p w:rsidR="0055220D" w:rsidRDefault="00452968">
      <w:pPr>
        <w:pStyle w:val="Bodytext10"/>
        <w:numPr>
          <w:ilvl w:val="0"/>
          <w:numId w:val="1"/>
        </w:numPr>
        <w:tabs>
          <w:tab w:val="left" w:pos="344"/>
        </w:tabs>
        <w:spacing w:after="0" w:line="300" w:lineRule="auto"/>
      </w:pPr>
      <w:r>
        <w:rPr>
          <w:rStyle w:val="Bodytext1"/>
        </w:rPr>
        <w:t>EGZEKWOWANIE PRZEPISÓW, KTÓRE JUŻ SĄ</w:t>
      </w:r>
    </w:p>
    <w:p w:rsidR="0055220D" w:rsidRDefault="00452968">
      <w:pPr>
        <w:pStyle w:val="Bodytext10"/>
        <w:numPr>
          <w:ilvl w:val="1"/>
          <w:numId w:val="1"/>
        </w:numPr>
        <w:tabs>
          <w:tab w:val="left" w:pos="509"/>
        </w:tabs>
        <w:spacing w:after="0" w:line="300" w:lineRule="auto"/>
      </w:pPr>
      <w:r>
        <w:rPr>
          <w:rStyle w:val="Bodytext1"/>
        </w:rPr>
        <w:t xml:space="preserve">Regularne kontrole odstępu przy wyprzedzaniu na popularnych trasach rowerowych wokół dużych miast, na wzór brytyjskich akcji typu </w:t>
      </w:r>
      <w:r w:rsidRPr="002827A2">
        <w:rPr>
          <w:rStyle w:val="Bodytext1"/>
          <w:lang w:eastAsia="en-US" w:bidi="en-US"/>
        </w:rPr>
        <w:t>„</w:t>
      </w:r>
      <w:proofErr w:type="spellStart"/>
      <w:r w:rsidRPr="002827A2">
        <w:rPr>
          <w:rStyle w:val="Bodytext1"/>
          <w:lang w:eastAsia="en-US" w:bidi="en-US"/>
        </w:rPr>
        <w:t>close</w:t>
      </w:r>
      <w:proofErr w:type="spellEnd"/>
      <w:r w:rsidRPr="002827A2">
        <w:rPr>
          <w:rStyle w:val="Bodytext1"/>
          <w:lang w:eastAsia="en-US" w:bidi="en-US"/>
        </w:rPr>
        <w:t xml:space="preserve"> </w:t>
      </w:r>
      <w:r>
        <w:rPr>
          <w:rStyle w:val="Bodytext1"/>
        </w:rPr>
        <w:t>pass".</w:t>
      </w:r>
    </w:p>
    <w:p w:rsidR="0055220D" w:rsidRDefault="00452968">
      <w:pPr>
        <w:pStyle w:val="Bodytext10"/>
        <w:numPr>
          <w:ilvl w:val="1"/>
          <w:numId w:val="1"/>
        </w:numPr>
        <w:tabs>
          <w:tab w:val="left" w:pos="509"/>
        </w:tabs>
        <w:spacing w:after="0" w:line="300" w:lineRule="auto"/>
      </w:pPr>
      <w:r>
        <w:rPr>
          <w:rStyle w:val="Bodytext1"/>
        </w:rPr>
        <w:t xml:space="preserve">Jednolity, ogólnopolski system zgłaszania nagrań z kamer rowerowych, z </w:t>
      </w:r>
      <w:r>
        <w:rPr>
          <w:rStyle w:val="Bodytext1"/>
        </w:rPr>
        <w:t>obowiązkiem poinformowania zgłaszającego o wyniku.</w:t>
      </w:r>
    </w:p>
    <w:p w:rsidR="0055220D" w:rsidRDefault="00452968">
      <w:pPr>
        <w:pStyle w:val="Bodytext10"/>
        <w:numPr>
          <w:ilvl w:val="1"/>
          <w:numId w:val="1"/>
        </w:numPr>
        <w:tabs>
          <w:tab w:val="left" w:pos="509"/>
        </w:tabs>
        <w:spacing w:line="300" w:lineRule="auto"/>
      </w:pPr>
      <w:r>
        <w:rPr>
          <w:rStyle w:val="Bodytext1"/>
        </w:rPr>
        <w:t>Sprawne prowadzenie postępowań w sprawach wypadków z udziałem niechronionych uczestników ruchu oraz ucieczek z miejsca zdarzenia.</w:t>
      </w:r>
    </w:p>
    <w:p w:rsidR="0055220D" w:rsidRDefault="00452968">
      <w:pPr>
        <w:pStyle w:val="Bodytext10"/>
        <w:numPr>
          <w:ilvl w:val="0"/>
          <w:numId w:val="1"/>
        </w:numPr>
        <w:tabs>
          <w:tab w:val="left" w:pos="351"/>
        </w:tabs>
        <w:spacing w:after="0" w:line="293" w:lineRule="auto"/>
      </w:pPr>
      <w:r>
        <w:rPr>
          <w:rStyle w:val="Bodytext1"/>
        </w:rPr>
        <w:t>KAMPANIA SPOŁECZNA O SZACUNKU NA DRODZE 4.1. Wieloletnia, ogólnopolska kamp</w:t>
      </w:r>
      <w:r>
        <w:rPr>
          <w:rStyle w:val="Bodytext1"/>
        </w:rPr>
        <w:t>ania skierowana zarówno do kierowców, jak i do rowerzystów.</w:t>
      </w:r>
    </w:p>
    <w:p w:rsidR="0055220D" w:rsidRDefault="00452968">
      <w:pPr>
        <w:pStyle w:val="Bodytext10"/>
        <w:numPr>
          <w:ilvl w:val="1"/>
          <w:numId w:val="1"/>
        </w:numPr>
        <w:tabs>
          <w:tab w:val="left" w:pos="517"/>
        </w:tabs>
        <w:spacing w:line="293" w:lineRule="auto"/>
      </w:pPr>
      <w:r>
        <w:rPr>
          <w:rStyle w:val="Bodytext1"/>
        </w:rPr>
        <w:t>Rozszerzenie szkolenia kandydatów na kierowców o praktyczne zasady wyprzedzania niechronionych uczestników ruchu.</w:t>
      </w:r>
    </w:p>
    <w:p w:rsidR="0055220D" w:rsidRDefault="00452968">
      <w:pPr>
        <w:pStyle w:val="Bodytext10"/>
        <w:numPr>
          <w:ilvl w:val="0"/>
          <w:numId w:val="1"/>
        </w:numPr>
        <w:tabs>
          <w:tab w:val="left" w:pos="344"/>
        </w:tabs>
        <w:spacing w:after="0" w:line="293" w:lineRule="auto"/>
      </w:pPr>
      <w:r>
        <w:rPr>
          <w:rStyle w:val="Bodytext1"/>
        </w:rPr>
        <w:t>REAKCJA PAŃSTWA NA NAWOŁYWANIE DO PRZEMOCY 5.1. Konsekwentne ściganie publicznego nawoływania do</w:t>
      </w:r>
      <w:r w:rsidR="002827A2">
        <w:rPr>
          <w:rStyle w:val="Bodytext1"/>
        </w:rPr>
        <w:t> </w:t>
      </w:r>
      <w:r>
        <w:rPr>
          <w:rStyle w:val="Bodytext1"/>
        </w:rPr>
        <w:t xml:space="preserve">przestępstw i publicznego pochwalania przestępstw wobec rowerzystów </w:t>
      </w:r>
      <w:r w:rsidRPr="002827A2">
        <w:rPr>
          <w:rStyle w:val="Bodytext1"/>
          <w:lang w:eastAsia="en-US" w:bidi="en-US"/>
        </w:rPr>
        <w:t xml:space="preserve">(art. </w:t>
      </w:r>
      <w:r>
        <w:rPr>
          <w:rStyle w:val="Bodytext1"/>
        </w:rPr>
        <w:t xml:space="preserve">255 k.k.) oraz gróźb karalnych kierowanych do konkretnych osób </w:t>
      </w:r>
      <w:r w:rsidRPr="002827A2">
        <w:rPr>
          <w:rStyle w:val="Bodytext1"/>
          <w:lang w:eastAsia="en-US" w:bidi="en-US"/>
        </w:rPr>
        <w:t xml:space="preserve">(art. </w:t>
      </w:r>
      <w:r>
        <w:rPr>
          <w:rStyle w:val="Bodytext1"/>
        </w:rPr>
        <w:t>190 k.k.).</w:t>
      </w:r>
    </w:p>
    <w:p w:rsidR="0055220D" w:rsidRDefault="00452968">
      <w:pPr>
        <w:pStyle w:val="Bodytext10"/>
        <w:numPr>
          <w:ilvl w:val="1"/>
          <w:numId w:val="1"/>
        </w:numPr>
        <w:tabs>
          <w:tab w:val="left" w:pos="509"/>
        </w:tabs>
        <w:spacing w:line="293" w:lineRule="auto"/>
      </w:pPr>
      <w:r>
        <w:rPr>
          <w:rStyle w:val="Bodytext1"/>
        </w:rPr>
        <w:t>Egzek</w:t>
      </w:r>
      <w:r>
        <w:rPr>
          <w:rStyle w:val="Bodytext1"/>
        </w:rPr>
        <w:t>wowanie wobec platform internetowych obowiązku szybkiego usuwania nielegalnych treści na podstawie unijnego aktu o usługach cyfrowych.</w:t>
      </w:r>
    </w:p>
    <w:p w:rsidR="0055220D" w:rsidRDefault="00452968">
      <w:pPr>
        <w:pStyle w:val="Bodytext10"/>
        <w:spacing w:after="0"/>
      </w:pPr>
      <w:r>
        <w:rPr>
          <w:rStyle w:val="Bodytext1"/>
        </w:rPr>
        <w:t>NASZE ZOBOWIĄZANIE</w:t>
      </w:r>
    </w:p>
    <w:p w:rsidR="0055220D" w:rsidRDefault="00452968">
      <w:pPr>
        <w:pStyle w:val="Bodytext10"/>
      </w:pPr>
      <w:r>
        <w:rPr>
          <w:rStyle w:val="Bodytext1"/>
        </w:rPr>
        <w:t>Bezpieczeństwo to obowiązek obu stron. Rowerzyści zobowiązują się do przestrzegania przepisów, jazdy z</w:t>
      </w:r>
      <w:r>
        <w:rPr>
          <w:rStyle w:val="Bodytext1"/>
        </w:rPr>
        <w:t xml:space="preserve"> oświetleniem także w dzień, jazdy obok siebie tylko tam, gdzie nie utrudnia to ruchu, oraz do promowania tych zasad w klubach i</w:t>
      </w:r>
      <w:r w:rsidR="002827A2">
        <w:rPr>
          <w:rStyle w:val="Bodytext1"/>
        </w:rPr>
        <w:t> </w:t>
      </w:r>
      <w:r>
        <w:rPr>
          <w:rStyle w:val="Bodytext1"/>
        </w:rPr>
        <w:t>grupach.</w:t>
      </w:r>
    </w:p>
    <w:p w:rsidR="0055220D" w:rsidRDefault="00452968">
      <w:pPr>
        <w:pStyle w:val="Bodytext10"/>
        <w:spacing w:after="0" w:line="300" w:lineRule="auto"/>
      </w:pPr>
      <w:r>
        <w:rPr>
          <w:rStyle w:val="Bodytext1"/>
        </w:rPr>
        <w:t>WNOSZĄCY PETYCJĘ</w:t>
      </w:r>
    </w:p>
    <w:p w:rsidR="0055220D" w:rsidRDefault="00452968">
      <w:pPr>
        <w:pStyle w:val="Bodytext10"/>
        <w:spacing w:after="0" w:line="300" w:lineRule="auto"/>
      </w:pPr>
      <w:r>
        <w:rPr>
          <w:rStyle w:val="Bodytext1"/>
        </w:rPr>
        <w:t>Imię i nazwisko: Krzysztof Gazda</w:t>
      </w:r>
    </w:p>
    <w:p w:rsidR="0055220D" w:rsidRDefault="00452968">
      <w:pPr>
        <w:pStyle w:val="Bodytext10"/>
        <w:spacing w:after="0" w:line="300" w:lineRule="auto"/>
      </w:pPr>
      <w:r>
        <w:rPr>
          <w:rStyle w:val="Bodytext1"/>
        </w:rPr>
        <w:t xml:space="preserve">Adres do korespondencji lub adres e-mail: </w:t>
      </w:r>
      <w:bookmarkStart w:id="0" w:name="_GoBack"/>
      <w:bookmarkEnd w:id="0"/>
    </w:p>
    <w:p w:rsidR="0055220D" w:rsidRDefault="00452968">
      <w:pPr>
        <w:pStyle w:val="Bodytext10"/>
        <w:spacing w:after="0" w:line="300" w:lineRule="auto"/>
      </w:pPr>
      <w:r>
        <w:rPr>
          <w:rStyle w:val="Bodytext1"/>
        </w:rPr>
        <w:t>Data: 13.10.2026</w:t>
      </w:r>
    </w:p>
    <w:p w:rsidR="0055220D" w:rsidRDefault="00452968">
      <w:pPr>
        <w:pStyle w:val="Bodytext10"/>
        <w:spacing w:line="300" w:lineRule="auto"/>
      </w:pPr>
      <w:r>
        <w:rPr>
          <w:rStyle w:val="Bodytext1"/>
        </w:rPr>
        <w:t>Wyrażam zgodę na ujawnienie na stronie internetowej adresata petycji mojego imienia i nazwiska.</w:t>
      </w:r>
    </w:p>
    <w:p w:rsidR="0055220D" w:rsidRDefault="00452968">
      <w:pPr>
        <w:pStyle w:val="Bodytext10"/>
        <w:spacing w:after="0" w:line="300" w:lineRule="auto"/>
      </w:pPr>
      <w:r>
        <w:rPr>
          <w:rStyle w:val="Bodytext1"/>
        </w:rPr>
        <w:t>ŹRÓDŁA</w:t>
      </w:r>
    </w:p>
    <w:p w:rsidR="0055220D" w:rsidRDefault="00452968">
      <w:pPr>
        <w:pStyle w:val="Bodytext10"/>
        <w:spacing w:after="0" w:line="300" w:lineRule="auto"/>
      </w:pPr>
      <w:r>
        <w:rPr>
          <w:rStyle w:val="Bodytext1"/>
        </w:rPr>
        <w:t>Komenda Główna Policji, Wypadki drogowe w Polsce w 2025 roku.</w:t>
      </w:r>
    </w:p>
    <w:p w:rsidR="0055220D" w:rsidRDefault="00452968">
      <w:pPr>
        <w:pStyle w:val="Bodytext10"/>
        <w:spacing w:after="0" w:line="300" w:lineRule="auto"/>
      </w:pPr>
      <w:r>
        <w:rPr>
          <w:rStyle w:val="Bodytext1"/>
        </w:rPr>
        <w:t xml:space="preserve">Biuro Ruchu Drogowego KGP, </w:t>
      </w:r>
      <w:r>
        <w:rPr>
          <w:rStyle w:val="Bodytext1"/>
        </w:rPr>
        <w:t>dane za 2024 rok o wypadkach przy wyprzedzaniu rowerzystów.</w:t>
      </w:r>
    </w:p>
    <w:p w:rsidR="0055220D" w:rsidRDefault="00452968">
      <w:pPr>
        <w:pStyle w:val="Bodytext10"/>
        <w:spacing w:after="0" w:line="300" w:lineRule="auto"/>
      </w:pPr>
      <w:r>
        <w:rPr>
          <w:rStyle w:val="Bodytext1"/>
        </w:rPr>
        <w:t>Relacje prasowe o wypadkach w Gassach i Witkach z października 2026 roku.</w:t>
      </w:r>
    </w:p>
    <w:p w:rsidR="0055220D" w:rsidRDefault="00452968">
      <w:pPr>
        <w:pStyle w:val="Bodytext10"/>
        <w:spacing w:line="300" w:lineRule="auto"/>
      </w:pPr>
      <w:r>
        <w:rPr>
          <w:rStyle w:val="Bodytext1"/>
        </w:rPr>
        <w:t>Krzysztof Gazda</w:t>
      </w:r>
    </w:p>
    <w:sectPr w:rsidR="0055220D">
      <w:footerReference w:type="default" r:id="rId9"/>
      <w:pgSz w:w="11900" w:h="16840"/>
      <w:pgMar w:top="900" w:right="811" w:bottom="945" w:left="700" w:header="472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2968" w:rsidRDefault="00452968">
      <w:r>
        <w:separator/>
      </w:r>
    </w:p>
  </w:endnote>
  <w:endnote w:type="continuationSeparator" w:id="0">
    <w:p w:rsidR="00452968" w:rsidRDefault="00452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20D" w:rsidRDefault="00452968">
    <w:pPr>
      <w:spacing w:line="1" w:lineRule="exact"/>
    </w:pPr>
    <w:r>
      <w:rPr>
        <w:noProof/>
        <w:lang w:val="en-US" w:eastAsia="en-US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3763645</wp:posOffset>
              </wp:positionH>
              <wp:positionV relativeFrom="page">
                <wp:posOffset>10222865</wp:posOffset>
              </wp:positionV>
              <wp:extent cx="18415" cy="68580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415" cy="685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55220D" w:rsidRDefault="00452968">
                          <w:pPr>
                            <w:pStyle w:val="Headerorfooter20"/>
                            <w:rPr>
                              <w:sz w:val="16"/>
                              <w:szCs w:val="16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2827A2" w:rsidRPr="002827A2">
                            <w:rPr>
                              <w:rStyle w:val="Headerorfooter2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rStyle w:val="Headerorfooter2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296.35pt;margin-top:804.95pt;width:1.45pt;height:5.4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" filled="f" stroked="f">
              <v:textbox style="mso-fit-shape-to-text:t" inset="0,0,0,0">
                <w:txbxContent>
                  <w:p w:rsidR="0055220D" w:rsidRDefault="00452968">
                    <w:pPr>
                      <w:pStyle w:val="Headerorfooter20"/>
                      <w:rPr>
                        <w:sz w:val="16"/>
                        <w:szCs w:val="16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2827A2" w:rsidRPr="002827A2">
                      <w:rPr>
                        <w:rStyle w:val="Headerorfooter2"/>
                        <w:noProof/>
                        <w:sz w:val="16"/>
                        <w:szCs w:val="16"/>
                      </w:rPr>
                      <w:t>2</w:t>
                    </w:r>
                    <w:r>
                      <w:rPr>
                        <w:rStyle w:val="Headerorfooter2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2968" w:rsidRDefault="00452968"/>
  </w:footnote>
  <w:footnote w:type="continuationSeparator" w:id="0">
    <w:p w:rsidR="00452968" w:rsidRDefault="0045296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2363B7"/>
    <w:multiLevelType w:val="multilevel"/>
    <w:tmpl w:val="6D086B9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pl-PL" w:eastAsia="pl-PL" w:bidi="pl-PL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pl-PL" w:eastAsia="pl-PL" w:bidi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20D"/>
    <w:rsid w:val="002827A2"/>
    <w:rsid w:val="00452968"/>
    <w:rsid w:val="00552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020D2"/>
  <w15:docId w15:val="{B108D006-8CA8-46F3-A1ED-0038BA12E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ing11">
    <w:name w:val="Heading #1|1_"/>
    <w:basedOn w:val="Domylnaczcionkaakapitu"/>
    <w:link w:val="Heading110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Headerorfooter2">
    <w:name w:val="Header or footer|2_"/>
    <w:basedOn w:val="Domylnaczcionkaakapitu"/>
    <w:link w:val="Headerorfooter20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1">
    <w:name w:val="Body text|1_"/>
    <w:basedOn w:val="Domylnaczcionkaakapitu"/>
    <w:link w:val="Bodytext10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Heading110">
    <w:name w:val="Heading #1|1"/>
    <w:basedOn w:val="Normalny"/>
    <w:link w:val="Heading11"/>
    <w:pPr>
      <w:spacing w:after="300"/>
      <w:outlineLvl w:val="0"/>
    </w:pPr>
    <w:rPr>
      <w:rFonts w:ascii="Arial" w:eastAsia="Arial" w:hAnsi="Arial" w:cs="Arial"/>
      <w:b/>
      <w:bCs/>
      <w:sz w:val="22"/>
      <w:szCs w:val="22"/>
    </w:rPr>
  </w:style>
  <w:style w:type="paragraph" w:customStyle="1" w:styleId="Headerorfooter20">
    <w:name w:val="Header or footer|2"/>
    <w:basedOn w:val="Normalny"/>
    <w:link w:val="Headerorfooter2"/>
    <w:rPr>
      <w:sz w:val="20"/>
      <w:szCs w:val="20"/>
    </w:rPr>
  </w:style>
  <w:style w:type="paragraph" w:customStyle="1" w:styleId="Bodytext10">
    <w:name w:val="Body text|1"/>
    <w:basedOn w:val="Normalny"/>
    <w:link w:val="Bodytext1"/>
    <w:pPr>
      <w:spacing w:after="260" w:line="298" w:lineRule="auto"/>
    </w:pPr>
    <w:rPr>
      <w:rFonts w:ascii="Arial" w:eastAsia="Arial" w:hAnsi="Arial" w:cs="Arial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kargi@ms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kargi.wnioski@mi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786</Words>
  <Characters>4482</Characters>
  <Application>Microsoft Office Word</Application>
  <DocSecurity>0</DocSecurity>
  <Lines>37</Lines>
  <Paragraphs>10</Paragraphs>
  <ScaleCrop>false</ScaleCrop>
  <Company>MSWiA</Company>
  <LinksUpToDate>false</LinksUpToDate>
  <CharactersWithSpaces>5258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Tymczyszyn Paweł</dc:creator>
  <cp:lastModifiedBy>Tymczyszyn Paweł</cp:lastModifiedBy>
  <cp:revision>2</cp:revision>
  <dcterms:created xsi:type="dcterms:W3CDTF">2026-10-14T14:29:00Z</dcterms:created>
  <dcterms:modified xsi:type="dcterms:W3CDTF">2026-10-14T14:29:00Z</dcterms:modified>
</cp:coreProperties>
</file>