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0563A3">
        <w:rPr>
          <w:rFonts w:ascii="Arial" w:hAnsi="Arial" w:cs="Arial"/>
        </w:rPr>
        <w:t xml:space="preserve">23 października 2018 r. </w:t>
      </w:r>
    </w:p>
    <w:p w:rsidR="000A23CB" w:rsidRDefault="000C00A6" w:rsidP="00E8597C">
      <w:pPr>
        <w:spacing w:before="120" w:after="3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C1639A">
        <w:rPr>
          <w:rFonts w:ascii="Arial" w:hAnsi="Arial" w:cs="Arial"/>
        </w:rPr>
        <w:t>40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0563A3" w:rsidRPr="00124A93" w:rsidRDefault="000563A3" w:rsidP="000563A3">
      <w:pPr>
        <w:spacing w:after="0" w:line="360" w:lineRule="auto"/>
        <w:ind w:left="5041"/>
        <w:rPr>
          <w:rStyle w:val="pismamzZnak"/>
          <w:b/>
        </w:rPr>
      </w:pPr>
      <w:r>
        <w:rPr>
          <w:rStyle w:val="pismamzZnak"/>
          <w:b/>
        </w:rPr>
        <w:t>Wykonawcy biorący udział w postępowaniu</w:t>
      </w:r>
    </w:p>
    <w:p w:rsidR="00C1639A" w:rsidRPr="00E8597C" w:rsidRDefault="00C1639A" w:rsidP="00E8597C">
      <w:pPr>
        <w:spacing w:after="0" w:line="360" w:lineRule="auto"/>
        <w:ind w:left="4956"/>
        <w:rPr>
          <w:rStyle w:val="pismamzZnak"/>
          <w:b/>
        </w:rPr>
      </w:pPr>
    </w:p>
    <w:p w:rsidR="00124A93" w:rsidRPr="00872B5E" w:rsidRDefault="00124A93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872B5E">
        <w:rPr>
          <w:u w:val="single"/>
        </w:rPr>
        <w:t xml:space="preserve">Dotyczy: </w:t>
      </w:r>
      <w:r w:rsidR="00872B5E" w:rsidRPr="00872B5E">
        <w:rPr>
          <w:u w:val="single"/>
        </w:rPr>
        <w:t xml:space="preserve">usługa </w:t>
      </w:r>
      <w:r w:rsidR="00C1639A">
        <w:rPr>
          <w:u w:val="single"/>
        </w:rPr>
        <w:t>weryfikacji wniosków o płatność (FGZ.270.40</w:t>
      </w:r>
      <w:r w:rsidR="00D26CEB">
        <w:rPr>
          <w:u w:val="single"/>
        </w:rPr>
        <w:t>.</w:t>
      </w:r>
      <w:r w:rsidR="00872B5E" w:rsidRPr="00872B5E">
        <w:rPr>
          <w:u w:val="single"/>
        </w:rPr>
        <w:t>2018.KK)</w:t>
      </w:r>
      <w:r w:rsidRPr="00872B5E">
        <w:rPr>
          <w:u w:val="single"/>
        </w:rPr>
        <w:t>.</w:t>
      </w:r>
    </w:p>
    <w:p w:rsidR="000563A3" w:rsidRDefault="000563A3" w:rsidP="00872B5E">
      <w:pPr>
        <w:suppressAutoHyphens/>
        <w:autoSpaceDE w:val="0"/>
        <w:spacing w:before="240" w:after="240"/>
        <w:jc w:val="center"/>
        <w:rPr>
          <w:rFonts w:ascii="Arial" w:hAnsi="Arial" w:cs="Arial"/>
          <w:b/>
        </w:rPr>
      </w:pPr>
    </w:p>
    <w:p w:rsidR="000563A3" w:rsidRDefault="000563A3" w:rsidP="000563A3">
      <w:pPr>
        <w:suppressAutoHyphens/>
        <w:autoSpaceDE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wyborze najkorzystniejszej oferty</w:t>
      </w:r>
    </w:p>
    <w:p w:rsidR="000563A3" w:rsidRPr="00872B5E" w:rsidRDefault="000563A3" w:rsidP="000563A3">
      <w:pPr>
        <w:suppressAutoHyphens/>
        <w:autoSpaceDE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563A3" w:rsidRDefault="000563A3" w:rsidP="000563A3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872B5E">
        <w:rPr>
          <w:rFonts w:ascii="Arial" w:hAnsi="Arial" w:cs="Arial"/>
        </w:rPr>
        <w:t xml:space="preserve">Działając na podstawie art. </w:t>
      </w:r>
      <w:r>
        <w:rPr>
          <w:rFonts w:ascii="Arial" w:hAnsi="Arial" w:cs="Arial"/>
        </w:rPr>
        <w:t>92</w:t>
      </w:r>
      <w:r w:rsidRPr="00872B5E">
        <w:rPr>
          <w:rFonts w:ascii="Arial" w:hAnsi="Arial" w:cs="Arial"/>
        </w:rPr>
        <w:t xml:space="preserve"> ust. 1 </w:t>
      </w:r>
      <w:r>
        <w:rPr>
          <w:rFonts w:ascii="Arial" w:hAnsi="Arial" w:cs="Arial"/>
        </w:rPr>
        <w:t xml:space="preserve">pkt. 1 </w:t>
      </w:r>
      <w:r w:rsidRPr="00872B5E">
        <w:rPr>
          <w:rFonts w:ascii="Arial" w:hAnsi="Arial" w:cs="Arial"/>
        </w:rPr>
        <w:t xml:space="preserve">ustawy z dnia 29 stycznia 2004 r. – Prawo zamówień publicznych (t.j. Dz. U. z 2017 r., poz. 1579) </w:t>
      </w:r>
      <w:r>
        <w:rPr>
          <w:rFonts w:ascii="Arial" w:hAnsi="Arial" w:cs="Arial"/>
        </w:rPr>
        <w:t>Zamawiający informuje o </w:t>
      </w:r>
      <w:r w:rsidRPr="005747C1">
        <w:rPr>
          <w:rFonts w:ascii="Arial" w:hAnsi="Arial" w:cs="Arial"/>
        </w:rPr>
        <w:t>wyborze najkorzystniejszej oferty w postępowania o ud</w:t>
      </w:r>
      <w:r>
        <w:rPr>
          <w:rFonts w:ascii="Arial" w:hAnsi="Arial" w:cs="Arial"/>
        </w:rPr>
        <w:t>zielenie zamówienia publicznego.</w:t>
      </w:r>
    </w:p>
    <w:p w:rsidR="000563A3" w:rsidRDefault="000563A3" w:rsidP="000563A3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5747C1">
        <w:rPr>
          <w:rFonts w:ascii="Arial" w:hAnsi="Arial" w:cs="Arial"/>
        </w:rPr>
        <w:t>Najkorzystniejsza ofertę złożył Wykonawca:</w:t>
      </w:r>
    </w:p>
    <w:p w:rsidR="000563A3" w:rsidRPr="005747C1" w:rsidRDefault="000563A3" w:rsidP="000563A3">
      <w:pPr>
        <w:widowControl w:val="0"/>
        <w:tabs>
          <w:tab w:val="left" w:pos="720"/>
        </w:tabs>
        <w:suppressAutoHyphens/>
        <w:spacing w:after="0" w:line="360" w:lineRule="auto"/>
        <w:ind w:firstLine="720"/>
        <w:contextualSpacing/>
        <w:jc w:val="both"/>
        <w:rPr>
          <w:rFonts w:ascii="Arial" w:hAnsi="Arial" w:cs="Arial"/>
        </w:rPr>
      </w:pPr>
    </w:p>
    <w:p w:rsidR="000563A3" w:rsidRPr="000563A3" w:rsidRDefault="000563A3" w:rsidP="000563A3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center"/>
        <w:rPr>
          <w:rFonts w:ascii="Arial" w:hAnsi="Arial" w:cs="Arial"/>
        </w:rPr>
      </w:pPr>
      <w:r w:rsidRPr="000563A3">
        <w:rPr>
          <w:rFonts w:ascii="Arial" w:hAnsi="Arial" w:cs="Arial"/>
        </w:rPr>
        <w:t>Aldona Orłowska</w:t>
      </w:r>
    </w:p>
    <w:p w:rsidR="000563A3" w:rsidRPr="000563A3" w:rsidRDefault="000563A3" w:rsidP="000563A3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center"/>
        <w:rPr>
          <w:rFonts w:ascii="Arial" w:hAnsi="Arial" w:cs="Arial"/>
        </w:rPr>
      </w:pPr>
      <w:r w:rsidRPr="000563A3">
        <w:rPr>
          <w:rFonts w:ascii="Arial" w:hAnsi="Arial" w:cs="Arial"/>
        </w:rPr>
        <w:t>ul. Sobieskiego 99/57</w:t>
      </w:r>
    </w:p>
    <w:p w:rsidR="000563A3" w:rsidRDefault="000563A3" w:rsidP="000563A3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center"/>
        <w:rPr>
          <w:rFonts w:ascii="Arial" w:hAnsi="Arial" w:cs="Arial"/>
        </w:rPr>
      </w:pPr>
      <w:r w:rsidRPr="000563A3">
        <w:rPr>
          <w:rFonts w:ascii="Arial" w:hAnsi="Arial" w:cs="Arial"/>
        </w:rPr>
        <w:t>00-763 Warszawa</w:t>
      </w:r>
    </w:p>
    <w:p w:rsidR="000563A3" w:rsidRDefault="000563A3" w:rsidP="000563A3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center"/>
        <w:rPr>
          <w:rFonts w:ascii="Arial" w:hAnsi="Arial" w:cs="Arial"/>
        </w:rPr>
      </w:pPr>
    </w:p>
    <w:p w:rsidR="000563A3" w:rsidRDefault="000563A3" w:rsidP="000563A3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126"/>
        <w:gridCol w:w="1984"/>
        <w:gridCol w:w="1418"/>
      </w:tblGrid>
      <w:tr w:rsidR="000563A3" w:rsidRPr="005747C1" w:rsidTr="000563A3">
        <w:trPr>
          <w:cantSplit/>
          <w:trHeight w:val="557"/>
        </w:trPr>
        <w:tc>
          <w:tcPr>
            <w:tcW w:w="4537" w:type="dxa"/>
            <w:vMerge w:val="restart"/>
            <w:shd w:val="clear" w:color="auto" w:fill="DBDBDB" w:themeFill="accent3" w:themeFillTint="66"/>
            <w:vAlign w:val="center"/>
          </w:tcPr>
          <w:p w:rsidR="000563A3" w:rsidRPr="000563A3" w:rsidRDefault="000563A3" w:rsidP="00F743E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563A3">
              <w:rPr>
                <w:rFonts w:ascii="Arial" w:hAnsi="Arial" w:cs="Arial"/>
                <w:b/>
              </w:rPr>
              <w:t>Firma (nazwa) lub nazwisko oraz adres wykonawcy</w:t>
            </w:r>
          </w:p>
        </w:tc>
        <w:tc>
          <w:tcPr>
            <w:tcW w:w="4110" w:type="dxa"/>
            <w:gridSpan w:val="2"/>
            <w:shd w:val="clear" w:color="auto" w:fill="DBDBDB" w:themeFill="accent3" w:themeFillTint="66"/>
            <w:vAlign w:val="center"/>
          </w:tcPr>
          <w:p w:rsidR="000563A3" w:rsidRPr="000563A3" w:rsidRDefault="000563A3" w:rsidP="00F743EF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</w:rPr>
            </w:pPr>
            <w:r w:rsidRPr="000563A3">
              <w:rPr>
                <w:rFonts w:ascii="Arial" w:hAnsi="Arial" w:cs="Arial"/>
                <w:b/>
              </w:rPr>
              <w:t>Ilość punktów w kryterium:</w:t>
            </w:r>
          </w:p>
        </w:tc>
        <w:tc>
          <w:tcPr>
            <w:tcW w:w="1418" w:type="dxa"/>
            <w:vMerge w:val="restart"/>
            <w:shd w:val="clear" w:color="auto" w:fill="DBDBDB" w:themeFill="accent3" w:themeFillTint="66"/>
            <w:vAlign w:val="center"/>
          </w:tcPr>
          <w:p w:rsidR="000563A3" w:rsidRPr="000563A3" w:rsidRDefault="000563A3" w:rsidP="00F743EF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</w:rPr>
            </w:pPr>
            <w:r w:rsidRPr="000563A3">
              <w:rPr>
                <w:rFonts w:ascii="Arial" w:hAnsi="Arial" w:cs="Arial"/>
                <w:b/>
              </w:rPr>
              <w:t>Łączna liczba punktów</w:t>
            </w:r>
          </w:p>
        </w:tc>
      </w:tr>
      <w:tr w:rsidR="000563A3" w:rsidRPr="005747C1" w:rsidTr="000563A3">
        <w:trPr>
          <w:cantSplit/>
          <w:trHeight w:val="708"/>
        </w:trPr>
        <w:tc>
          <w:tcPr>
            <w:tcW w:w="4537" w:type="dxa"/>
            <w:vMerge/>
            <w:shd w:val="clear" w:color="auto" w:fill="DBDBDB" w:themeFill="accent3" w:themeFillTint="66"/>
            <w:vAlign w:val="center"/>
          </w:tcPr>
          <w:p w:rsidR="000563A3" w:rsidRPr="000563A3" w:rsidRDefault="000563A3" w:rsidP="00F743E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0563A3" w:rsidRPr="000563A3" w:rsidRDefault="000563A3" w:rsidP="00F743E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563A3">
              <w:rPr>
                <w:rFonts w:ascii="Arial" w:hAnsi="Arial" w:cs="Arial"/>
                <w:b/>
              </w:rPr>
              <w:t>cena brutto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:rsidR="000563A3" w:rsidRPr="000563A3" w:rsidRDefault="000563A3" w:rsidP="00F743EF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</w:rPr>
            </w:pPr>
            <w:r w:rsidRPr="000563A3">
              <w:rPr>
                <w:rFonts w:ascii="Arial" w:hAnsi="Arial" w:cs="Arial"/>
                <w:b/>
              </w:rPr>
              <w:t>test wiedzy</w:t>
            </w:r>
          </w:p>
        </w:tc>
        <w:tc>
          <w:tcPr>
            <w:tcW w:w="1418" w:type="dxa"/>
            <w:vMerge/>
            <w:shd w:val="clear" w:color="auto" w:fill="DBDBDB" w:themeFill="accent3" w:themeFillTint="66"/>
            <w:vAlign w:val="center"/>
          </w:tcPr>
          <w:p w:rsidR="000563A3" w:rsidRPr="000563A3" w:rsidRDefault="000563A3" w:rsidP="00F743EF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</w:rPr>
            </w:pPr>
          </w:p>
        </w:tc>
      </w:tr>
      <w:tr w:rsidR="000563A3" w:rsidRPr="005747C1" w:rsidTr="000563A3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Grupa Zadaniowa Sp. z o.o., ul. Iłżecka 20,</w:t>
            </w:r>
          </w:p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27-400 Ostrowiec Św.</w:t>
            </w:r>
          </w:p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 xml:space="preserve">Tomasz Mazur, </w:t>
            </w:r>
          </w:p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Anna Bańcerowska- Żarek</w:t>
            </w:r>
          </w:p>
        </w:tc>
        <w:tc>
          <w:tcPr>
            <w:tcW w:w="2126" w:type="dxa"/>
            <w:vAlign w:val="center"/>
          </w:tcPr>
          <w:p w:rsidR="000563A3" w:rsidRDefault="000563A3" w:rsidP="000563A3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0563A3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C568DD">
            <w:pPr>
              <w:spacing w:after="0" w:line="360" w:lineRule="auto"/>
              <w:ind w:righ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29,19              </w:t>
            </w:r>
          </w:p>
          <w:p w:rsidR="00C568DD" w:rsidRPr="000563A3" w:rsidRDefault="00C568DD" w:rsidP="00C568DD">
            <w:pPr>
              <w:spacing w:after="0" w:line="360" w:lineRule="auto"/>
              <w:ind w:righ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38,92</w:t>
            </w:r>
          </w:p>
        </w:tc>
        <w:tc>
          <w:tcPr>
            <w:tcW w:w="1984" w:type="dxa"/>
            <w:vAlign w:val="center"/>
          </w:tcPr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F60D8F" w:rsidP="00C568DD">
            <w:pPr>
              <w:spacing w:after="0" w:line="360" w:lineRule="auto"/>
              <w:ind w:righ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C568DD">
              <w:rPr>
                <w:rFonts w:ascii="Arial" w:hAnsi="Arial" w:cs="Arial"/>
              </w:rPr>
              <w:t xml:space="preserve">,00              </w:t>
            </w:r>
          </w:p>
          <w:p w:rsidR="000563A3" w:rsidRPr="000563A3" w:rsidRDefault="00F60D8F" w:rsidP="00C568DD">
            <w:pPr>
              <w:spacing w:after="0" w:line="360" w:lineRule="auto"/>
              <w:ind w:righ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C568DD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F60D8F" w:rsidP="00C568DD">
            <w:pPr>
              <w:spacing w:after="0" w:line="360" w:lineRule="auto"/>
              <w:ind w:righ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="00C568DD">
              <w:rPr>
                <w:rFonts w:ascii="Arial" w:hAnsi="Arial" w:cs="Arial"/>
              </w:rPr>
              <w:t xml:space="preserve">,19              </w:t>
            </w:r>
          </w:p>
          <w:p w:rsidR="000563A3" w:rsidRPr="000563A3" w:rsidRDefault="00F60D8F" w:rsidP="00F60D8F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62,92</w:t>
            </w:r>
          </w:p>
        </w:tc>
      </w:tr>
      <w:tr w:rsidR="000563A3" w:rsidRPr="005747C1" w:rsidTr="000563A3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lastRenderedPageBreak/>
              <w:t>CKSP Sp. z o.o., ul. Mazowiecka 11 lok. 49, 00-052 Warszawa</w:t>
            </w:r>
          </w:p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 xml:space="preserve">Łukasz Cekała, </w:t>
            </w:r>
          </w:p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Hubert Wiligórski</w:t>
            </w:r>
          </w:p>
        </w:tc>
        <w:tc>
          <w:tcPr>
            <w:tcW w:w="2126" w:type="dxa"/>
            <w:vAlign w:val="center"/>
          </w:tcPr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C568DD">
            <w:pPr>
              <w:spacing w:after="0" w:line="360" w:lineRule="auto"/>
              <w:ind w:righ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23,73              </w:t>
            </w:r>
          </w:p>
          <w:p w:rsidR="000563A3" w:rsidRPr="000563A3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23,73</w:t>
            </w:r>
          </w:p>
        </w:tc>
        <w:tc>
          <w:tcPr>
            <w:tcW w:w="1984" w:type="dxa"/>
            <w:vAlign w:val="center"/>
          </w:tcPr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C568DD">
            <w:pPr>
              <w:spacing w:after="0" w:line="360" w:lineRule="auto"/>
              <w:ind w:righ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             </w:t>
            </w:r>
          </w:p>
          <w:p w:rsidR="000563A3" w:rsidRPr="000563A3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vAlign w:val="center"/>
          </w:tcPr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</w:p>
          <w:p w:rsidR="00C568DD" w:rsidRDefault="00C568DD" w:rsidP="00C568DD">
            <w:pPr>
              <w:spacing w:after="0" w:line="360" w:lineRule="auto"/>
              <w:ind w:righ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23,73              </w:t>
            </w:r>
          </w:p>
          <w:p w:rsidR="000563A3" w:rsidRPr="000563A3" w:rsidRDefault="00C568DD" w:rsidP="00C568DD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23,73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Gabriela Osadzińska, ul. Uznamska 12/70, 03-699 Warszawa</w:t>
            </w:r>
          </w:p>
        </w:tc>
        <w:tc>
          <w:tcPr>
            <w:tcW w:w="2126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563A3">
              <w:rPr>
                <w:rFonts w:ascii="Arial" w:hAnsi="Arial" w:cs="Arial"/>
                <w:color w:val="000000"/>
              </w:rPr>
              <w:t>25,94</w:t>
            </w:r>
          </w:p>
        </w:tc>
        <w:tc>
          <w:tcPr>
            <w:tcW w:w="1984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0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25,94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Zuzanna Bednarska, ul. J.Conrada 18/69, 01-922 Warszawa</w:t>
            </w:r>
          </w:p>
        </w:tc>
        <w:tc>
          <w:tcPr>
            <w:tcW w:w="2126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25,94</w:t>
            </w:r>
          </w:p>
        </w:tc>
        <w:tc>
          <w:tcPr>
            <w:tcW w:w="1984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0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25,94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Aldona Orłowska, ul. Sobieskiego 99/57, 00-763 Warszawa</w:t>
            </w:r>
          </w:p>
        </w:tc>
        <w:tc>
          <w:tcPr>
            <w:tcW w:w="2126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984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50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Katarzyna Kifert, ul. Długa 8/14 m 49, 00-238 Warszawa</w:t>
            </w:r>
          </w:p>
        </w:tc>
        <w:tc>
          <w:tcPr>
            <w:tcW w:w="2126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25,94</w:t>
            </w:r>
          </w:p>
        </w:tc>
        <w:tc>
          <w:tcPr>
            <w:tcW w:w="1984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0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25,94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Katarzyna Ostrowska, ul. Perłowa 4A, 03-682 Warszawa</w:t>
            </w:r>
          </w:p>
        </w:tc>
        <w:tc>
          <w:tcPr>
            <w:tcW w:w="2126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25,94</w:t>
            </w:r>
          </w:p>
        </w:tc>
        <w:tc>
          <w:tcPr>
            <w:tcW w:w="1984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0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25,94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BP Consulting Sp. z o.o., ul. Komety 22/35, 05-500 Józefosław</w:t>
            </w:r>
          </w:p>
          <w:p w:rsidR="00F60D8F" w:rsidRPr="000563A3" w:rsidRDefault="00530C4E" w:rsidP="00C568D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Ilona K</w:t>
            </w:r>
            <w:bookmarkStart w:id="2" w:name="_GoBack"/>
            <w:bookmarkEnd w:id="2"/>
            <w:r w:rsidR="00F60D8F">
              <w:rPr>
                <w:rFonts w:ascii="Arial" w:hAnsi="Arial" w:cs="Arial"/>
              </w:rPr>
              <w:t>osek</w:t>
            </w:r>
          </w:p>
        </w:tc>
        <w:tc>
          <w:tcPr>
            <w:tcW w:w="2126" w:type="dxa"/>
            <w:vAlign w:val="center"/>
          </w:tcPr>
          <w:p w:rsidR="00F60D8F" w:rsidRDefault="00F60D8F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F60D8F" w:rsidRDefault="00F60D8F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12,97</w:t>
            </w:r>
          </w:p>
        </w:tc>
        <w:tc>
          <w:tcPr>
            <w:tcW w:w="1984" w:type="dxa"/>
            <w:vAlign w:val="center"/>
          </w:tcPr>
          <w:p w:rsidR="00F60D8F" w:rsidRDefault="00F60D8F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F60D8F" w:rsidRDefault="00F60D8F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20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F60D8F" w:rsidRDefault="00F60D8F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F60D8F" w:rsidRDefault="00F60D8F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32,97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Bernarda Dudek, ul. Chodkiewicza 6/104, 02-593 Warszawa</w:t>
            </w:r>
          </w:p>
        </w:tc>
        <w:tc>
          <w:tcPr>
            <w:tcW w:w="2126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27,47</w:t>
            </w:r>
          </w:p>
        </w:tc>
        <w:tc>
          <w:tcPr>
            <w:tcW w:w="1984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50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77,47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Anna Chojnacka, ul. Kaska 7, 96-515 Teresin</w:t>
            </w:r>
          </w:p>
        </w:tc>
        <w:tc>
          <w:tcPr>
            <w:tcW w:w="2126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49,68</w:t>
            </w:r>
          </w:p>
        </w:tc>
        <w:tc>
          <w:tcPr>
            <w:tcW w:w="1984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46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95,68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Monika Haładyj, ul. Jaśminowa 96, 05-400 Otwock</w:t>
            </w:r>
          </w:p>
        </w:tc>
        <w:tc>
          <w:tcPr>
            <w:tcW w:w="2126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23,35</w:t>
            </w:r>
          </w:p>
        </w:tc>
        <w:tc>
          <w:tcPr>
            <w:tcW w:w="1984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0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23,35</w:t>
            </w:r>
          </w:p>
        </w:tc>
      </w:tr>
      <w:tr w:rsidR="000563A3" w:rsidRPr="005747C1" w:rsidTr="00C568DD">
        <w:trPr>
          <w:cantSplit/>
          <w:trHeight w:val="788"/>
        </w:trPr>
        <w:tc>
          <w:tcPr>
            <w:tcW w:w="4537" w:type="dxa"/>
            <w:vAlign w:val="center"/>
          </w:tcPr>
          <w:p w:rsidR="000563A3" w:rsidRPr="000563A3" w:rsidRDefault="000563A3" w:rsidP="00C568DD">
            <w:pPr>
              <w:spacing w:after="0" w:line="360" w:lineRule="auto"/>
              <w:rPr>
                <w:rFonts w:ascii="Arial" w:hAnsi="Arial" w:cs="Arial"/>
              </w:rPr>
            </w:pPr>
            <w:r w:rsidRPr="000563A3">
              <w:rPr>
                <w:rFonts w:ascii="Arial" w:hAnsi="Arial" w:cs="Arial"/>
              </w:rPr>
              <w:t>Paweł Stalęga, ul. Wertera 66, 20-713 Lublin</w:t>
            </w:r>
          </w:p>
        </w:tc>
        <w:tc>
          <w:tcPr>
            <w:tcW w:w="2126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27,47</w:t>
            </w:r>
          </w:p>
        </w:tc>
        <w:tc>
          <w:tcPr>
            <w:tcW w:w="1984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50</w:t>
            </w:r>
            <w:r w:rsidR="00C568DD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18" w:type="dxa"/>
            <w:vAlign w:val="center"/>
          </w:tcPr>
          <w:p w:rsidR="000563A3" w:rsidRPr="000563A3" w:rsidRDefault="000563A3" w:rsidP="00C56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563A3">
              <w:rPr>
                <w:rFonts w:ascii="Arial" w:hAnsi="Arial" w:cs="Arial"/>
                <w:color w:val="000000"/>
              </w:rPr>
              <w:t>77,47</w:t>
            </w:r>
          </w:p>
        </w:tc>
      </w:tr>
    </w:tbl>
    <w:p w:rsidR="00BF1841" w:rsidRPr="00C1639A" w:rsidRDefault="00BF1841" w:rsidP="00BF1841">
      <w:pPr>
        <w:pStyle w:val="Tekstpodstawowy"/>
        <w:spacing w:before="120" w:after="0" w:line="360" w:lineRule="auto"/>
        <w:ind w:left="4248"/>
        <w:jc w:val="center"/>
        <w:rPr>
          <w:rFonts w:ascii="Arial" w:hAnsi="Arial" w:cs="Arial"/>
          <w:color w:val="FFFFFF" w:themeColor="background1"/>
          <w:sz w:val="22"/>
          <w:szCs w:val="22"/>
        </w:rPr>
      </w:pPr>
      <w:r w:rsidRPr="00C1639A">
        <w:rPr>
          <w:rFonts w:ascii="Arial" w:hAnsi="Arial" w:cs="Arial"/>
          <w:color w:val="FFFFFF" w:themeColor="background1"/>
          <w:sz w:val="22"/>
          <w:szCs w:val="22"/>
        </w:rPr>
        <w:t>Na oryginale podpis</w:t>
      </w:r>
    </w:p>
    <w:p w:rsidR="00BF1841" w:rsidRPr="00C1639A" w:rsidRDefault="00BF1841" w:rsidP="00BF1841">
      <w:pPr>
        <w:pStyle w:val="Tekstpodstawowy"/>
        <w:spacing w:before="120" w:after="0" w:line="360" w:lineRule="auto"/>
        <w:ind w:left="4248"/>
        <w:jc w:val="center"/>
        <w:rPr>
          <w:rFonts w:ascii="Arial" w:hAnsi="Arial" w:cs="Arial"/>
          <w:color w:val="FFFFFF" w:themeColor="background1"/>
          <w:sz w:val="22"/>
          <w:szCs w:val="22"/>
        </w:rPr>
      </w:pPr>
      <w:r w:rsidRPr="00C1639A">
        <w:rPr>
          <w:rFonts w:ascii="Arial" w:hAnsi="Arial" w:cs="Arial"/>
          <w:color w:val="FFFFFF" w:themeColor="background1"/>
          <w:sz w:val="22"/>
          <w:szCs w:val="22"/>
        </w:rPr>
        <w:t>Dyrektor Biura Finansowo- Gospodarczego</w:t>
      </w:r>
    </w:p>
    <w:p w:rsidR="00BF1841" w:rsidRPr="00C1639A" w:rsidRDefault="00BF1841" w:rsidP="00BF1841">
      <w:pPr>
        <w:pStyle w:val="Tekstpodstawowy"/>
        <w:spacing w:before="120" w:after="0" w:line="360" w:lineRule="auto"/>
        <w:ind w:left="4248"/>
        <w:jc w:val="center"/>
        <w:rPr>
          <w:rFonts w:ascii="Arial" w:hAnsi="Arial" w:cs="Arial"/>
          <w:color w:val="FFFFFF" w:themeColor="background1"/>
          <w:sz w:val="22"/>
          <w:szCs w:val="22"/>
        </w:rPr>
      </w:pPr>
      <w:r w:rsidRPr="00C1639A">
        <w:rPr>
          <w:rFonts w:ascii="Arial" w:hAnsi="Arial" w:cs="Arial"/>
          <w:color w:val="FFFFFF" w:themeColor="background1"/>
          <w:sz w:val="22"/>
          <w:szCs w:val="22"/>
        </w:rPr>
        <w:t>Agata Imielińska</w:t>
      </w:r>
    </w:p>
    <w:sectPr w:rsidR="00BF1841" w:rsidRPr="00C1639A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30C4E">
      <w:rPr>
        <w:noProof/>
      </w:rPr>
      <w:t>2</w:t>
    </w:r>
    <w:r>
      <w:fldChar w:fldCharType="end"/>
    </w:r>
  </w:p>
  <w:p w:rsidR="0043063F" w:rsidRDefault="00530C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563A3">
      <w:rPr>
        <w:noProof/>
      </w:rPr>
      <w:t>3</w:t>
    </w:r>
    <w:r>
      <w:fldChar w:fldCharType="end"/>
    </w:r>
  </w:p>
  <w:p w:rsidR="0043063F" w:rsidRDefault="00530C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563A3"/>
    <w:rsid w:val="000664A2"/>
    <w:rsid w:val="00094C26"/>
    <w:rsid w:val="000B6316"/>
    <w:rsid w:val="000C00A6"/>
    <w:rsid w:val="000C63AB"/>
    <w:rsid w:val="0012017B"/>
    <w:rsid w:val="00121C52"/>
    <w:rsid w:val="00124A93"/>
    <w:rsid w:val="00211CD7"/>
    <w:rsid w:val="003A6A1F"/>
    <w:rsid w:val="004F6073"/>
    <w:rsid w:val="00530C4E"/>
    <w:rsid w:val="005B2B19"/>
    <w:rsid w:val="005E3EAA"/>
    <w:rsid w:val="00644930"/>
    <w:rsid w:val="00682279"/>
    <w:rsid w:val="006D63F9"/>
    <w:rsid w:val="007802E7"/>
    <w:rsid w:val="007903C7"/>
    <w:rsid w:val="007E390C"/>
    <w:rsid w:val="0081178B"/>
    <w:rsid w:val="008501C5"/>
    <w:rsid w:val="00872B5E"/>
    <w:rsid w:val="00885C9D"/>
    <w:rsid w:val="008C243C"/>
    <w:rsid w:val="00A00F6A"/>
    <w:rsid w:val="00A27C26"/>
    <w:rsid w:val="00BF1841"/>
    <w:rsid w:val="00C1639A"/>
    <w:rsid w:val="00C568DD"/>
    <w:rsid w:val="00C63C19"/>
    <w:rsid w:val="00CC2D1B"/>
    <w:rsid w:val="00CE7D40"/>
    <w:rsid w:val="00D26CEB"/>
    <w:rsid w:val="00D41DE1"/>
    <w:rsid w:val="00E55A29"/>
    <w:rsid w:val="00E8597C"/>
    <w:rsid w:val="00EB1E03"/>
    <w:rsid w:val="00F60D8F"/>
    <w:rsid w:val="00F7479A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1869-8E7E-4183-B896-A3BBCDF2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Bulwan Szymon</cp:lastModifiedBy>
  <cp:revision>3</cp:revision>
  <cp:lastPrinted>2018-10-24T11:57:00Z</cp:lastPrinted>
  <dcterms:created xsi:type="dcterms:W3CDTF">2018-10-24T11:58:00Z</dcterms:created>
  <dcterms:modified xsi:type="dcterms:W3CDTF">2018-10-24T12:27:00Z</dcterms:modified>
</cp:coreProperties>
</file>