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77046" w14:textId="0CC2220C" w:rsidR="002079EC" w:rsidRPr="009D1015" w:rsidRDefault="002079EC" w:rsidP="00184722">
      <w:pPr>
        <w:spacing w:after="0"/>
      </w:pPr>
      <w:r w:rsidRPr="009D1015">
        <w:t>----------------------------------------</w:t>
      </w:r>
    </w:p>
    <w:p w14:paraId="3C477116" w14:textId="02CCFAE7" w:rsidR="002079EC" w:rsidRPr="009D1015" w:rsidRDefault="002079EC" w:rsidP="00184722">
      <w:pPr>
        <w:spacing w:after="0"/>
      </w:pPr>
      <w:r w:rsidRPr="009D1015">
        <w:t>----------------------------------------</w:t>
      </w:r>
    </w:p>
    <w:p w14:paraId="6E3DA943" w14:textId="752CC4E4" w:rsidR="002079EC" w:rsidRPr="009D1015" w:rsidRDefault="002079EC" w:rsidP="00184722">
      <w:pPr>
        <w:spacing w:after="0"/>
      </w:pPr>
      <w:r w:rsidRPr="009D1015">
        <w:t xml:space="preserve">---------------------------------------- </w:t>
      </w:r>
    </w:p>
    <w:p w14:paraId="38B211FD" w14:textId="0CD03635" w:rsidR="00F36433" w:rsidRPr="009D1015" w:rsidRDefault="003D3D6A" w:rsidP="00184722">
      <w:pPr>
        <w:spacing w:after="0"/>
      </w:pPr>
      <w:r w:rsidRPr="009D1015">
        <w:t>----------------------------------------</w:t>
      </w:r>
    </w:p>
    <w:p w14:paraId="2268E9A2" w14:textId="6446DD2E" w:rsidR="00F36433" w:rsidRPr="009D1015" w:rsidRDefault="00184722" w:rsidP="00184722">
      <w:pPr>
        <w:spacing w:after="0"/>
      </w:pPr>
      <w:r w:rsidRPr="009D1015">
        <w:t>----------------------------------------</w:t>
      </w:r>
    </w:p>
    <w:p w14:paraId="47160803" w14:textId="08721DC0" w:rsidR="00F36433" w:rsidRDefault="002B1A6A" w:rsidP="00F36433">
      <w:pPr>
        <w:rPr>
          <w:sz w:val="16"/>
          <w:szCs w:val="16"/>
        </w:rPr>
      </w:pPr>
      <w:r w:rsidRPr="002B1A6A">
        <w:rPr>
          <w:sz w:val="16"/>
          <w:szCs w:val="16"/>
        </w:rPr>
        <w:t>(nadawca petycji)</w:t>
      </w:r>
    </w:p>
    <w:p w14:paraId="1CEC08AC" w14:textId="77777777" w:rsidR="00D63EAE" w:rsidRPr="002B1A6A" w:rsidRDefault="00D63EAE" w:rsidP="00F36433">
      <w:pPr>
        <w:rPr>
          <w:sz w:val="16"/>
          <w:szCs w:val="16"/>
        </w:rPr>
      </w:pPr>
    </w:p>
    <w:p w14:paraId="1FB4B103" w14:textId="77777777" w:rsidR="00D63EAE" w:rsidRDefault="00D63EAE" w:rsidP="00732B7E">
      <w:pPr>
        <w:spacing w:after="0"/>
        <w:rPr>
          <w:rFonts w:eastAsia="Times New Roman"/>
        </w:rPr>
      </w:pPr>
      <w:r>
        <w:rPr>
          <w:rFonts w:eastAsia="Times New Roman"/>
        </w:rPr>
        <w:t>Szanowni Państwo :</w:t>
      </w:r>
      <w:r>
        <w:rPr>
          <w:rFonts w:eastAsia="Times New Roman"/>
        </w:rPr>
        <w:br/>
        <w:t>Ministerstwo Zdrowia</w:t>
      </w:r>
      <w:r>
        <w:rPr>
          <w:rFonts w:eastAsia="Times New Roman"/>
        </w:rPr>
        <w:br/>
        <w:t>Wojewodowie</w:t>
      </w:r>
      <w:r>
        <w:rPr>
          <w:rFonts w:eastAsia="Times New Roman"/>
        </w:rPr>
        <w:br/>
        <w:t>NFZ</w:t>
      </w:r>
      <w:r>
        <w:rPr>
          <w:rFonts w:eastAsia="Times New Roman"/>
        </w:rPr>
        <w:br/>
        <w:t>(odbiorca/y petycji)</w:t>
      </w:r>
    </w:p>
    <w:p w14:paraId="3D7E23EA" w14:textId="2615719F" w:rsidR="002079EC" w:rsidRPr="009D1015" w:rsidRDefault="00D63EAE" w:rsidP="00732B7E">
      <w:pPr>
        <w:spacing w:after="0"/>
      </w:pPr>
      <w:r>
        <w:rPr>
          <w:rFonts w:eastAsia="Times New Roman"/>
        </w:rPr>
        <w:br/>
      </w:r>
      <w:r>
        <w:rPr>
          <w:rFonts w:eastAsia="Times New Roman"/>
        </w:rPr>
        <w:br/>
        <w:t xml:space="preserve">Inicjatywa Obywatelska w trybie „E-Petycji” w interesie publicznym o sygnaturze własnej </w:t>
      </w:r>
      <w:r>
        <w:rPr>
          <w:rFonts w:eastAsia="Times New Roman"/>
        </w:rPr>
        <w:t>---------------</w:t>
      </w:r>
      <w:r>
        <w:rPr>
          <w:rFonts w:eastAsia="Times New Roman"/>
        </w:rPr>
        <w:t xml:space="preserve"> złożona przy pomocy środka pomocy elektronicznej „poczty elektronicznej” celem wykorzystania treści w przyszłości lub teraźniejszości.</w:t>
      </w:r>
      <w:r>
        <w:rPr>
          <w:rFonts w:eastAsia="Times New Roman"/>
        </w:rPr>
        <w:br/>
      </w:r>
      <w:r>
        <w:rPr>
          <w:rFonts w:eastAsia="Times New Roman"/>
        </w:rPr>
        <w:br/>
        <w:t xml:space="preserve">Dzień dobry, ja niżej podpisana </w:t>
      </w:r>
      <w:r>
        <w:rPr>
          <w:rFonts w:eastAsia="Times New Roman"/>
        </w:rPr>
        <w:t xml:space="preserve">------------------------------------------------------------------------------------------------------------------------------------------------------------------------------------------------------------------------------------------------------------------------------------------ </w:t>
      </w:r>
      <w:r>
        <w:rPr>
          <w:rFonts w:eastAsia="Times New Roman"/>
        </w:rPr>
        <w:t>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zgodnie z ustawą o petycjach z dnia 11 lipca 2014 roku (tj. Dz. U. 2018 poz. 870) w związku z art.54 w związku z art. 63 w związku Konstytucji z dnia 2 kwietnia 1997 roku (Dz. U. 1997 nr 78 poz. 483) w celu zwiększenia poprawy ochrony zdrowia :</w:t>
      </w:r>
      <w:r>
        <w:rPr>
          <w:rFonts w:eastAsia="Times New Roman"/>
        </w:rPr>
        <w:br/>
      </w:r>
      <w:r>
        <w:rPr>
          <w:rFonts w:eastAsia="Times New Roman"/>
        </w:rPr>
        <w:br/>
        <w:t>1. W związku z dezynfekcją i ozonowaniem Zespołów Ratownictwa Medycznego, kombinezonów, przekazaniem pacjenta na SOR i oczekiwaniem na wynik COVID, transport pacjentów poza rejon do szpitali które mają miejsce lub jest szpital tymczasowy co wydłuża czas zadysponowania i dojazdu do pacjentów oraz osłabia rejon operacyjny w związku z zadysponowanym ZRM, dyspozytor medyczny może wykorzystać ambulanse rezerwowe lub inne karetki w dyspozycji danego dysponenta ( stacji pogotowia ratunkowego )</w:t>
      </w:r>
      <w:r>
        <w:rPr>
          <w:rFonts w:eastAsia="Times New Roman"/>
        </w:rPr>
        <w:br/>
      </w:r>
      <w:r>
        <w:rPr>
          <w:rFonts w:eastAsia="Times New Roman"/>
        </w:rPr>
        <w:br/>
        <w:t>2. Wszystkie karetki na stanie dysponenta mogą być wykorzystane jako karetki własne do transportu, rezerwę transportu sanitarnego oraz karetki systemowe i rezerwowe karetki systemowe, gdzie dyrektorzy ZOZ pod zgodą wojewody mogą ustalić lub dodać nowe zespoły celem skrócenia czasu dotarcia</w:t>
      </w:r>
      <w:r>
        <w:rPr>
          <w:rFonts w:eastAsia="Times New Roman"/>
        </w:rPr>
        <w:br/>
      </w:r>
      <w:r>
        <w:rPr>
          <w:rFonts w:eastAsia="Times New Roman"/>
        </w:rPr>
        <w:br/>
        <w:t>3. Karetki firm prywatnych celem skrócenia czasu dotarcia mogą być wcielone w System Ratownictwa Medycznego</w:t>
      </w:r>
      <w:r>
        <w:rPr>
          <w:rFonts w:eastAsia="Times New Roman"/>
        </w:rPr>
        <w:br/>
      </w:r>
      <w:r>
        <w:rPr>
          <w:rFonts w:eastAsia="Times New Roman"/>
        </w:rPr>
        <w:br/>
        <w:t xml:space="preserve">4. Wydłużenie czasu ważności skierowań na badania diagnostyczne i laboratoryjne oraz do poradni. Co prawda skierowania winny być bezterminowe jednak praktyka wynosi 30 dni co moim zdaniem </w:t>
      </w:r>
      <w:proofErr w:type="spellStart"/>
      <w:r>
        <w:rPr>
          <w:rFonts w:eastAsia="Times New Roman"/>
        </w:rPr>
        <w:t>ograniczac</w:t>
      </w:r>
      <w:proofErr w:type="spellEnd"/>
      <w:r>
        <w:rPr>
          <w:rFonts w:eastAsia="Times New Roman"/>
        </w:rPr>
        <w:t xml:space="preserve"> może dostęp praw pacjenta do diagnostyki zwłaszcza wykluczonych komunikacyjnie.  </w:t>
      </w:r>
      <w:r>
        <w:rPr>
          <w:rFonts w:eastAsia="Times New Roman"/>
        </w:rPr>
        <w:br/>
      </w:r>
      <w:r>
        <w:rPr>
          <w:rFonts w:eastAsia="Times New Roman"/>
        </w:rPr>
        <w:br/>
      </w:r>
      <w:r>
        <w:rPr>
          <w:rFonts w:eastAsia="Times New Roman"/>
        </w:rPr>
        <w:lastRenderedPageBreak/>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z uwagi na sposób wnoszenia pisma do organu rozpatrującego, a ponadto z uwagi na stan epidemii.</w:t>
      </w:r>
      <w:r>
        <w:rPr>
          <w:rFonts w:eastAsia="Times New Roman"/>
        </w:rPr>
        <w:br/>
        <w:t>2. Zgodnie z art. 4 ust. 3 ustawy o petycjach z dnia 11 lipca 2014 roku (tj. Dz. U. 2018 poz. 870) oraz art. 4, art. 5, art. 12, art. 13, art. 14, art. 15, art. 21 Kodeksu Dobrej Praktyki Administracyjnej (Dz.U.UE.C.2011.285.3), art. 225 kpa - nie wyrażam zgody na publikację danych osobowych na odwzorowanej treści petycji lub jego odwzorowania cyfrowego ( zdjęcie, skan ) na serwisie internetowym organu lub  stronie internetowej BIP.</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w odpowiedzi zwrotnej celem sprawniejszej wymianie informacji w danej sprawie.</w:t>
      </w:r>
      <w:r>
        <w:rPr>
          <w:rFonts w:eastAsia="Times New Roman"/>
        </w:rPr>
        <w:br/>
        <w:t>6. Tekst podlegający usunięciu danych/treści celem opublikowania treści pisma na stronie BIP, zgodnie z pkt. 1., 2. celem zwiększenia ochrony danych osobowych (dotyczy : imienia, nazwiska, adresu, e-maila, miejscowości sporządzenia) lub napisany czcionką Times New Roman 12, niebieski 3.</w:t>
      </w:r>
      <w:r>
        <w:rPr>
          <w:rFonts w:eastAsia="Times New Roman"/>
        </w:rPr>
        <w:br/>
        <w:t xml:space="preserve">7. W przypadku opublikowania danych osobowych zawartych w petycji (imienia, nazwiska, adresu, miejscowości sporządzenia, adresu e-mailowego) zostanie złożona skarga do Prezesa Urzędu Ochrony Danych Osobowych na mocy art. 33 i 34 RODO oraz mogę rozważyć inicjację postępowania </w:t>
      </w:r>
      <w:proofErr w:type="spellStart"/>
      <w:r>
        <w:rPr>
          <w:rFonts w:eastAsia="Times New Roman"/>
        </w:rPr>
        <w:t>skargowego,sądowo</w:t>
      </w:r>
      <w:proofErr w:type="spellEnd"/>
      <w:r>
        <w:rPr>
          <w:rFonts w:eastAsia="Times New Roman"/>
        </w:rPr>
        <w:t xml:space="preserve">-odszkodowawczego z art. 415 </w:t>
      </w:r>
      <w:proofErr w:type="spellStart"/>
      <w:r>
        <w:rPr>
          <w:rFonts w:eastAsia="Times New Roman"/>
        </w:rPr>
        <w:t>kc</w:t>
      </w:r>
      <w:proofErr w:type="spellEnd"/>
      <w:r>
        <w:rPr>
          <w:rFonts w:eastAsia="Times New Roman"/>
        </w:rPr>
        <w:t xml:space="preserve">, art. 416 </w:t>
      </w:r>
      <w:proofErr w:type="spellStart"/>
      <w:r>
        <w:rPr>
          <w:rFonts w:eastAsia="Times New Roman"/>
        </w:rPr>
        <w:t>kc</w:t>
      </w:r>
      <w:proofErr w:type="spellEnd"/>
      <w:r>
        <w:rPr>
          <w:rFonts w:eastAsia="Times New Roman"/>
        </w:rPr>
        <w:t xml:space="preserve">, art. 417 kc,190a kk, 231 kk za niedopełnienie obowiązków służbowo-zawodowych, które doprowadziło do naruszenia prywatności, a więc do związku </w:t>
      </w:r>
      <w:proofErr w:type="spellStart"/>
      <w:r>
        <w:rPr>
          <w:rFonts w:eastAsia="Times New Roman"/>
        </w:rPr>
        <w:t>przyczynowo-skutkowego</w:t>
      </w:r>
      <w:proofErr w:type="spellEnd"/>
      <w:r>
        <w:rPr>
          <w:rFonts w:eastAsia="Times New Roman"/>
        </w:rPr>
        <w:t>.</w:t>
      </w:r>
      <w:r>
        <w:rPr>
          <w:rFonts w:eastAsia="Times New Roman"/>
        </w:rPr>
        <w:br/>
        <w:t>8. Proszę o podanie kategorii archiwalnej pisma w odpowiedzi zwrotnej.</w:t>
      </w:r>
      <w:r>
        <w:rPr>
          <w:rFonts w:eastAsia="Times New Roman"/>
        </w:rPr>
        <w:br/>
      </w:r>
      <w:r w:rsidR="003D3D6A" w:rsidRPr="009D1015">
        <w:br/>
      </w:r>
      <w:r w:rsidR="002079EC" w:rsidRPr="009D1015">
        <w:t>Z poważaniem,</w:t>
      </w:r>
    </w:p>
    <w:p w14:paraId="1BD60328" w14:textId="05840123" w:rsidR="002079EC" w:rsidRPr="009D1015" w:rsidRDefault="002079EC" w:rsidP="00732B7E">
      <w:pPr>
        <w:spacing w:after="0"/>
      </w:pPr>
      <w:r w:rsidRPr="009D1015">
        <w:t xml:space="preserve">----------------------------- </w:t>
      </w:r>
    </w:p>
    <w:p w14:paraId="342C4766" w14:textId="4EB15EF6" w:rsidR="003D3D6A" w:rsidRPr="009D1015" w:rsidRDefault="003D3D6A" w:rsidP="00732B7E">
      <w:pPr>
        <w:spacing w:after="0"/>
      </w:pPr>
      <w:r w:rsidRPr="009D1015">
        <w:t>-----------------------------</w:t>
      </w:r>
    </w:p>
    <w:p w14:paraId="0232A7BE" w14:textId="77777777" w:rsidR="009063F4" w:rsidRDefault="009063F4" w:rsidP="00732B7E">
      <w:pPr>
        <w:spacing w:after="0"/>
      </w:pPr>
      <w:r>
        <w:t xml:space="preserve"> </w:t>
      </w:r>
    </w:p>
    <w:p w14:paraId="351BCEC1" w14:textId="57AEC050" w:rsidR="009063F4" w:rsidRDefault="009063F4" w:rsidP="00732B7E">
      <w:pPr>
        <w:spacing w:after="0"/>
      </w:pPr>
    </w:p>
    <w:sectPr w:rsidR="009063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03141"/>
    <w:multiLevelType w:val="hybridMultilevel"/>
    <w:tmpl w:val="AECC7C14"/>
    <w:lvl w:ilvl="0" w:tplc="0F76A0E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78E81BC9"/>
    <w:multiLevelType w:val="multilevel"/>
    <w:tmpl w:val="27B841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22B"/>
    <w:rsid w:val="000E322B"/>
    <w:rsid w:val="00184722"/>
    <w:rsid w:val="002079EC"/>
    <w:rsid w:val="002B1A6A"/>
    <w:rsid w:val="00301379"/>
    <w:rsid w:val="003D3D6A"/>
    <w:rsid w:val="00413FF8"/>
    <w:rsid w:val="004914D8"/>
    <w:rsid w:val="00732B7E"/>
    <w:rsid w:val="007D7FA7"/>
    <w:rsid w:val="009063F4"/>
    <w:rsid w:val="009560CB"/>
    <w:rsid w:val="009D1015"/>
    <w:rsid w:val="00C51431"/>
    <w:rsid w:val="00C80613"/>
    <w:rsid w:val="00D63EAE"/>
    <w:rsid w:val="00E96560"/>
    <w:rsid w:val="00F36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3C87B"/>
  <w15:chartTrackingRefBased/>
  <w15:docId w15:val="{F6DC98C9-9524-4D0F-9F17-54A1F555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079EC"/>
    <w:pPr>
      <w:ind w:left="720"/>
      <w:contextualSpacing/>
    </w:pPr>
  </w:style>
  <w:style w:type="character" w:styleId="Hipercze">
    <w:name w:val="Hyperlink"/>
    <w:basedOn w:val="Domylnaczcionkaakapitu"/>
    <w:uiPriority w:val="99"/>
    <w:unhideWhenUsed/>
    <w:rsid w:val="003D3D6A"/>
    <w:rPr>
      <w:color w:val="0000FF"/>
      <w:u w:val="single"/>
    </w:rPr>
  </w:style>
  <w:style w:type="paragraph" w:styleId="NormalnyWeb">
    <w:name w:val="Normal (Web)"/>
    <w:basedOn w:val="Normalny"/>
    <w:uiPriority w:val="99"/>
    <w:semiHidden/>
    <w:unhideWhenUsed/>
    <w:rsid w:val="003D3D6A"/>
    <w:pPr>
      <w:spacing w:before="100" w:beforeAutospacing="1" w:after="100" w:afterAutospacing="1" w:line="240" w:lineRule="auto"/>
    </w:pPr>
    <w:rPr>
      <w:rFonts w:ascii="Calibri" w:hAnsi="Calibri" w:cs="Calibri"/>
      <w:lang w:eastAsia="pl-PL"/>
    </w:rPr>
  </w:style>
  <w:style w:type="character" w:styleId="Nierozpoznanawzmianka">
    <w:name w:val="Unresolved Mention"/>
    <w:basedOn w:val="Domylnaczcionkaakapitu"/>
    <w:uiPriority w:val="99"/>
    <w:semiHidden/>
    <w:unhideWhenUsed/>
    <w:rsid w:val="00D63E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761534">
      <w:bodyDiv w:val="1"/>
      <w:marLeft w:val="0"/>
      <w:marRight w:val="0"/>
      <w:marTop w:val="0"/>
      <w:marBottom w:val="0"/>
      <w:divBdr>
        <w:top w:val="none" w:sz="0" w:space="0" w:color="auto"/>
        <w:left w:val="none" w:sz="0" w:space="0" w:color="auto"/>
        <w:bottom w:val="none" w:sz="0" w:space="0" w:color="auto"/>
        <w:right w:val="none" w:sz="0" w:space="0" w:color="auto"/>
      </w:divBdr>
    </w:div>
    <w:div w:id="682248199">
      <w:bodyDiv w:val="1"/>
      <w:marLeft w:val="0"/>
      <w:marRight w:val="0"/>
      <w:marTop w:val="0"/>
      <w:marBottom w:val="0"/>
      <w:divBdr>
        <w:top w:val="none" w:sz="0" w:space="0" w:color="auto"/>
        <w:left w:val="none" w:sz="0" w:space="0" w:color="auto"/>
        <w:bottom w:val="none" w:sz="0" w:space="0" w:color="auto"/>
        <w:right w:val="none" w:sz="0" w:space="0" w:color="auto"/>
      </w:divBdr>
    </w:div>
    <w:div w:id="1442217172">
      <w:bodyDiv w:val="1"/>
      <w:marLeft w:val="0"/>
      <w:marRight w:val="0"/>
      <w:marTop w:val="0"/>
      <w:marBottom w:val="0"/>
      <w:divBdr>
        <w:top w:val="none" w:sz="0" w:space="0" w:color="auto"/>
        <w:left w:val="none" w:sz="0" w:space="0" w:color="auto"/>
        <w:bottom w:val="none" w:sz="0" w:space="0" w:color="auto"/>
        <w:right w:val="none" w:sz="0" w:space="0" w:color="auto"/>
      </w:divBdr>
    </w:div>
    <w:div w:id="1991787668">
      <w:bodyDiv w:val="1"/>
      <w:marLeft w:val="0"/>
      <w:marRight w:val="0"/>
      <w:marTop w:val="0"/>
      <w:marBottom w:val="0"/>
      <w:divBdr>
        <w:top w:val="none" w:sz="0" w:space="0" w:color="auto"/>
        <w:left w:val="none" w:sz="0" w:space="0" w:color="auto"/>
        <w:bottom w:val="none" w:sz="0" w:space="0" w:color="auto"/>
        <w:right w:val="none" w:sz="0" w:space="0" w:color="auto"/>
      </w:divBdr>
    </w:div>
    <w:div w:id="202632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692EC-6958-4C63-9663-25969DA1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718</Words>
  <Characters>4313</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Kotłowska Elżbieta</dc:creator>
  <cp:keywords/>
  <dc:description/>
  <cp:lastModifiedBy>Kotłowska Elżbieta</cp:lastModifiedBy>
  <cp:revision>2</cp:revision>
  <dcterms:created xsi:type="dcterms:W3CDTF">2021-06-22T13:09:00Z</dcterms:created>
  <dcterms:modified xsi:type="dcterms:W3CDTF">2021-06-22T13:09:00Z</dcterms:modified>
</cp:coreProperties>
</file>