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870207" w:rsidRDefault="0027781A" w:rsidP="003A2CBE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0207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7C7DAA46" w:rsidR="00A81F85" w:rsidRPr="00870207" w:rsidRDefault="0027781A" w:rsidP="003A2CBE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870207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="00013593" w:rsidRPr="00870207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4C353561" w14:textId="1957CE27" w:rsidR="008A4277" w:rsidRPr="00870207" w:rsidRDefault="008A4277" w:rsidP="003A2CB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0207">
        <w:rPr>
          <w:rFonts w:ascii="Arial" w:hAnsi="Arial" w:cs="Arial"/>
          <w:sz w:val="24"/>
          <w:szCs w:val="24"/>
        </w:rPr>
        <w:t xml:space="preserve">Warszawa, dnia </w:t>
      </w:r>
      <w:r w:rsidRPr="00870207">
        <w:rPr>
          <w:rFonts w:ascii="Arial" w:hAnsi="Arial" w:cs="Arial"/>
          <w:color w:val="000000"/>
          <w:sz w:val="24"/>
          <w:szCs w:val="24"/>
          <w:lang w:eastAsia="pl-PL"/>
        </w:rPr>
        <w:t>14 września 2022 r.</w:t>
      </w:r>
    </w:p>
    <w:p w14:paraId="53200A85" w14:textId="77777777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 38/22</w:t>
      </w:r>
    </w:p>
    <w:p w14:paraId="0F4063DD" w14:textId="77777777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DPA-II.9130.12.2022</w:t>
      </w:r>
    </w:p>
    <w:p w14:paraId="3443DD11" w14:textId="5C3DF7C2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POSTANOWIENIE</w:t>
      </w:r>
    </w:p>
    <w:p w14:paraId="2A84AF77" w14:textId="270A43DA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Komisja do spraw reprywatyzacji nieruchomości warszawskich w składzie:</w:t>
      </w:r>
    </w:p>
    <w:p w14:paraId="3F4C3D59" w14:textId="4FD9B9A4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Komisji:</w:t>
      </w:r>
    </w:p>
    <w:p w14:paraId="6ADA665B" w14:textId="6EB3B24D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5795A7E5" w14:textId="7ECC191F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Członkowie Komisji:</w:t>
      </w:r>
    </w:p>
    <w:p w14:paraId="55DC3CE3" w14:textId="73FC2A7D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Wiktor </w:t>
      </w:r>
      <w:proofErr w:type="spellStart"/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Klimiuk</w:t>
      </w:r>
      <w:proofErr w:type="spellEnd"/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. Łukasz Kondratko, Robert Kropiwnicki, Paweł Lisiecki, Jan Mosiński, Bartłomiej Opaliński, Sławomir Potapowicz, Adam Zieliński,</w:t>
      </w:r>
    </w:p>
    <w:p w14:paraId="7D18B457" w14:textId="1FA24250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po rozpoznaniu w dniu 14 września 2022 r. na posiedzeniu niejawnym</w:t>
      </w:r>
    </w:p>
    <w:p w14:paraId="12FB4778" w14:textId="0D711B47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sprawy w przedmiocie decyzji Prezydenta m.st. Warszawy z 22 kwietnia 2015 r.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nr 214/GK/DW/2015,</w:t>
      </w:r>
    </w:p>
    <w:p w14:paraId="66ED75D2" w14:textId="25D22378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z udziałem stron: Miasta Stołecznego Warszawa, 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J</w:t>
      </w:r>
      <w:r w:rsid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S</w:t>
      </w:r>
      <w:r w:rsid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J</w:t>
      </w:r>
      <w:r w:rsid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</w:t>
      </w:r>
      <w:r w:rsid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C</w:t>
      </w:r>
      <w:r w:rsid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</w:p>
    <w:p w14:paraId="28B8BB80" w14:textId="7D30D81A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11 ust. 2 ustawy z dnia 9 marca 2017 r. o szczególnych zasadach usuwania skutków prawnych decyzji reprywatyzacyjnych dotyczących nieruchomości warszawskich, wydanych z naruszeniem prawa (Dz. U. z 2021 r poz. 795),</w:t>
      </w:r>
    </w:p>
    <w:p w14:paraId="17349436" w14:textId="55C1CBD6" w:rsidR="00C05AC4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postanawia:</w:t>
      </w:r>
    </w:p>
    <w:p w14:paraId="0916C8E6" w14:textId="4E1DC5ED" w:rsidR="00880883" w:rsidRPr="00870207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zwrócić się do Społecznej Rady z wnioskiem o wydanie opinii w przedmiocie decyzji Prezydenta m.st Warszawy z 22 kwietnia 2015 r. nr 214/GK/DW/2015, dotyczącej ustanowienia prawa użytkowania wieczystego do niezabudowanego gruntu o powierzchni 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m2, położonego w Warszawie przy ul. Wejherowskiej 24 (obecnie ul. Wejherowska 1)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stanowiącego działkę ewidencyjną nr 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 powierzchni 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m2 (KW nr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oraz działkę ewidencyjną nr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 powierzchni 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m2 (KW nr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) z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>obrębu</w:t>
      </w:r>
      <w:r w:rsidR="00880883" w:rsidRPr="008702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.</w:t>
      </w:r>
    </w:p>
    <w:p w14:paraId="40F253BF" w14:textId="4A25DB0C" w:rsidR="008A4277" w:rsidRPr="00870207" w:rsidRDefault="008A4277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70207">
        <w:rPr>
          <w:rFonts w:ascii="Arial" w:hAnsi="Arial" w:cs="Arial"/>
          <w:bCs/>
          <w:sz w:val="24"/>
          <w:szCs w:val="24"/>
        </w:rPr>
        <w:t>Przewodniczący Komisji</w:t>
      </w:r>
    </w:p>
    <w:p w14:paraId="0466F551" w14:textId="06209376" w:rsidR="008A4277" w:rsidRPr="00870207" w:rsidRDefault="008A4277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70207">
        <w:rPr>
          <w:rFonts w:ascii="Arial" w:hAnsi="Arial" w:cs="Arial"/>
          <w:bCs/>
          <w:sz w:val="24"/>
          <w:szCs w:val="24"/>
        </w:rPr>
        <w:t>Sebastian Kaleta</w:t>
      </w:r>
    </w:p>
    <w:p w14:paraId="7CDDE5E9" w14:textId="6AD4C6EA" w:rsidR="008A4277" w:rsidRPr="00870207" w:rsidRDefault="008A4277" w:rsidP="003A2CB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70207">
        <w:rPr>
          <w:rFonts w:ascii="Arial" w:hAnsi="Arial" w:cs="Arial"/>
          <w:sz w:val="24"/>
          <w:szCs w:val="24"/>
        </w:rPr>
        <w:t>POUCZENIE:</w:t>
      </w:r>
    </w:p>
    <w:p w14:paraId="6D803DD7" w14:textId="1D6A06C0" w:rsidR="00870207" w:rsidRPr="00870207" w:rsidRDefault="00870207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70207">
        <w:rPr>
          <w:rFonts w:ascii="Arial" w:hAnsi="Arial" w:cs="Arial"/>
          <w:bCs/>
          <w:sz w:val="24"/>
          <w:szCs w:val="24"/>
        </w:rPr>
        <w:t>Zgodnie z art. 10 ust. 4 ustawy z dnia 9 marca 2017 r. u szczególnych zasadach usuwania skutków prawnych decyzji reprywat</w:t>
      </w:r>
      <w:r w:rsidR="00A46629">
        <w:rPr>
          <w:rFonts w:ascii="Arial" w:hAnsi="Arial" w:cs="Arial"/>
          <w:bCs/>
          <w:sz w:val="24"/>
          <w:szCs w:val="24"/>
        </w:rPr>
        <w:t>yz</w:t>
      </w:r>
      <w:r w:rsidRPr="00870207">
        <w:rPr>
          <w:rFonts w:ascii="Arial" w:hAnsi="Arial" w:cs="Arial"/>
          <w:bCs/>
          <w:sz w:val="24"/>
          <w:szCs w:val="24"/>
        </w:rPr>
        <w:t>acyjnych dotyczących nieruchomości warszawskich. wydanych z naruszeniem prawa (Dz. U. z 2021 r. poz. 795. dalej: ustawa) na niniejsze postanowienie nie przysługuje środek zaskarżenia.</w:t>
      </w:r>
    </w:p>
    <w:p w14:paraId="6501205E" w14:textId="49B9C4CE" w:rsidR="00994608" w:rsidRPr="00870207" w:rsidRDefault="00870207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70207">
        <w:rPr>
          <w:rFonts w:ascii="Arial" w:hAnsi="Arial" w:cs="Arial"/>
          <w:bCs/>
          <w:sz w:val="24"/>
          <w:szCs w:val="24"/>
        </w:rPr>
        <w:t>Zgodnie z art. 11 ust. 2 ustawy Społeczna Rada wydaje opinię u terminie 14 dni od dnia otrzymania wniosku Komisji o jej wydanie. Na wniosek Społecznej Rady przewodniczący Komisji może przedłużyć termin do wydania opinii</w:t>
      </w:r>
      <w:r>
        <w:rPr>
          <w:rFonts w:ascii="Arial" w:hAnsi="Arial" w:cs="Arial"/>
          <w:bCs/>
          <w:sz w:val="24"/>
          <w:szCs w:val="24"/>
        </w:rPr>
        <w:t>.</w:t>
      </w:r>
    </w:p>
    <w:sectPr w:rsidR="00994608" w:rsidRPr="0087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BA39" w14:textId="77777777" w:rsidR="00BE574E" w:rsidRDefault="00BE574E" w:rsidP="008B305B">
      <w:pPr>
        <w:spacing w:after="0" w:line="240" w:lineRule="auto"/>
      </w:pPr>
      <w:r>
        <w:separator/>
      </w:r>
    </w:p>
  </w:endnote>
  <w:endnote w:type="continuationSeparator" w:id="0">
    <w:p w14:paraId="3C5FF482" w14:textId="77777777" w:rsidR="00BE574E" w:rsidRDefault="00BE574E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F8C8" w14:textId="77777777" w:rsidR="00BE574E" w:rsidRDefault="00BE574E" w:rsidP="008B305B">
      <w:pPr>
        <w:spacing w:after="0" w:line="240" w:lineRule="auto"/>
      </w:pPr>
      <w:r>
        <w:separator/>
      </w:r>
    </w:p>
  </w:footnote>
  <w:footnote w:type="continuationSeparator" w:id="0">
    <w:p w14:paraId="4D690D78" w14:textId="77777777" w:rsidR="00BE574E" w:rsidRDefault="00BE574E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739C"/>
    <w:rsid w:val="000D51F4"/>
    <w:rsid w:val="00247A15"/>
    <w:rsid w:val="0027781A"/>
    <w:rsid w:val="002F0972"/>
    <w:rsid w:val="00314A81"/>
    <w:rsid w:val="00355965"/>
    <w:rsid w:val="00376BB0"/>
    <w:rsid w:val="003A2CBE"/>
    <w:rsid w:val="004E5393"/>
    <w:rsid w:val="00596088"/>
    <w:rsid w:val="005D110C"/>
    <w:rsid w:val="006262CC"/>
    <w:rsid w:val="00694D99"/>
    <w:rsid w:val="00697E3A"/>
    <w:rsid w:val="007D2D58"/>
    <w:rsid w:val="008123F6"/>
    <w:rsid w:val="0082255E"/>
    <w:rsid w:val="00870207"/>
    <w:rsid w:val="00874327"/>
    <w:rsid w:val="00880883"/>
    <w:rsid w:val="008A4277"/>
    <w:rsid w:val="008B305B"/>
    <w:rsid w:val="008C78B9"/>
    <w:rsid w:val="00903967"/>
    <w:rsid w:val="00957F06"/>
    <w:rsid w:val="00994608"/>
    <w:rsid w:val="009E14A0"/>
    <w:rsid w:val="009E5D72"/>
    <w:rsid w:val="00A46629"/>
    <w:rsid w:val="00A81F85"/>
    <w:rsid w:val="00B10308"/>
    <w:rsid w:val="00B40A23"/>
    <w:rsid w:val="00BE574E"/>
    <w:rsid w:val="00C05AC4"/>
    <w:rsid w:val="00C36AE6"/>
    <w:rsid w:val="00C458B9"/>
    <w:rsid w:val="00D53A76"/>
    <w:rsid w:val="00D9574E"/>
    <w:rsid w:val="00E42C2C"/>
    <w:rsid w:val="00EB6707"/>
    <w:rsid w:val="00F75D00"/>
    <w:rsid w:val="00FA735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38-22 - postanowienie o zwróceniu się o opinię do Społecznej Rady - wersja cyfrowa (Ogłoszono w BIP 26.09.2022 r.)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38.22 Postanowienie o zwróceniu się o opinię do Społecznej Rady wersja cyfrowa [ogłoszono w BIP 26.09.2022 r.]</dc:title>
  <cp:keywords/>
  <dc:description/>
  <cp:lastModifiedBy>Rzewińska Dorota  (DPA)</cp:lastModifiedBy>
  <cp:revision>2</cp:revision>
  <dcterms:created xsi:type="dcterms:W3CDTF">2022-09-22T08:34:00Z</dcterms:created>
  <dcterms:modified xsi:type="dcterms:W3CDTF">2022-09-26T15:02:00Z</dcterms:modified>
</cp:coreProperties>
</file>