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D640" w14:textId="77777777" w:rsidR="0030702B" w:rsidRPr="00836FEF" w:rsidRDefault="0030702B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D4404D5" w14:textId="2DDBCDCD" w:rsidR="00E0789A" w:rsidRPr="00836FEF" w:rsidRDefault="00204809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3599469" wp14:editId="149CF9AB">
            <wp:extent cx="2592705" cy="62293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4203" w14:textId="30CE284D" w:rsidR="00836FEF" w:rsidRDefault="00836FEF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AE25BC7" w14:textId="6522DE2D" w:rsidR="00E0789A" w:rsidRPr="00836FEF" w:rsidRDefault="00836FEF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E0789A" w:rsidRPr="00836FE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Warszawa, </w:t>
      </w:r>
      <w:r w:rsidR="0066641C" w:rsidRPr="00836FEF">
        <w:rPr>
          <w:rFonts w:ascii="Arial" w:hAnsi="Arial" w:cs="Arial"/>
          <w:sz w:val="24"/>
          <w:szCs w:val="24"/>
        </w:rPr>
        <w:t xml:space="preserve"> </w:t>
      </w:r>
      <w:r w:rsidRPr="00836FEF">
        <w:rPr>
          <w:rFonts w:ascii="Arial" w:hAnsi="Arial" w:cs="Arial"/>
          <w:sz w:val="24"/>
          <w:szCs w:val="24"/>
        </w:rPr>
        <w:t>9</w:t>
      </w:r>
      <w:r w:rsidR="00E0789A" w:rsidRPr="00836FEF">
        <w:rPr>
          <w:rFonts w:ascii="Arial" w:hAnsi="Arial" w:cs="Arial"/>
          <w:sz w:val="24"/>
          <w:szCs w:val="24"/>
        </w:rPr>
        <w:t xml:space="preserve">  </w:t>
      </w:r>
      <w:r w:rsidR="004D36FF" w:rsidRPr="00836FEF">
        <w:rPr>
          <w:rFonts w:ascii="Arial" w:hAnsi="Arial" w:cs="Arial"/>
          <w:sz w:val="24"/>
          <w:szCs w:val="24"/>
        </w:rPr>
        <w:t>lutego</w:t>
      </w:r>
      <w:r w:rsidR="000453B0" w:rsidRPr="00836FEF">
        <w:rPr>
          <w:rFonts w:ascii="Arial" w:hAnsi="Arial" w:cs="Arial"/>
          <w:sz w:val="24"/>
          <w:szCs w:val="24"/>
        </w:rPr>
        <w:t xml:space="preserve"> </w:t>
      </w:r>
      <w:r w:rsidR="00E0789A" w:rsidRPr="00836FEF">
        <w:rPr>
          <w:rFonts w:ascii="Arial" w:hAnsi="Arial" w:cs="Arial"/>
          <w:sz w:val="24"/>
          <w:szCs w:val="24"/>
        </w:rPr>
        <w:t>202</w:t>
      </w:r>
      <w:r w:rsidR="004D36FF" w:rsidRPr="00836FEF">
        <w:rPr>
          <w:rFonts w:ascii="Arial" w:hAnsi="Arial" w:cs="Arial"/>
          <w:sz w:val="24"/>
          <w:szCs w:val="24"/>
        </w:rPr>
        <w:t>3</w:t>
      </w:r>
      <w:r w:rsidR="00E0789A" w:rsidRPr="00836FEF">
        <w:rPr>
          <w:rFonts w:ascii="Arial" w:hAnsi="Arial" w:cs="Arial"/>
          <w:sz w:val="24"/>
          <w:szCs w:val="24"/>
        </w:rPr>
        <w:t xml:space="preserve"> r.   </w:t>
      </w:r>
    </w:p>
    <w:p w14:paraId="58E7E28B" w14:textId="77777777" w:rsidR="00E0789A" w:rsidRPr="00836FEF" w:rsidRDefault="00E0789A" w:rsidP="00836FEF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36FEF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4D5501" w:rsidRPr="00836FEF">
        <w:rPr>
          <w:rFonts w:ascii="Arial" w:hAnsi="Arial" w:cs="Arial"/>
          <w:color w:val="000000"/>
          <w:sz w:val="24"/>
          <w:szCs w:val="24"/>
        </w:rPr>
        <w:t>6</w:t>
      </w:r>
      <w:r w:rsidR="00FA5953" w:rsidRPr="00836FEF">
        <w:rPr>
          <w:rFonts w:ascii="Arial" w:hAnsi="Arial" w:cs="Arial"/>
          <w:color w:val="000000"/>
          <w:sz w:val="24"/>
          <w:szCs w:val="24"/>
        </w:rPr>
        <w:t>8</w:t>
      </w:r>
      <w:r w:rsidRPr="00836FEF">
        <w:rPr>
          <w:rFonts w:ascii="Arial" w:hAnsi="Arial" w:cs="Arial"/>
          <w:color w:val="000000"/>
          <w:sz w:val="24"/>
          <w:szCs w:val="24"/>
        </w:rPr>
        <w:t>/2</w:t>
      </w:r>
      <w:r w:rsidR="009C5C51" w:rsidRPr="00836FEF">
        <w:rPr>
          <w:rFonts w:ascii="Arial" w:hAnsi="Arial" w:cs="Arial"/>
          <w:color w:val="000000"/>
          <w:sz w:val="24"/>
          <w:szCs w:val="24"/>
        </w:rPr>
        <w:t>2</w:t>
      </w:r>
    </w:p>
    <w:p w14:paraId="26FFA7D0" w14:textId="6F8117D6" w:rsidR="00E0789A" w:rsidRPr="00836FEF" w:rsidRDefault="00E0789A" w:rsidP="00836FEF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836FEF">
        <w:rPr>
          <w:rFonts w:ascii="Arial" w:hAnsi="Arial" w:cs="Arial"/>
          <w:color w:val="000000"/>
          <w:sz w:val="24"/>
          <w:szCs w:val="24"/>
        </w:rPr>
        <w:t>DPA-II.9130.</w:t>
      </w:r>
      <w:r w:rsidR="00FA5953" w:rsidRPr="00836FEF">
        <w:rPr>
          <w:rFonts w:ascii="Arial" w:hAnsi="Arial" w:cs="Arial"/>
          <w:color w:val="000000"/>
          <w:sz w:val="24"/>
          <w:szCs w:val="24"/>
        </w:rPr>
        <w:t>19</w:t>
      </w:r>
      <w:r w:rsidRPr="00836FEF">
        <w:rPr>
          <w:rFonts w:ascii="Arial" w:hAnsi="Arial" w:cs="Arial"/>
          <w:color w:val="000000"/>
          <w:sz w:val="24"/>
          <w:szCs w:val="24"/>
        </w:rPr>
        <w:t>.202</w:t>
      </w:r>
      <w:r w:rsidR="009C5C51" w:rsidRPr="00836FEF">
        <w:rPr>
          <w:rFonts w:ascii="Arial" w:hAnsi="Arial" w:cs="Arial"/>
          <w:color w:val="000000"/>
          <w:sz w:val="24"/>
          <w:szCs w:val="24"/>
        </w:rPr>
        <w:t>2</w:t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752B7BA3" w14:textId="6FECEE5B" w:rsidR="00E0789A" w:rsidRPr="00836FEF" w:rsidRDefault="00E0789A" w:rsidP="00836FEF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36FEF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836FEF" w:rsidRPr="00836FEF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5FFC12E6" w14:textId="467C5378" w:rsidR="00686E7D" w:rsidRPr="00836FEF" w:rsidRDefault="00E0789A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Na podstawie art. 8 § 1 i art. 12 w zw</w:t>
      </w:r>
      <w:r w:rsidR="004D1F7D" w:rsidRPr="00836FEF">
        <w:rPr>
          <w:rFonts w:ascii="Arial" w:hAnsi="Arial" w:cs="Arial"/>
          <w:sz w:val="24"/>
          <w:szCs w:val="24"/>
        </w:rPr>
        <w:t>.</w:t>
      </w:r>
      <w:r w:rsidRPr="00836FEF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836FEF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836FEF">
        <w:rPr>
          <w:rFonts w:ascii="Arial" w:hAnsi="Arial" w:cs="Arial"/>
          <w:sz w:val="24"/>
          <w:szCs w:val="24"/>
        </w:rPr>
        <w:t>Dz. U. z 202</w:t>
      </w:r>
      <w:r w:rsidR="000F6504" w:rsidRPr="00836FEF">
        <w:rPr>
          <w:rFonts w:ascii="Arial" w:hAnsi="Arial" w:cs="Arial"/>
          <w:sz w:val="24"/>
          <w:szCs w:val="24"/>
        </w:rPr>
        <w:t>2</w:t>
      </w:r>
      <w:r w:rsidR="00033F95" w:rsidRPr="00836FEF">
        <w:rPr>
          <w:rFonts w:ascii="Arial" w:hAnsi="Arial" w:cs="Arial"/>
          <w:sz w:val="24"/>
          <w:szCs w:val="24"/>
        </w:rPr>
        <w:t xml:space="preserve"> r. poz. </w:t>
      </w:r>
      <w:r w:rsidR="000F6504" w:rsidRPr="00836FEF">
        <w:rPr>
          <w:rFonts w:ascii="Arial" w:hAnsi="Arial" w:cs="Arial"/>
          <w:sz w:val="24"/>
          <w:szCs w:val="24"/>
        </w:rPr>
        <w:t>2000</w:t>
      </w:r>
      <w:r w:rsidR="005B486B" w:rsidRPr="00836FEF">
        <w:rPr>
          <w:rFonts w:ascii="Arial" w:hAnsi="Arial" w:cs="Arial"/>
          <w:sz w:val="24"/>
          <w:szCs w:val="24"/>
        </w:rPr>
        <w:t>, 2185</w:t>
      </w:r>
      <w:r w:rsidR="000F6504" w:rsidRPr="00836FEF">
        <w:rPr>
          <w:rFonts w:ascii="Arial" w:hAnsi="Arial" w:cs="Arial"/>
          <w:sz w:val="24"/>
          <w:szCs w:val="24"/>
        </w:rPr>
        <w:t xml:space="preserve"> z późn. zm.</w:t>
      </w:r>
      <w:r w:rsidRPr="00836FEF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836FEF">
        <w:rPr>
          <w:rFonts w:ascii="Arial" w:hAnsi="Arial" w:cs="Arial"/>
          <w:sz w:val="24"/>
          <w:szCs w:val="24"/>
        </w:rPr>
        <w:t>Dz.U. z  2021  r. poz. 795</w:t>
      </w:r>
      <w:r w:rsidRPr="00836FEF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597747" w:rsidRPr="00836FEF">
        <w:rPr>
          <w:rFonts w:ascii="Arial" w:hAnsi="Arial" w:cs="Arial"/>
          <w:sz w:val="24"/>
          <w:szCs w:val="24"/>
        </w:rPr>
        <w:t>1</w:t>
      </w:r>
      <w:r w:rsidR="00690F7A" w:rsidRPr="00836FEF">
        <w:rPr>
          <w:rFonts w:ascii="Arial" w:hAnsi="Arial" w:cs="Arial"/>
          <w:sz w:val="24"/>
          <w:szCs w:val="24"/>
        </w:rPr>
        <w:t xml:space="preserve"> </w:t>
      </w:r>
      <w:r w:rsidR="00FA5953" w:rsidRPr="00836FEF">
        <w:rPr>
          <w:rFonts w:ascii="Arial" w:hAnsi="Arial" w:cs="Arial"/>
          <w:sz w:val="24"/>
          <w:szCs w:val="24"/>
        </w:rPr>
        <w:t>grudnia</w:t>
      </w:r>
      <w:r w:rsidRPr="00836FEF">
        <w:rPr>
          <w:rFonts w:ascii="Arial" w:hAnsi="Arial" w:cs="Arial"/>
          <w:sz w:val="24"/>
          <w:szCs w:val="24"/>
        </w:rPr>
        <w:t xml:space="preserve"> </w:t>
      </w:r>
      <w:r w:rsidR="009C5C51" w:rsidRPr="00836FEF">
        <w:rPr>
          <w:rFonts w:ascii="Arial" w:hAnsi="Arial" w:cs="Arial"/>
          <w:sz w:val="24"/>
          <w:szCs w:val="24"/>
        </w:rPr>
        <w:t>20</w:t>
      </w:r>
      <w:r w:rsidR="00C96DB2" w:rsidRPr="00836FEF">
        <w:rPr>
          <w:rFonts w:ascii="Arial" w:hAnsi="Arial" w:cs="Arial"/>
          <w:sz w:val="24"/>
          <w:szCs w:val="24"/>
        </w:rPr>
        <w:t>1</w:t>
      </w:r>
      <w:r w:rsidR="00FA5953" w:rsidRPr="00836FEF">
        <w:rPr>
          <w:rFonts w:ascii="Arial" w:hAnsi="Arial" w:cs="Arial"/>
          <w:sz w:val="24"/>
          <w:szCs w:val="24"/>
        </w:rPr>
        <w:t>5</w:t>
      </w:r>
      <w:r w:rsidRPr="00836FEF">
        <w:rPr>
          <w:rFonts w:ascii="Arial" w:hAnsi="Arial" w:cs="Arial"/>
          <w:sz w:val="24"/>
          <w:szCs w:val="24"/>
        </w:rPr>
        <w:t xml:space="preserve"> r., </w:t>
      </w:r>
      <w:r w:rsidR="004808CD" w:rsidRPr="00836FEF">
        <w:rPr>
          <w:rFonts w:ascii="Arial" w:hAnsi="Arial" w:cs="Arial"/>
          <w:sz w:val="24"/>
          <w:szCs w:val="24"/>
        </w:rPr>
        <w:t>N</w:t>
      </w:r>
      <w:r w:rsidRPr="00836FEF">
        <w:rPr>
          <w:rFonts w:ascii="Arial" w:hAnsi="Arial" w:cs="Arial"/>
          <w:sz w:val="24"/>
          <w:szCs w:val="24"/>
        </w:rPr>
        <w:t xml:space="preserve">r </w:t>
      </w:r>
      <w:r w:rsidR="00FA5953" w:rsidRPr="00836FEF">
        <w:rPr>
          <w:rFonts w:ascii="Arial" w:hAnsi="Arial" w:cs="Arial"/>
          <w:sz w:val="24"/>
          <w:szCs w:val="24"/>
        </w:rPr>
        <w:t>661</w:t>
      </w:r>
      <w:r w:rsidRPr="00836FEF">
        <w:rPr>
          <w:rFonts w:ascii="Arial" w:hAnsi="Arial" w:cs="Arial"/>
          <w:sz w:val="24"/>
          <w:szCs w:val="24"/>
        </w:rPr>
        <w:t>/</w:t>
      </w:r>
      <w:r w:rsidR="009C5C51" w:rsidRPr="00836FEF">
        <w:rPr>
          <w:rFonts w:ascii="Arial" w:hAnsi="Arial" w:cs="Arial"/>
          <w:sz w:val="24"/>
          <w:szCs w:val="24"/>
        </w:rPr>
        <w:t>GK/DW/</w:t>
      </w:r>
      <w:r w:rsidR="00C96DB2" w:rsidRPr="00836FEF">
        <w:rPr>
          <w:rFonts w:ascii="Arial" w:hAnsi="Arial" w:cs="Arial"/>
          <w:sz w:val="24"/>
          <w:szCs w:val="24"/>
        </w:rPr>
        <w:t>2</w:t>
      </w:r>
      <w:r w:rsidR="00FA5953" w:rsidRPr="00836FEF">
        <w:rPr>
          <w:rFonts w:ascii="Arial" w:hAnsi="Arial" w:cs="Arial"/>
          <w:sz w:val="24"/>
          <w:szCs w:val="24"/>
        </w:rPr>
        <w:t>015</w:t>
      </w:r>
      <w:r w:rsidRPr="00836FEF">
        <w:rPr>
          <w:rFonts w:ascii="Arial" w:hAnsi="Arial" w:cs="Arial"/>
          <w:sz w:val="24"/>
          <w:szCs w:val="24"/>
        </w:rPr>
        <w:t xml:space="preserve">, dotyczącej </w:t>
      </w:r>
      <w:r w:rsidR="00075147" w:rsidRPr="00836FEF">
        <w:rPr>
          <w:rFonts w:ascii="Arial" w:hAnsi="Arial" w:cs="Arial"/>
          <w:sz w:val="24"/>
          <w:szCs w:val="24"/>
        </w:rPr>
        <w:t xml:space="preserve">gruntu </w:t>
      </w:r>
      <w:r w:rsidRPr="00836FEF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836FEF">
        <w:rPr>
          <w:rFonts w:ascii="Arial" w:hAnsi="Arial" w:cs="Arial"/>
          <w:sz w:val="24"/>
          <w:szCs w:val="24"/>
        </w:rPr>
        <w:t xml:space="preserve"> </w:t>
      </w:r>
      <w:r w:rsidR="00FA5953" w:rsidRPr="00836FEF">
        <w:rPr>
          <w:rFonts w:ascii="Arial" w:hAnsi="Arial" w:cs="Arial"/>
          <w:sz w:val="24"/>
          <w:szCs w:val="24"/>
        </w:rPr>
        <w:t>ul. Stolarskiej 9</w:t>
      </w:r>
      <w:r w:rsidRPr="00836FEF">
        <w:rPr>
          <w:rFonts w:ascii="Arial" w:hAnsi="Arial" w:cs="Arial"/>
          <w:sz w:val="24"/>
          <w:szCs w:val="24"/>
        </w:rPr>
        <w:t xml:space="preserve">, do dnia </w:t>
      </w:r>
      <w:r w:rsidR="00597747" w:rsidRPr="00836FEF">
        <w:rPr>
          <w:rFonts w:ascii="Arial" w:hAnsi="Arial" w:cs="Arial"/>
          <w:sz w:val="24"/>
          <w:szCs w:val="24"/>
        </w:rPr>
        <w:t>3</w:t>
      </w:r>
      <w:r w:rsidR="004D36FF" w:rsidRPr="00836FEF">
        <w:rPr>
          <w:rFonts w:ascii="Arial" w:hAnsi="Arial" w:cs="Arial"/>
          <w:sz w:val="24"/>
          <w:szCs w:val="24"/>
        </w:rPr>
        <w:t>1</w:t>
      </w:r>
      <w:r w:rsidR="002432D2" w:rsidRPr="00836FEF">
        <w:rPr>
          <w:rFonts w:ascii="Arial" w:hAnsi="Arial" w:cs="Arial"/>
          <w:sz w:val="24"/>
          <w:szCs w:val="24"/>
        </w:rPr>
        <w:t xml:space="preserve"> </w:t>
      </w:r>
      <w:r w:rsidR="004D36FF" w:rsidRPr="00836FEF">
        <w:rPr>
          <w:rFonts w:ascii="Arial" w:hAnsi="Arial" w:cs="Arial"/>
          <w:sz w:val="24"/>
          <w:szCs w:val="24"/>
        </w:rPr>
        <w:t xml:space="preserve">marca </w:t>
      </w:r>
      <w:r w:rsidRPr="00836FEF">
        <w:rPr>
          <w:rFonts w:ascii="Arial" w:hAnsi="Arial" w:cs="Arial"/>
          <w:sz w:val="24"/>
          <w:szCs w:val="24"/>
        </w:rPr>
        <w:t>202</w:t>
      </w:r>
      <w:r w:rsidR="000F6504" w:rsidRPr="00836FEF">
        <w:rPr>
          <w:rFonts w:ascii="Arial" w:hAnsi="Arial" w:cs="Arial"/>
          <w:sz w:val="24"/>
          <w:szCs w:val="24"/>
        </w:rPr>
        <w:t>3</w:t>
      </w:r>
      <w:r w:rsidRPr="00836FEF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646DFB63" w14:textId="77777777" w:rsidR="006167B3" w:rsidRPr="00836FEF" w:rsidRDefault="00E0789A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Przewodniczący Komisji</w:t>
      </w:r>
    </w:p>
    <w:p w14:paraId="0A65D690" w14:textId="2A9AFDA2" w:rsidR="00E0789A" w:rsidRPr="00836FEF" w:rsidRDefault="00E0789A" w:rsidP="00836FEF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36FEF">
        <w:rPr>
          <w:rFonts w:ascii="Arial" w:hAnsi="Arial" w:cs="Arial"/>
          <w:sz w:val="24"/>
          <w:szCs w:val="24"/>
        </w:rPr>
        <w:t>Sebastian Kaleta</w:t>
      </w:r>
    </w:p>
    <w:p w14:paraId="7FE50722" w14:textId="77777777" w:rsidR="00E0789A" w:rsidRPr="00836FEF" w:rsidRDefault="00E0789A" w:rsidP="00836F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lastRenderedPageBreak/>
        <w:t>Pouczenie:</w:t>
      </w:r>
    </w:p>
    <w:p w14:paraId="104FA5BB" w14:textId="77777777" w:rsidR="00E0789A" w:rsidRPr="00836FEF" w:rsidRDefault="00E0789A" w:rsidP="00836F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5A95AC82" w14:textId="77777777" w:rsidR="00E0789A" w:rsidRPr="00836FEF" w:rsidRDefault="00E0789A" w:rsidP="00836F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836FEF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836FEF">
        <w:rPr>
          <w:rFonts w:ascii="Arial" w:hAnsi="Arial" w:cs="Arial"/>
          <w:sz w:val="24"/>
          <w:szCs w:val="24"/>
        </w:rPr>
        <w:t>(bezczynność);</w:t>
      </w:r>
    </w:p>
    <w:p w14:paraId="3B07CC32" w14:textId="77777777" w:rsidR="00E0789A" w:rsidRPr="00836FEF" w:rsidRDefault="00E0789A" w:rsidP="00836F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2)</w:t>
      </w:r>
      <w:r w:rsidR="00E94B4F" w:rsidRPr="00836FEF">
        <w:rPr>
          <w:rFonts w:ascii="Arial" w:hAnsi="Arial" w:cs="Arial"/>
          <w:sz w:val="24"/>
          <w:szCs w:val="24"/>
        </w:rPr>
        <w:t xml:space="preserve"> </w:t>
      </w:r>
      <w:r w:rsidRPr="00836FEF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5317341" w14:textId="77777777" w:rsidR="00E0789A" w:rsidRPr="00836FEF" w:rsidRDefault="00E0789A" w:rsidP="00836F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451F5D54" w14:textId="77777777" w:rsidR="00E0789A" w:rsidRPr="00836FEF" w:rsidRDefault="00E0789A" w:rsidP="00836F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36FEF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5F4C3BC0" w14:textId="77777777" w:rsidR="00686E7D" w:rsidRPr="00836FEF" w:rsidRDefault="00E0789A" w:rsidP="00836FEF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36FEF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836FEF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7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53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443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746"/>
    <w:rsid w:val="001B2F86"/>
    <w:rsid w:val="001F688A"/>
    <w:rsid w:val="00204809"/>
    <w:rsid w:val="002432D2"/>
    <w:rsid w:val="0030702B"/>
    <w:rsid w:val="00343648"/>
    <w:rsid w:val="003736D3"/>
    <w:rsid w:val="00447F65"/>
    <w:rsid w:val="00452991"/>
    <w:rsid w:val="00457178"/>
    <w:rsid w:val="004808CD"/>
    <w:rsid w:val="00484A77"/>
    <w:rsid w:val="004D1F7D"/>
    <w:rsid w:val="004D36FF"/>
    <w:rsid w:val="004D5501"/>
    <w:rsid w:val="005457F8"/>
    <w:rsid w:val="00595337"/>
    <w:rsid w:val="00597747"/>
    <w:rsid w:val="005B486B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831CE"/>
    <w:rsid w:val="007C1B57"/>
    <w:rsid w:val="007F5B5C"/>
    <w:rsid w:val="00836FEF"/>
    <w:rsid w:val="00901875"/>
    <w:rsid w:val="00904908"/>
    <w:rsid w:val="009059A8"/>
    <w:rsid w:val="00921D93"/>
    <w:rsid w:val="00981573"/>
    <w:rsid w:val="009C5C51"/>
    <w:rsid w:val="009F10F9"/>
    <w:rsid w:val="00A01053"/>
    <w:rsid w:val="00AB5D42"/>
    <w:rsid w:val="00AC26AC"/>
    <w:rsid w:val="00AD3C2F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96DB2"/>
    <w:rsid w:val="00CA15E0"/>
    <w:rsid w:val="00D10F3F"/>
    <w:rsid w:val="00D63C56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A5953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9714"/>
  <w15:chartTrackingRefBased/>
  <w15:docId w15:val="{6A66A521-3B81-4D61-8A84-F507CB1A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68.22 zawiadomienie o wyznaczeniu nowego terminu do 31.03.2023 r. wersja cyfrowa [opublikowano 10.02.2023 r.]</dc:title>
  <dc:subject/>
  <dc:creator>Piotrowska Marzena  (DPA)</dc:creator>
  <cp:keywords/>
  <dc:description/>
  <cp:lastModifiedBy>Piotrowska Marzena  (DPA)</cp:lastModifiedBy>
  <cp:revision>4</cp:revision>
  <dcterms:created xsi:type="dcterms:W3CDTF">2023-02-10T09:41:00Z</dcterms:created>
  <dcterms:modified xsi:type="dcterms:W3CDTF">2023-02-10T09:42:00Z</dcterms:modified>
</cp:coreProperties>
</file>