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6CD4" w14:textId="6969A832" w:rsidR="005E1F01" w:rsidRPr="00CA70E7" w:rsidRDefault="005E1F01" w:rsidP="00CA70E7">
      <w:pPr>
        <w:spacing w:after="74" w:line="259" w:lineRule="auto"/>
        <w:ind w:left="0" w:firstLine="0"/>
        <w:rPr>
          <w:rFonts w:asciiTheme="minorHAnsi" w:hAnsiTheme="minorHAnsi" w:cstheme="minorHAnsi"/>
        </w:rPr>
      </w:pPr>
    </w:p>
    <w:p w14:paraId="2C5BFB3A" w14:textId="7F377DF6" w:rsidR="005E1F01" w:rsidRPr="00CA70E7" w:rsidRDefault="004D53E6" w:rsidP="00CA70E7">
      <w:pPr>
        <w:spacing w:after="184" w:line="259" w:lineRule="auto"/>
        <w:ind w:left="0" w:right="6" w:firstLine="0"/>
        <w:jc w:val="center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  <w:sz w:val="28"/>
        </w:rPr>
        <w:t>Opis przedmiotu zamówienia</w:t>
      </w:r>
    </w:p>
    <w:p w14:paraId="5FC19D6F" w14:textId="30D8963B" w:rsidR="005E1F01" w:rsidRPr="00CA70E7" w:rsidRDefault="00816B18" w:rsidP="00CA70E7">
      <w:pPr>
        <w:pStyle w:val="Nagwek1"/>
        <w:jc w:val="both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1. </w:t>
      </w:r>
      <w:r w:rsidR="004D53E6" w:rsidRPr="00CA70E7">
        <w:rPr>
          <w:rFonts w:asciiTheme="minorHAnsi" w:hAnsiTheme="minorHAnsi" w:cstheme="minorHAnsi"/>
        </w:rPr>
        <w:t xml:space="preserve">Przedmiotem zamówienia jest: </w:t>
      </w:r>
    </w:p>
    <w:p w14:paraId="31609ED8" w14:textId="24400120" w:rsidR="00816B18" w:rsidRPr="00CA70E7" w:rsidRDefault="007A4AFE" w:rsidP="00CA70E7">
      <w:pPr>
        <w:spacing w:after="100" w:afterAutospacing="1" w:line="360" w:lineRule="auto"/>
        <w:ind w:left="-17" w:firstLine="374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P</w:t>
      </w:r>
      <w:r w:rsidR="00816B18" w:rsidRPr="00CA70E7">
        <w:rPr>
          <w:rFonts w:asciiTheme="minorHAnsi" w:hAnsiTheme="minorHAnsi" w:cstheme="minorHAnsi"/>
        </w:rPr>
        <w:t xml:space="preserve">rzedmiotem postępowania </w:t>
      </w:r>
      <w:r w:rsidR="00CA70E7" w:rsidRPr="00CA70E7">
        <w:rPr>
          <w:rFonts w:asciiTheme="minorHAnsi" w:hAnsiTheme="minorHAnsi" w:cstheme="minorHAnsi"/>
        </w:rPr>
        <w:t>jest</w:t>
      </w:r>
      <w:r w:rsidR="00816B18" w:rsidRPr="00CA70E7">
        <w:rPr>
          <w:rFonts w:asciiTheme="minorHAnsi" w:hAnsiTheme="minorHAnsi" w:cstheme="minorHAnsi"/>
        </w:rPr>
        <w:t xml:space="preserve"> dostawa, uruchomienie i wdrożenie Oprogramowania do skanowania podatności infrastruktury Zamawiającego dla łącznej liczby </w:t>
      </w:r>
      <w:r w:rsidRPr="00CA70E7">
        <w:rPr>
          <w:rFonts w:asciiTheme="minorHAnsi" w:hAnsiTheme="minorHAnsi" w:cstheme="minorHAnsi"/>
        </w:rPr>
        <w:t>3</w:t>
      </w:r>
      <w:r w:rsidR="00816B18" w:rsidRPr="00CA70E7">
        <w:rPr>
          <w:rFonts w:asciiTheme="minorHAnsi" w:hAnsiTheme="minorHAnsi" w:cstheme="minorHAnsi"/>
        </w:rPr>
        <w:t xml:space="preserve">000 adresów IP (w tym 100 licencji dla funkcjonalności skanowania web aplikacji) wraz z 36 miesięczną licencją i 36 miesięczną gwarancją dla oferowanego rozwiązania zgodnego z wymaganiami jak poniżej. Zamawiający na potrzeby wdrożenia rozwiązania udostępni infrastrukturę niezbędną do uruchomienia maszyn </w:t>
      </w:r>
      <w:r w:rsidR="00CA70E7" w:rsidRPr="00CA70E7">
        <w:rPr>
          <w:rFonts w:asciiTheme="minorHAnsi" w:hAnsiTheme="minorHAnsi" w:cstheme="minorHAnsi"/>
        </w:rPr>
        <w:t>wirtualnych</w:t>
      </w:r>
      <w:r w:rsidR="00816B18" w:rsidRPr="00CA70E7">
        <w:rPr>
          <w:rFonts w:asciiTheme="minorHAnsi" w:hAnsiTheme="minorHAnsi" w:cstheme="minorHAnsi"/>
        </w:rPr>
        <w:t>, wg. specyfikacji uzgodnionych z Wykonawcą. Wszystkie czynności związane z wdrożeniem i uruchomieniem Oprogramowania będzie wykonywał Wykonawca.</w:t>
      </w:r>
      <w:r w:rsidRPr="00CA70E7">
        <w:rPr>
          <w:rFonts w:asciiTheme="minorHAnsi" w:hAnsiTheme="minorHAnsi" w:cstheme="minorHAnsi"/>
        </w:rPr>
        <w:t xml:space="preserve"> Instalacja i aktualizacja Oprogramowania przez Wykonawcę odbywać się będzie w siedzibie Zamawiającego. Zamawiający może wyrazić zgodę na wykonanie prac zdalnie w całości lub części.</w:t>
      </w:r>
    </w:p>
    <w:p w14:paraId="5F73FE4F" w14:textId="261D1FE7" w:rsidR="005E1F01" w:rsidRPr="00CA70E7" w:rsidRDefault="004D53E6" w:rsidP="00CA70E7">
      <w:pPr>
        <w:pStyle w:val="Nagwek1"/>
        <w:jc w:val="both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2. Warunki realizacji zamówienia i gwarancja dla Oprogramowani</w:t>
      </w:r>
      <w:r w:rsidR="00EA18A9">
        <w:rPr>
          <w:rFonts w:asciiTheme="minorHAnsi" w:hAnsiTheme="minorHAnsi" w:cstheme="minorHAnsi"/>
        </w:rPr>
        <w:t>e</w:t>
      </w:r>
      <w:r w:rsidRPr="00CA70E7">
        <w:rPr>
          <w:rFonts w:asciiTheme="minorHAnsi" w:hAnsiTheme="minorHAnsi" w:cstheme="minorHAnsi"/>
        </w:rPr>
        <w:t xml:space="preserve"> </w:t>
      </w:r>
    </w:p>
    <w:p w14:paraId="7FEFF3C3" w14:textId="6908866F" w:rsidR="005E1F01" w:rsidRPr="00CA70E7" w:rsidRDefault="004D53E6" w:rsidP="00CA70E7">
      <w:pPr>
        <w:numPr>
          <w:ilvl w:val="0"/>
          <w:numId w:val="5"/>
        </w:numPr>
        <w:spacing w:after="172" w:line="328" w:lineRule="auto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Wykonawca udziela Zamawiającemu 36 miesięcznej  licencji na dostarczone w ramach umowy Oprogramowanie liczonej od daty podpisania protokołu przedmiotu zamówienia. W ramach  udzielonej licencji Zamawiający jest uprawnionych do: </w:t>
      </w:r>
    </w:p>
    <w:p w14:paraId="2509B359" w14:textId="77777777" w:rsidR="005E1F01" w:rsidRPr="00CA70E7" w:rsidRDefault="004D53E6" w:rsidP="00CA70E7">
      <w:pPr>
        <w:numPr>
          <w:ilvl w:val="1"/>
          <w:numId w:val="5"/>
        </w:numPr>
        <w:spacing w:after="0" w:line="329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bezpłatnego dostępu do wszystkich aktualizacji, poprawek i nowych wersji/kompilacji dostarczonego w ramach umowy Oprogramowania, </w:t>
      </w:r>
    </w:p>
    <w:p w14:paraId="003224AB" w14:textId="77777777" w:rsidR="005E1F01" w:rsidRPr="00CA70E7" w:rsidRDefault="004D53E6" w:rsidP="00CA70E7">
      <w:pPr>
        <w:numPr>
          <w:ilvl w:val="1"/>
          <w:numId w:val="5"/>
        </w:numPr>
        <w:spacing w:after="72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dostępu do bazy wiedzy oraz dokumentacji Oprogramowania,  </w:t>
      </w:r>
    </w:p>
    <w:p w14:paraId="1EB5649A" w14:textId="77777777" w:rsidR="005E1F01" w:rsidRPr="00CA70E7" w:rsidRDefault="004D53E6" w:rsidP="00CA70E7">
      <w:pPr>
        <w:numPr>
          <w:ilvl w:val="0"/>
          <w:numId w:val="5"/>
        </w:numPr>
        <w:spacing w:after="0" w:line="328" w:lineRule="auto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Wykonawca udziela gwarancji na wykonane przez Wykonawcę w ramach przedmiotu umowy usługi  związane z wdrożeniem  Oprogramowania, przez okres 36 miesięcy od dnia podpisania bez zastrzeżeń protokołu odbioru tych prac.  </w:t>
      </w:r>
    </w:p>
    <w:p w14:paraId="2FE12F6E" w14:textId="77777777" w:rsidR="005E1F01" w:rsidRPr="00CA70E7" w:rsidRDefault="004D53E6" w:rsidP="00CA70E7">
      <w:pPr>
        <w:spacing w:after="0" w:line="329" w:lineRule="auto"/>
        <w:ind w:left="355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 ramach usług gwarancyjnych Wykonawca ma zagwarantować następujące czasy naprawy Oprogramowania licząc od momentu zgłoszenia przez Zamawiającego: </w:t>
      </w:r>
    </w:p>
    <w:p w14:paraId="6CE55BC3" w14:textId="77777777" w:rsidR="005E1F01" w:rsidRPr="00CA70E7" w:rsidRDefault="004D53E6" w:rsidP="00CA70E7">
      <w:pPr>
        <w:numPr>
          <w:ilvl w:val="0"/>
          <w:numId w:val="6"/>
        </w:numPr>
        <w:spacing w:after="1" w:line="328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 ciągu 48 godzin w przypadku Awarii Oprogramowania (jako Awarię Zamawiający definiuje niedostępność Oprogramowania lub awarię Oprogramowania, która uniemożliwia jego wykorzystanie) </w:t>
      </w:r>
    </w:p>
    <w:p w14:paraId="35FE28A6" w14:textId="77777777" w:rsidR="005E1F01" w:rsidRPr="00CA70E7" w:rsidRDefault="004D53E6" w:rsidP="00CA70E7">
      <w:pPr>
        <w:numPr>
          <w:ilvl w:val="0"/>
          <w:numId w:val="6"/>
        </w:numPr>
        <w:spacing w:after="0" w:line="328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 ciągu 72 godzin w przypadku Błędu w Oprogramowaniu (jako Błąd w Oprogramowaniu Zamawiający definiuje nieprawidłowe działanie Oprogramowania lub jego komponentów, które uniemożliwia lub ogranicza prawidłowe działanie Oprogramowania) </w:t>
      </w:r>
    </w:p>
    <w:p w14:paraId="726A35DA" w14:textId="27D276A2" w:rsidR="005E1F01" w:rsidRPr="00CA70E7" w:rsidRDefault="004D53E6" w:rsidP="00CA70E7">
      <w:pPr>
        <w:numPr>
          <w:ilvl w:val="0"/>
          <w:numId w:val="7"/>
        </w:numPr>
        <w:spacing w:after="2" w:line="327" w:lineRule="auto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 ramach udzielonej Zamawiającemu gwarancji awarie lub błędy w funkcjonowaniu Oprogramowania zgłaszane będą drogą telefoniczną lub mailową lub za pomocą systemu udostępnionego przez </w:t>
      </w:r>
      <w:r w:rsidR="00CA70E7" w:rsidRPr="00CA70E7">
        <w:rPr>
          <w:rFonts w:asciiTheme="minorHAnsi" w:hAnsiTheme="minorHAnsi" w:cstheme="minorHAnsi"/>
        </w:rPr>
        <w:t>Zamawiającego</w:t>
      </w:r>
      <w:r w:rsidRPr="00CA70E7">
        <w:rPr>
          <w:rFonts w:asciiTheme="minorHAnsi" w:hAnsiTheme="minorHAnsi" w:cstheme="minorHAnsi"/>
        </w:rPr>
        <w:t xml:space="preserve"> po zawarciu umowy. </w:t>
      </w:r>
    </w:p>
    <w:p w14:paraId="6FA0EC52" w14:textId="715543E1" w:rsidR="00CA70E7" w:rsidRPr="00CA70E7" w:rsidRDefault="00816B18" w:rsidP="00CA70E7">
      <w:pPr>
        <w:numPr>
          <w:ilvl w:val="0"/>
          <w:numId w:val="7"/>
        </w:numPr>
        <w:spacing w:line="327" w:lineRule="auto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Zamawiający</w:t>
      </w:r>
      <w:r w:rsidR="004D53E6" w:rsidRPr="00CA70E7">
        <w:rPr>
          <w:rFonts w:asciiTheme="minorHAnsi" w:hAnsiTheme="minorHAnsi" w:cstheme="minorHAnsi"/>
        </w:rPr>
        <w:t xml:space="preserve"> określi drogę dokonywania zgłoszeń serwisowych oraz przygotuje niezbędne dostępy pozwalające na </w:t>
      </w:r>
      <w:r w:rsidR="00CA70E7" w:rsidRPr="00CA70E7">
        <w:rPr>
          <w:rFonts w:asciiTheme="minorHAnsi" w:hAnsiTheme="minorHAnsi" w:cstheme="minorHAnsi"/>
        </w:rPr>
        <w:t>obsługę zgłoszeń</w:t>
      </w:r>
      <w:r w:rsidR="004D53E6" w:rsidRPr="00CA70E7">
        <w:rPr>
          <w:rFonts w:asciiTheme="minorHAnsi" w:hAnsiTheme="minorHAnsi" w:cstheme="minorHAnsi"/>
        </w:rPr>
        <w:t>.</w:t>
      </w:r>
    </w:p>
    <w:p w14:paraId="3FD08AE6" w14:textId="77777777" w:rsidR="005E1F01" w:rsidRPr="00CA70E7" w:rsidRDefault="004D53E6" w:rsidP="00CA70E7">
      <w:pPr>
        <w:numPr>
          <w:ilvl w:val="0"/>
          <w:numId w:val="7"/>
        </w:numPr>
        <w:spacing w:after="4" w:line="264" w:lineRule="auto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Zamawiający może zawiesić czas naprawy w przypadkach wymagających udzielenia przez producenta Oprogramowania informacji technologicznych niedostępnych w opublikowanych </w:t>
      </w:r>
      <w:r w:rsidRPr="00CA70E7">
        <w:rPr>
          <w:rFonts w:asciiTheme="minorHAnsi" w:hAnsiTheme="minorHAnsi" w:cstheme="minorHAnsi"/>
        </w:rPr>
        <w:lastRenderedPageBreak/>
        <w:t xml:space="preserve">materiałach produktowych oraz w przypadku konieczności interwencji producenta w szczególności polegających na wprowadzaniu zmian takich jak przygotowanie odpowiednich poprawek w produktach. W przypadku wystąpienia opóźnień leżących po stronie producenta Oprogramowania Wykonawca zobowiązany jest poinformować Zamawiającego o zaistniałym fakcie. </w:t>
      </w:r>
    </w:p>
    <w:p w14:paraId="07F39B3D" w14:textId="0387BC5D" w:rsidR="005E1F01" w:rsidRPr="00CA70E7" w:rsidRDefault="005E1F01" w:rsidP="00CA70E7">
      <w:pPr>
        <w:spacing w:after="350" w:line="259" w:lineRule="auto"/>
        <w:ind w:left="1440" w:firstLine="0"/>
        <w:rPr>
          <w:rFonts w:asciiTheme="minorHAnsi" w:hAnsiTheme="minorHAnsi" w:cstheme="minorHAnsi"/>
        </w:rPr>
      </w:pPr>
    </w:p>
    <w:p w14:paraId="657A386A" w14:textId="2D35646A" w:rsidR="005E1F01" w:rsidRPr="00CA70E7" w:rsidRDefault="00816B18" w:rsidP="00CA70E7">
      <w:pPr>
        <w:pStyle w:val="Nagwek1"/>
        <w:ind w:left="-5"/>
        <w:jc w:val="both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3</w:t>
      </w:r>
      <w:r w:rsidR="004D53E6" w:rsidRPr="00CA70E7">
        <w:rPr>
          <w:rFonts w:asciiTheme="minorHAnsi" w:hAnsiTheme="minorHAnsi" w:cstheme="minorHAnsi"/>
        </w:rPr>
        <w:t xml:space="preserve">. Wymagania funkcjonalne  </w:t>
      </w:r>
    </w:p>
    <w:p w14:paraId="2C2AA7DE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 przypadku dostarczenia Systemu jako maszyny wirtualnej muszą być wspierane środowiska Hyper-V oraz Vmware.</w:t>
      </w:r>
    </w:p>
    <w:p w14:paraId="7B76B93A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Jeżeli System będzie instalowany jako System na systemie operacyjnym należy dostarczyć produkt, który będzie mógł być zainstalowany na jednym z systemów operacyjnych: Windows Server oraz Red </w:t>
      </w:r>
      <w:proofErr w:type="spellStart"/>
      <w:r w:rsidRPr="00CA70E7">
        <w:rPr>
          <w:rFonts w:cstheme="minorHAnsi"/>
          <w:lang w:val="pl-PL"/>
        </w:rPr>
        <w:t>Hat</w:t>
      </w:r>
      <w:proofErr w:type="spellEnd"/>
      <w:r w:rsidRPr="00CA70E7">
        <w:rPr>
          <w:rFonts w:cstheme="minorHAnsi"/>
          <w:lang w:val="pl-PL"/>
        </w:rPr>
        <w:t>.</w:t>
      </w:r>
    </w:p>
    <w:p w14:paraId="14ACCE26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Jeżeli System będzie dostępny przez interfejs www, należy dostarczyć rozwiązanie obsługiwane za pośrednictwem popularnych przeglądarek internetowych (Chrome, MS Edge, </w:t>
      </w:r>
      <w:proofErr w:type="spellStart"/>
      <w:r w:rsidRPr="00CA70E7">
        <w:rPr>
          <w:rFonts w:cstheme="minorHAnsi"/>
          <w:lang w:val="pl-PL"/>
        </w:rPr>
        <w:t>Firefox</w:t>
      </w:r>
      <w:proofErr w:type="spellEnd"/>
      <w:r w:rsidRPr="00CA70E7">
        <w:rPr>
          <w:rFonts w:cstheme="minorHAnsi"/>
          <w:lang w:val="pl-PL"/>
        </w:rPr>
        <w:t>) w aktualnych wersjach na dzień składania oferty.</w:t>
      </w:r>
    </w:p>
    <w:p w14:paraId="446D46D2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Agent Systemu dla stacji końcowej powinien działać na systemach operacyjnych obsługiwanych przez Zamawiającego: Windows 10 i nowszych, Microsoft Server 2012 i nowszych, </w:t>
      </w:r>
      <w:proofErr w:type="spellStart"/>
      <w:r w:rsidRPr="00CA70E7">
        <w:rPr>
          <w:rFonts w:cstheme="minorHAnsi"/>
          <w:lang w:val="pl-PL"/>
        </w:rPr>
        <w:t>macOS</w:t>
      </w:r>
      <w:proofErr w:type="spellEnd"/>
      <w:r w:rsidRPr="00CA70E7">
        <w:rPr>
          <w:rFonts w:cstheme="minorHAnsi"/>
          <w:lang w:val="pl-PL"/>
        </w:rPr>
        <w:t xml:space="preserve"> oraz Linux (RHEL/</w:t>
      </w:r>
      <w:proofErr w:type="spellStart"/>
      <w:r w:rsidRPr="00CA70E7">
        <w:rPr>
          <w:rFonts w:cstheme="minorHAnsi"/>
          <w:lang w:val="pl-PL"/>
        </w:rPr>
        <w:t>CentOS</w:t>
      </w:r>
      <w:proofErr w:type="spellEnd"/>
      <w:r w:rsidRPr="00CA70E7">
        <w:rPr>
          <w:rFonts w:cstheme="minorHAnsi"/>
          <w:lang w:val="pl-PL"/>
        </w:rPr>
        <w:t>/</w:t>
      </w:r>
      <w:proofErr w:type="spellStart"/>
      <w:r w:rsidRPr="00CA70E7">
        <w:rPr>
          <w:rFonts w:cstheme="minorHAnsi"/>
          <w:lang w:val="pl-PL"/>
        </w:rPr>
        <w:t>Debian</w:t>
      </w:r>
      <w:proofErr w:type="spellEnd"/>
      <w:r w:rsidRPr="00CA70E7">
        <w:rPr>
          <w:rFonts w:cstheme="minorHAnsi"/>
          <w:lang w:val="pl-PL"/>
        </w:rPr>
        <w:t>).</w:t>
      </w:r>
    </w:p>
    <w:p w14:paraId="2F42B6EA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dawać możliwość skanowania urządzeń końcowych działających na różnych systemach operacyjnych oraz znajdujących się w różnych podsieciach.</w:t>
      </w:r>
    </w:p>
    <w:p w14:paraId="2D6FF392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(zarówno silnik jak i konsola) powinien dawać możliwość wdrożenia, jako:</w:t>
      </w:r>
    </w:p>
    <w:p w14:paraId="3ADFE33C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aplikacja tj. System instalowany na systemie operacyjnym skanowanego hosta –agent;</w:t>
      </w:r>
    </w:p>
    <w:p w14:paraId="3A1D3B4E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maszyna wirtualna;</w:t>
      </w:r>
    </w:p>
    <w:p w14:paraId="0E78F642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System musi opcjonalnie, w określonych okolicznościach, dawać możliwość zainicjowania skanowania z poziomu: serwera (instalacja </w:t>
      </w:r>
      <w:proofErr w:type="spellStart"/>
      <w:r w:rsidRPr="00CA70E7">
        <w:rPr>
          <w:rFonts w:cstheme="minorHAnsi"/>
          <w:lang w:val="pl-PL"/>
        </w:rPr>
        <w:t>standalone</w:t>
      </w:r>
      <w:proofErr w:type="spellEnd"/>
      <w:r w:rsidRPr="00CA70E7">
        <w:rPr>
          <w:rFonts w:cstheme="minorHAnsi"/>
          <w:lang w:val="pl-PL"/>
        </w:rPr>
        <w:t>), aplikacji dowolnego silnika skanującego (skanera), linii poleceń systemu w którym jest zainstalowany skaner.</w:t>
      </w:r>
    </w:p>
    <w:p w14:paraId="518BEA10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powinien obsługiwać automatyczny i zaplanowany transfer logów z konsoli w celu archiwizacji.</w:t>
      </w:r>
    </w:p>
    <w:p w14:paraId="7F9F4877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Elementy zarządzające i analityczne Systemu nie mogą być ograniczone liczbą skanerów sieciowych w różnych podsieciach, liczbą hostów w podsieci czy liczbą możliwych do skanowania podsieci.</w:t>
      </w:r>
    </w:p>
    <w:p w14:paraId="1CAC0993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Wymagana jest możliwość wykorzystania mechanizmu </w:t>
      </w:r>
      <w:proofErr w:type="spellStart"/>
      <w:r w:rsidRPr="00CA70E7">
        <w:rPr>
          <w:rFonts w:cstheme="minorHAnsi"/>
          <w:lang w:val="pl-PL"/>
        </w:rPr>
        <w:t>proxy</w:t>
      </w:r>
      <w:proofErr w:type="spellEnd"/>
      <w:r w:rsidRPr="00CA70E7">
        <w:rPr>
          <w:rFonts w:cstheme="minorHAnsi"/>
          <w:lang w:val="pl-PL"/>
        </w:rPr>
        <w:t xml:space="preserve"> do komunikacji z Internetem.</w:t>
      </w:r>
    </w:p>
    <w:p w14:paraId="0EF80820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 przypadku braku dostępu do Internetu System zarządzający ma mieć możliwość aktualizacji za pomocą ręcznej aktualizacji.</w:t>
      </w:r>
    </w:p>
    <w:p w14:paraId="5C5C5E2F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 przypadku dostępu do Internetu System ma umożliwiać aktualizację automatyczną jak również ręczną z poziomu panelu zarządzania Systemem.</w:t>
      </w:r>
    </w:p>
    <w:p w14:paraId="5E961181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 przypadku skanów aplikacji webowych z Internetu Zamawiający dopuszcza możliwość skorzystania z dodatkowych narzędzi np.: dodatkowego panelu zarządzania lub dodatkowego systemu, w tym umiejscowionego w chmurze.</w:t>
      </w:r>
    </w:p>
    <w:p w14:paraId="7E7C46FA" w14:textId="2754E2EB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umożliwiać tworzenie indywidualnych kont dla każdego użytkownika/administratora Systemu.</w:t>
      </w:r>
    </w:p>
    <w:p w14:paraId="00BBD405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Dostęp do systemu możliwy jedynie po uwierzytelnieniu użytkownika w systemie.</w:t>
      </w:r>
    </w:p>
    <w:p w14:paraId="40C16635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Hasła dostępu muszą być przechowywane w postaci zaszyfrowanej.</w:t>
      </w:r>
    </w:p>
    <w:p w14:paraId="567AE768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zapewniać silną politykę haseł lub umożliwiać jej określenie dla użytkowników Systemu.</w:t>
      </w:r>
    </w:p>
    <w:p w14:paraId="440C5227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umożliwiać konfigurowanie zakresu uprawnień w Systemie z wykorzystaniem predefiniowanych ról wewnętrznych (np. dostęp tylko do raportów, administrator systemu itp.) lub poprzez możliwość przypisania określonych operacji do zdefiniowanych ról.</w:t>
      </w:r>
    </w:p>
    <w:p w14:paraId="27B8860D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zapewniać segregację obowiązków poprzez umożliwianie dostępu danemu użytkownikowi tylko do wybranych zasobów.</w:t>
      </w:r>
    </w:p>
    <w:p w14:paraId="6CFB5911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lastRenderedPageBreak/>
        <w:t>System musi się integrować z Active Directory w zakresie uwierzytelnienia do Systemu oraz kontroli dostępu na bazie zdefiniowanych ról. Dopuszcza się rozwiązanie używające wewnętrznego mechanizmu uwierzytelniania do Systemu.</w:t>
      </w:r>
    </w:p>
    <w:p w14:paraId="0194D1CC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mieć możliwość definiowania raportów i alertów z wykorzystaniem wszystkich danych zbieranych przez system.</w:t>
      </w:r>
    </w:p>
    <w:p w14:paraId="454132E3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mieć wbudowany panel sterowania (Dashboard) z predefiniowaną zawartością dostosowaną do potrzeb określonej roli. Dashboard powinien umożliwiać schodzenie do szczegółów w poszczególnych elementów z poziomu informacji</w:t>
      </w:r>
      <w:r w:rsidRPr="00CA70E7">
        <w:rPr>
          <w:rFonts w:cstheme="minorHAnsi"/>
          <w:lang w:val="pl-PL"/>
        </w:rPr>
        <w:tab/>
        <w:t>podstawowych.</w:t>
      </w:r>
      <w:r w:rsidRPr="00CA70E7">
        <w:rPr>
          <w:rFonts w:cstheme="minorHAnsi"/>
          <w:lang w:val="pl-PL"/>
        </w:rPr>
        <w:tab/>
      </w:r>
    </w:p>
    <w:p w14:paraId="7149F5A5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centralnego zarządzania musi zapewnić możliwość:</w:t>
      </w:r>
    </w:p>
    <w:p w14:paraId="3D61B5AD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przechowywania wszystkich danych pochodzących z silnika skanującego i testującego,</w:t>
      </w:r>
    </w:p>
    <w:p w14:paraId="688375B4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przeglądanie tych danych w sposób przejrzysty dla użytkownika, co najmniej w postaci Top 10 podatności, Top 10 systemów zainfekowanych, możliwość filtrowania wykrytych podatności, informacja o połączeniach między systemami klienckimi a serwerami.</w:t>
      </w:r>
    </w:p>
    <w:p w14:paraId="16475BA7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tworzenie raportów dostępnych w systemie centralnego zarządzania oraz wysyłanych na wskazane adresy email.</w:t>
      </w:r>
    </w:p>
    <w:p w14:paraId="4A93C04D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monitorowania stanu pracy skanerów, co najmniej przez: okresową weryfikację, czy skanery są uruchomione, stan pracy skanera,</w:t>
      </w:r>
    </w:p>
    <w:p w14:paraId="21453160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prezentacji informacji o podatnościach wykrytych przez skanery pasywne,</w:t>
      </w:r>
    </w:p>
    <w:p w14:paraId="7683FCD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prezentacji wyników skanowania otrzymanych ze skanerów aktywnych,</w:t>
      </w:r>
    </w:p>
    <w:p w14:paraId="4087196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prezentacji informacji o podatnościach w połączeniu z wynikami skanowania ze skanerów aktywnych.</w:t>
      </w:r>
    </w:p>
    <w:p w14:paraId="19E62384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Szyfrowaną komunikację między serwerem zarządzającym a agentem zainstalowanym na stacji roboczej/serwerem.</w:t>
      </w:r>
    </w:p>
    <w:p w14:paraId="24E4FE6B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zapewniać możliwość harmonogramowania (planowania w czasie) oraz jednoczesnego uruchomienia na wybranych lub wszystkich skanerach zainstalowanych na stacjach roboczych i serwerach podłączonych do systemu centralnego zarządzania. W tym również w sytuacji, gdy stacja robocza/serwer/skaner na stacji lub serwerze nie jest uruchomiony/-a (uruchomienie jest inicjowane przez system centralnego zarządzania).</w:t>
      </w:r>
    </w:p>
    <w:p w14:paraId="000103ED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zapewnić silne uwierzytelnianie tak aby bezpiecznie przesyłać poświadczenia w skanowaniu z uwierzytelnianiem.</w:t>
      </w:r>
    </w:p>
    <w:p w14:paraId="42003F4A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mieć możliwość wykonywania ręcznego i zaplanowanego skanowania określonych hostów lub podsieci.</w:t>
      </w:r>
    </w:p>
    <w:p w14:paraId="1E88C976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Wszystkie dane zebrane przez zewnętrzne silniki skanujące i testujące muszą być przesyłane niezwłocznie do centralnej bazy i nie mogą być przechowywane przez skaner lokalnie.</w:t>
      </w:r>
    </w:p>
    <w:p w14:paraId="00A57176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Skanery aktywne podłączone do systemu centralnego zarządzania muszą mieć możliwość wykonywania skanowania bez uwierzytelnienia oraz za pomocą uwierzytelnienia do systemu skanowanego,</w:t>
      </w:r>
    </w:p>
    <w:p w14:paraId="65FE7B2E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powinien zapewnić możliwość uwierzytelnienia przynajmniej za pomocą poniższych metod podczas skanowania z serwera:</w:t>
      </w:r>
    </w:p>
    <w:p w14:paraId="6EC88035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Hasło</w:t>
      </w:r>
    </w:p>
    <w:p w14:paraId="1CEB5729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Klucz SSH</w:t>
      </w:r>
    </w:p>
    <w:p w14:paraId="0B7B749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proofErr w:type="spellStart"/>
      <w:r w:rsidRPr="00CA70E7">
        <w:rPr>
          <w:rFonts w:cstheme="minorHAnsi"/>
          <w:lang w:val="pl-PL"/>
        </w:rPr>
        <w:t>Kerberos</w:t>
      </w:r>
      <w:proofErr w:type="spellEnd"/>
      <w:r w:rsidRPr="00CA70E7">
        <w:rPr>
          <w:rFonts w:cstheme="minorHAnsi"/>
          <w:lang w:val="pl-PL"/>
        </w:rPr>
        <w:t xml:space="preserve">, w tym integracja z Microsoft AD oraz </w:t>
      </w:r>
      <w:proofErr w:type="spellStart"/>
      <w:r w:rsidRPr="00CA70E7">
        <w:rPr>
          <w:rFonts w:cstheme="minorHAnsi"/>
          <w:lang w:val="pl-PL"/>
        </w:rPr>
        <w:t>Azure</w:t>
      </w:r>
      <w:proofErr w:type="spellEnd"/>
      <w:r w:rsidRPr="00CA70E7">
        <w:rPr>
          <w:rFonts w:cstheme="minorHAnsi"/>
          <w:lang w:val="pl-PL"/>
        </w:rPr>
        <w:t xml:space="preserve"> AD opcjonalnie możliwość zapewnienia użycia logowania wieloskładnikowego (MFA).</w:t>
      </w:r>
    </w:p>
    <w:p w14:paraId="1A33D31E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powinien zapewnić możliwość automatyzacji procesów i obejmować co najmniej:</w:t>
      </w:r>
    </w:p>
    <w:p w14:paraId="5136E3B7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skanowanie o zaplanowanym czasie;</w:t>
      </w:r>
    </w:p>
    <w:p w14:paraId="41CAB7B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powiadamianie i alarmowanie administratora o zdefiniowanych zdarzeniach (np. </w:t>
      </w:r>
      <w:proofErr w:type="spellStart"/>
      <w:r w:rsidRPr="00CA70E7">
        <w:rPr>
          <w:rFonts w:cstheme="minorHAnsi"/>
          <w:lang w:val="pl-PL"/>
        </w:rPr>
        <w:t>syslog</w:t>
      </w:r>
      <w:proofErr w:type="spellEnd"/>
      <w:r w:rsidRPr="00CA70E7">
        <w:rPr>
          <w:rFonts w:cstheme="minorHAnsi"/>
          <w:lang w:val="pl-PL"/>
        </w:rPr>
        <w:t>, SMTP, uruchom skan, wygeneruj raport);</w:t>
      </w:r>
    </w:p>
    <w:p w14:paraId="18F62E2A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możliwość tworzenia okien czasowych, w których skanowanie aktywne nie może rozpocząć się dla określonych przez administratora systemów;</w:t>
      </w:r>
    </w:p>
    <w:p w14:paraId="3755B675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lastRenderedPageBreak/>
        <w:t>System musi umożliwiać automatyczne przeprowadzanie retestów luk/podatności wykrytych wcześniej w celu sprawdzenia czy zostały one poddane działaniem naprawczym.</w:t>
      </w:r>
    </w:p>
    <w:p w14:paraId="6E457EFE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Wykryte podatności powinny posiadać odnośniki do otwartych baz podatności, takich jak:</w:t>
      </w:r>
    </w:p>
    <w:p w14:paraId="7B25C3F7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proofErr w:type="spellStart"/>
      <w:r w:rsidRPr="00CA70E7">
        <w:rPr>
          <w:rFonts w:cstheme="minorHAnsi"/>
          <w:lang w:val="pl-PL"/>
        </w:rPr>
        <w:t>Bugtraq</w:t>
      </w:r>
      <w:proofErr w:type="spellEnd"/>
    </w:p>
    <w:p w14:paraId="72DBD7EF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MSFT</w:t>
      </w:r>
    </w:p>
    <w:p w14:paraId="76F7D9BE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CVE</w:t>
      </w:r>
    </w:p>
    <w:p w14:paraId="1D6939D9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BID</w:t>
      </w:r>
    </w:p>
    <w:p w14:paraId="68DCFBFE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OSVDB ID</w:t>
      </w:r>
    </w:p>
    <w:p w14:paraId="00BC2807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mieć możliwość tworzenia grup dla danych wynikowych.</w:t>
      </w:r>
    </w:p>
    <w:p w14:paraId="4D584578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centralnego zarządzania musi dostarczać wzorce polityk skanowania jak również możliwość zbudowania polityki skanowania od podstaw,</w:t>
      </w:r>
    </w:p>
    <w:p w14:paraId="4E6DFDE3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 ramach budowy polityki skanowania system musi zezwalać na wybranie podatności jakie będą sprawdzane podczas skanowania, np. w oparciu o CVSS lub CVE</w:t>
      </w:r>
    </w:p>
    <w:p w14:paraId="6CB1C4FB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Musi istnieć możliwość przeszukiwania wyników co najmniej za pomocą filtrów takich jak:</w:t>
      </w:r>
    </w:p>
    <w:p w14:paraId="7ADEB10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Adres IP,</w:t>
      </w:r>
    </w:p>
    <w:p w14:paraId="4C39CC94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Poziom niebezpieczeństwa,</w:t>
      </w:r>
    </w:p>
    <w:p w14:paraId="606A39C8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CVE ID,</w:t>
      </w:r>
    </w:p>
    <w:p w14:paraId="66379CB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CVSS </w:t>
      </w:r>
      <w:proofErr w:type="spellStart"/>
      <w:r w:rsidRPr="00CA70E7">
        <w:rPr>
          <w:rFonts w:cstheme="minorHAnsi"/>
          <w:lang w:val="pl-PL"/>
        </w:rPr>
        <w:t>Score</w:t>
      </w:r>
      <w:proofErr w:type="spellEnd"/>
      <w:r w:rsidRPr="00CA70E7">
        <w:rPr>
          <w:rFonts w:cstheme="minorHAnsi"/>
          <w:lang w:val="pl-PL"/>
        </w:rPr>
        <w:t xml:space="preserve"> w wersji 2 i nowszych,</w:t>
      </w:r>
    </w:p>
    <w:p w14:paraId="7E836035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CVSS </w:t>
      </w:r>
      <w:proofErr w:type="spellStart"/>
      <w:r w:rsidRPr="00CA70E7">
        <w:rPr>
          <w:rFonts w:cstheme="minorHAnsi"/>
          <w:lang w:val="pl-PL"/>
        </w:rPr>
        <w:t>Vector</w:t>
      </w:r>
      <w:proofErr w:type="spellEnd"/>
      <w:r w:rsidRPr="00CA70E7">
        <w:rPr>
          <w:rFonts w:cstheme="minorHAnsi"/>
          <w:lang w:val="pl-PL"/>
        </w:rPr>
        <w:t xml:space="preserve"> w wersji 2 i nowszych,</w:t>
      </w:r>
    </w:p>
    <w:p w14:paraId="110EC1A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Dostępny </w:t>
      </w:r>
      <w:proofErr w:type="spellStart"/>
      <w:r w:rsidRPr="00CA70E7">
        <w:rPr>
          <w:rFonts w:cstheme="minorHAnsi"/>
          <w:lang w:val="pl-PL"/>
        </w:rPr>
        <w:t>exploit</w:t>
      </w:r>
      <w:proofErr w:type="spellEnd"/>
      <w:r w:rsidRPr="00CA70E7">
        <w:rPr>
          <w:rFonts w:cstheme="minorHAnsi"/>
          <w:lang w:val="pl-PL"/>
        </w:rPr>
        <w:t>,</w:t>
      </w:r>
    </w:p>
    <w:p w14:paraId="7E27C27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narzędzi do wykonania ataku (musi istnieć obsługa przynajmniej dla trzech narzędzi, np. </w:t>
      </w:r>
      <w:proofErr w:type="spellStart"/>
      <w:r w:rsidRPr="00CA70E7">
        <w:rPr>
          <w:rFonts w:cstheme="minorHAnsi"/>
          <w:lang w:val="pl-PL"/>
        </w:rPr>
        <w:t>Metasploit</w:t>
      </w:r>
      <w:proofErr w:type="spellEnd"/>
      <w:r w:rsidRPr="00CA70E7">
        <w:rPr>
          <w:rFonts w:cstheme="minorHAnsi"/>
          <w:lang w:val="pl-PL"/>
        </w:rPr>
        <w:t xml:space="preserve">, </w:t>
      </w:r>
      <w:proofErr w:type="spellStart"/>
      <w:r w:rsidRPr="00CA70E7">
        <w:rPr>
          <w:rFonts w:cstheme="minorHAnsi"/>
          <w:lang w:val="pl-PL"/>
        </w:rPr>
        <w:t>Core</w:t>
      </w:r>
      <w:proofErr w:type="spellEnd"/>
      <w:r w:rsidRPr="00CA70E7">
        <w:rPr>
          <w:rFonts w:cstheme="minorHAnsi"/>
          <w:lang w:val="pl-PL"/>
        </w:rPr>
        <w:t xml:space="preserve"> </w:t>
      </w:r>
      <w:proofErr w:type="spellStart"/>
      <w:r w:rsidRPr="00CA70E7">
        <w:rPr>
          <w:rFonts w:cstheme="minorHAnsi"/>
          <w:lang w:val="pl-PL"/>
        </w:rPr>
        <w:t>Impact</w:t>
      </w:r>
      <w:proofErr w:type="spellEnd"/>
      <w:r w:rsidRPr="00CA70E7">
        <w:rPr>
          <w:rFonts w:cstheme="minorHAnsi"/>
          <w:lang w:val="pl-PL"/>
        </w:rPr>
        <w:t xml:space="preserve">, </w:t>
      </w:r>
      <w:proofErr w:type="spellStart"/>
      <w:r w:rsidRPr="00CA70E7">
        <w:rPr>
          <w:rFonts w:cstheme="minorHAnsi"/>
          <w:lang w:val="pl-PL"/>
        </w:rPr>
        <w:t>Canvas</w:t>
      </w:r>
      <w:proofErr w:type="spellEnd"/>
      <w:r w:rsidRPr="00CA70E7">
        <w:rPr>
          <w:rFonts w:cstheme="minorHAnsi"/>
          <w:lang w:val="pl-PL"/>
        </w:rPr>
        <w:t>),</w:t>
      </w:r>
    </w:p>
    <w:p w14:paraId="565C1BCE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data opublikowania </w:t>
      </w:r>
      <w:proofErr w:type="spellStart"/>
      <w:r w:rsidRPr="00CA70E7">
        <w:rPr>
          <w:rFonts w:cstheme="minorHAnsi"/>
          <w:lang w:val="pl-PL"/>
        </w:rPr>
        <w:t>patch</w:t>
      </w:r>
      <w:proofErr w:type="spellEnd"/>
      <w:r w:rsidRPr="00CA70E7">
        <w:rPr>
          <w:rFonts w:cstheme="minorHAnsi"/>
          <w:lang w:val="pl-PL"/>
        </w:rPr>
        <w:t xml:space="preserve"> dla danej podatności,</w:t>
      </w:r>
    </w:p>
    <w:p w14:paraId="26A3A041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port/protokół,</w:t>
      </w:r>
    </w:p>
    <w:p w14:paraId="6E479F19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data opublikowania podatności,</w:t>
      </w:r>
    </w:p>
    <w:p w14:paraId="4CAF78D8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data zauważenia po raz pierwszy podatności dla systemu,</w:t>
      </w:r>
    </w:p>
    <w:p w14:paraId="02BBCC91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data kiedy ostatni raz widziana była podatność dla systemu,</w:t>
      </w:r>
    </w:p>
    <w:p w14:paraId="79A37ED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przydział do określonej grupy systemów,</w:t>
      </w:r>
    </w:p>
    <w:p w14:paraId="1045BF60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CCE ID,</w:t>
      </w:r>
    </w:p>
    <w:p w14:paraId="5ECB7202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MS </w:t>
      </w:r>
      <w:proofErr w:type="spellStart"/>
      <w:r w:rsidRPr="00CA70E7">
        <w:rPr>
          <w:rFonts w:cstheme="minorHAnsi"/>
          <w:lang w:val="pl-PL"/>
        </w:rPr>
        <w:t>Bulletin</w:t>
      </w:r>
      <w:proofErr w:type="spellEnd"/>
      <w:r w:rsidRPr="00CA70E7">
        <w:rPr>
          <w:rFonts w:cstheme="minorHAnsi"/>
          <w:lang w:val="pl-PL"/>
        </w:rPr>
        <w:t xml:space="preserve"> ID,</w:t>
      </w:r>
    </w:p>
    <w:p w14:paraId="3DE1900B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posiadać swój własny mechanizm przyznawania ocen dla danej podatności (np. od 0 do 10) na podstawie własnego modelu uczenia maszynowego.</w:t>
      </w:r>
    </w:p>
    <w:p w14:paraId="115FBD42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Administrator musi mieć możliwość zaakceptowania danego ryzyka oraz zmiany poziomu niebezpieczeństwa związanego z daną podatnością dla konkretnego systemu, portu, protokołu.</w:t>
      </w:r>
    </w:p>
    <w:p w14:paraId="20EC367D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prezentować wyniki skanowania co najmniej za pomocą widoków:</w:t>
      </w:r>
    </w:p>
    <w:p w14:paraId="20F32504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sumarycznie po IP,</w:t>
      </w:r>
    </w:p>
    <w:p w14:paraId="2ADFC87F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sumarycznie po portach,</w:t>
      </w:r>
    </w:p>
    <w:p w14:paraId="661B72E5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sumarycznie po grupach systemów,</w:t>
      </w:r>
    </w:p>
    <w:p w14:paraId="4613B55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sumarycznie po CCE,</w:t>
      </w:r>
    </w:p>
    <w:p w14:paraId="7D200DD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sumarycznie po CVE,</w:t>
      </w:r>
    </w:p>
    <w:p w14:paraId="51BFBF08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sumarycznie po MS </w:t>
      </w:r>
      <w:proofErr w:type="spellStart"/>
      <w:r w:rsidRPr="00CA70E7">
        <w:rPr>
          <w:rFonts w:cstheme="minorHAnsi"/>
          <w:lang w:val="pl-PL"/>
        </w:rPr>
        <w:t>Bulletin</w:t>
      </w:r>
      <w:proofErr w:type="spellEnd"/>
      <w:r w:rsidRPr="00CA70E7">
        <w:rPr>
          <w:rFonts w:cstheme="minorHAnsi"/>
          <w:lang w:val="pl-PL"/>
        </w:rPr>
        <w:t xml:space="preserve"> ID,</w:t>
      </w:r>
    </w:p>
    <w:p w14:paraId="44106C2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sumarycznie po protokołach,</w:t>
      </w:r>
    </w:p>
    <w:p w14:paraId="4511CA44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sumarycznie po systemach operacyjnych,</w:t>
      </w:r>
    </w:p>
    <w:p w14:paraId="56897216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umożliwiać tworzenie grup systemów spełniających określone warunki. Grupy systemów mogą być tworzone dynamicznie i/lub statycznie. Tworzenie grup powinno być możliwe w oparciu o co najmniej następujące parametry:</w:t>
      </w:r>
    </w:p>
    <w:p w14:paraId="71EA9898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 system operacyjny,</w:t>
      </w:r>
    </w:p>
    <w:p w14:paraId="4FED00EB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MAC adres,</w:t>
      </w:r>
    </w:p>
    <w:p w14:paraId="52492165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IP adres,</w:t>
      </w:r>
    </w:p>
    <w:p w14:paraId="5A92FA5A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lastRenderedPageBreak/>
        <w:t>porty TCP i UDP,</w:t>
      </w:r>
    </w:p>
    <w:p w14:paraId="539B46A8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ilość dni od wykrycia konkretnej podatności,</w:t>
      </w:r>
    </w:p>
    <w:p w14:paraId="06F26D75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czy </w:t>
      </w:r>
      <w:proofErr w:type="spellStart"/>
      <w:r w:rsidRPr="00CA70E7">
        <w:rPr>
          <w:rFonts w:cstheme="minorHAnsi"/>
          <w:lang w:val="pl-PL"/>
        </w:rPr>
        <w:t>exploit</w:t>
      </w:r>
      <w:proofErr w:type="spellEnd"/>
      <w:r w:rsidRPr="00CA70E7">
        <w:rPr>
          <w:rFonts w:cstheme="minorHAnsi"/>
          <w:lang w:val="pl-PL"/>
        </w:rPr>
        <w:t xml:space="preserve"> jest dostępny,</w:t>
      </w:r>
    </w:p>
    <w:p w14:paraId="1D5DCD7D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czy istnieje </w:t>
      </w:r>
      <w:proofErr w:type="spellStart"/>
      <w:r w:rsidRPr="00CA70E7">
        <w:rPr>
          <w:rFonts w:cstheme="minorHAnsi"/>
          <w:lang w:val="pl-PL"/>
        </w:rPr>
        <w:t>exploit</w:t>
      </w:r>
      <w:proofErr w:type="spellEnd"/>
      <w:r w:rsidRPr="00CA70E7">
        <w:rPr>
          <w:rFonts w:cstheme="minorHAnsi"/>
          <w:lang w:val="pl-PL"/>
        </w:rPr>
        <w:t xml:space="preserve"> w systemach między innymi </w:t>
      </w:r>
      <w:proofErr w:type="spellStart"/>
      <w:r w:rsidRPr="00CA70E7">
        <w:rPr>
          <w:rFonts w:cstheme="minorHAnsi"/>
          <w:lang w:val="pl-PL"/>
        </w:rPr>
        <w:t>Metasploit</w:t>
      </w:r>
      <w:proofErr w:type="spellEnd"/>
      <w:r w:rsidRPr="00CA70E7">
        <w:rPr>
          <w:rFonts w:cstheme="minorHAnsi"/>
          <w:lang w:val="pl-PL"/>
        </w:rPr>
        <w:t xml:space="preserve">, </w:t>
      </w:r>
      <w:proofErr w:type="spellStart"/>
      <w:r w:rsidRPr="00CA70E7">
        <w:rPr>
          <w:rFonts w:cstheme="minorHAnsi"/>
          <w:lang w:val="pl-PL"/>
        </w:rPr>
        <w:t>Core</w:t>
      </w:r>
      <w:proofErr w:type="spellEnd"/>
      <w:r w:rsidRPr="00CA70E7">
        <w:rPr>
          <w:rFonts w:cstheme="minorHAnsi"/>
          <w:lang w:val="pl-PL"/>
        </w:rPr>
        <w:t xml:space="preserve"> </w:t>
      </w:r>
      <w:proofErr w:type="spellStart"/>
      <w:r w:rsidRPr="00CA70E7">
        <w:rPr>
          <w:rFonts w:cstheme="minorHAnsi"/>
          <w:lang w:val="pl-PL"/>
        </w:rPr>
        <w:t>Impact</w:t>
      </w:r>
      <w:proofErr w:type="spellEnd"/>
      <w:r w:rsidRPr="00CA70E7">
        <w:rPr>
          <w:rFonts w:cstheme="minorHAnsi"/>
          <w:lang w:val="pl-PL"/>
        </w:rPr>
        <w:t xml:space="preserve">, </w:t>
      </w:r>
      <w:proofErr w:type="spellStart"/>
      <w:r w:rsidRPr="00CA70E7">
        <w:rPr>
          <w:rFonts w:cstheme="minorHAnsi"/>
          <w:lang w:val="pl-PL"/>
        </w:rPr>
        <w:t>Canvas</w:t>
      </w:r>
      <w:proofErr w:type="spellEnd"/>
      <w:r w:rsidRPr="00CA70E7">
        <w:rPr>
          <w:rFonts w:cstheme="minorHAnsi"/>
          <w:lang w:val="pl-PL"/>
        </w:rPr>
        <w:t>,</w:t>
      </w:r>
    </w:p>
    <w:p w14:paraId="32A0FFCA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Tworzenie nowych grup systemów musi odbywać się również na podstawie wyrażeń logicznych takich jak AND, OR, NOT pomiędzy istniejącymi grupami systemów,</w:t>
      </w:r>
    </w:p>
    <w:p w14:paraId="6581B7E1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Raportowanie musi być integralną częścią systemu centralnego zarządzania,</w:t>
      </w:r>
    </w:p>
    <w:p w14:paraId="3C78283A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posiadać gotowe grupy wzorców raportów udostępnionych przez producenta, które administrator może edytować.</w:t>
      </w:r>
    </w:p>
    <w:p w14:paraId="68AC0BB7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pozwalać na budowanie raportu od podstaw używając do tego co najmniej elementów takich jak: rozdziały, iteracja wyników, linie trendów, wykresy kołowe, wykresy słupkowe, tabele, macierze, sekcje tekstów.</w:t>
      </w:r>
    </w:p>
    <w:p w14:paraId="2B4A52BC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bookmarkStart w:id="0" w:name="_Hlk113526341"/>
      <w:r w:rsidRPr="00CA70E7">
        <w:rPr>
          <w:rFonts w:cstheme="minorHAnsi"/>
          <w:lang w:val="pl-PL"/>
        </w:rPr>
        <w:t>System musi umożliwiać generowane raportów co najmniej w następujących formatach: PDF, CSV.</w:t>
      </w:r>
    </w:p>
    <w:bookmarkEnd w:id="0"/>
    <w:p w14:paraId="5D54B54F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pozwalać na dodanie znaku wodnego podczas generowania raportu,</w:t>
      </w:r>
    </w:p>
    <w:p w14:paraId="15BC8EB0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mieć możliwość generowana raportów według harmonogramu oraz na żądanie,</w:t>
      </w:r>
    </w:p>
    <w:p w14:paraId="7DBABA7E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mieć możliwość automatycznego wysyłania raportów do wskazanych osób na maila,</w:t>
      </w:r>
    </w:p>
    <w:p w14:paraId="7F917BB1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mieć możliwość wyboru systemów do skanowania w oparciu o  przynajmniej następujące możliwości:</w:t>
      </w:r>
    </w:p>
    <w:p w14:paraId="0B43225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podanie listy adresów IP,</w:t>
      </w:r>
    </w:p>
    <w:p w14:paraId="298888B8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wskazanie zakresu adresów IP,</w:t>
      </w:r>
    </w:p>
    <w:p w14:paraId="75F1C804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podanie listy adresów IP podsieci,</w:t>
      </w:r>
    </w:p>
    <w:p w14:paraId="5793451A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tworzenie dynamicznie lub statycznie grup systemów,</w:t>
      </w:r>
    </w:p>
    <w:p w14:paraId="47CED5D4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wskazanie nazw domenowych systemów.</w:t>
      </w:r>
    </w:p>
    <w:p w14:paraId="64EE089F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posiadać gotowe wzorce widoków (ang. Dashboard) do systemu centralnego zarządzania podatnościami, które mogą być edytowane przez administratora systemu,</w:t>
      </w:r>
    </w:p>
    <w:p w14:paraId="1ACD971A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Administrator musi mieć możliwość tworzenia widoków od podstaw używając co najmniej takich elementów jak:</w:t>
      </w:r>
    </w:p>
    <w:p w14:paraId="5C2A8407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tabela,</w:t>
      </w:r>
    </w:p>
    <w:p w14:paraId="6617FA99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wykres kołowy,</w:t>
      </w:r>
    </w:p>
    <w:p w14:paraId="40F5BBAA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wykres liniowy,</w:t>
      </w:r>
    </w:p>
    <w:p w14:paraId="2E2D3ACE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wykres słupkowy,</w:t>
      </w:r>
    </w:p>
    <w:p w14:paraId="1835C6B5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macierz (każda komórka oraz nagłówek definiowany oddzielnie),</w:t>
      </w:r>
    </w:p>
    <w:p w14:paraId="6214C75F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Administrator do tworzenia widoków musi mieć możliwość używania co najmniej wymienionych filtrów:</w:t>
      </w:r>
    </w:p>
    <w:p w14:paraId="52317B80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adres IP,</w:t>
      </w:r>
    </w:p>
    <w:p w14:paraId="4F5BBE3B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Poziom niebezpieczeństwa,</w:t>
      </w:r>
    </w:p>
    <w:p w14:paraId="0D9DCA62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CVE ID,</w:t>
      </w:r>
    </w:p>
    <w:p w14:paraId="7969C91F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CVSS </w:t>
      </w:r>
      <w:proofErr w:type="spellStart"/>
      <w:r w:rsidRPr="00CA70E7">
        <w:rPr>
          <w:rFonts w:cstheme="minorHAnsi"/>
          <w:lang w:val="pl-PL"/>
        </w:rPr>
        <w:t>Score</w:t>
      </w:r>
      <w:proofErr w:type="spellEnd"/>
      <w:r w:rsidRPr="00CA70E7">
        <w:rPr>
          <w:rFonts w:cstheme="minorHAnsi"/>
          <w:lang w:val="pl-PL"/>
        </w:rPr>
        <w:t xml:space="preserve"> w wersji 2 i nowsze,</w:t>
      </w:r>
    </w:p>
    <w:p w14:paraId="6A559AF4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CVSS </w:t>
      </w:r>
      <w:proofErr w:type="spellStart"/>
      <w:r w:rsidRPr="00CA70E7">
        <w:rPr>
          <w:rFonts w:cstheme="minorHAnsi"/>
          <w:lang w:val="pl-PL"/>
        </w:rPr>
        <w:t>Vector</w:t>
      </w:r>
      <w:proofErr w:type="spellEnd"/>
      <w:r w:rsidRPr="00CA70E7">
        <w:rPr>
          <w:rFonts w:cstheme="minorHAnsi"/>
          <w:lang w:val="pl-PL"/>
        </w:rPr>
        <w:t xml:space="preserve"> w wersji 2 i nowsze,</w:t>
      </w:r>
    </w:p>
    <w:p w14:paraId="712663AC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Dostępny </w:t>
      </w:r>
      <w:proofErr w:type="spellStart"/>
      <w:r w:rsidRPr="00CA70E7">
        <w:rPr>
          <w:rFonts w:cstheme="minorHAnsi"/>
          <w:lang w:val="pl-PL"/>
        </w:rPr>
        <w:t>exploit</w:t>
      </w:r>
      <w:proofErr w:type="spellEnd"/>
      <w:r w:rsidRPr="00CA70E7">
        <w:rPr>
          <w:rFonts w:cstheme="minorHAnsi"/>
          <w:lang w:val="pl-PL"/>
        </w:rPr>
        <w:t>,</w:t>
      </w:r>
    </w:p>
    <w:p w14:paraId="68CA9FF0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narzędzie do wykonania ataku ( musi istnieć obsługa przynajmniej dla trzech narzędzi, np. </w:t>
      </w:r>
      <w:proofErr w:type="spellStart"/>
      <w:r w:rsidRPr="00CA70E7">
        <w:rPr>
          <w:rFonts w:cstheme="minorHAnsi"/>
          <w:lang w:val="pl-PL"/>
        </w:rPr>
        <w:t>Metasploit</w:t>
      </w:r>
      <w:proofErr w:type="spellEnd"/>
      <w:r w:rsidRPr="00CA70E7">
        <w:rPr>
          <w:rFonts w:cstheme="minorHAnsi"/>
          <w:lang w:val="pl-PL"/>
        </w:rPr>
        <w:t xml:space="preserve">, </w:t>
      </w:r>
      <w:proofErr w:type="spellStart"/>
      <w:r w:rsidRPr="00CA70E7">
        <w:rPr>
          <w:rFonts w:cstheme="minorHAnsi"/>
          <w:lang w:val="pl-PL"/>
        </w:rPr>
        <w:t>Core</w:t>
      </w:r>
      <w:proofErr w:type="spellEnd"/>
      <w:r w:rsidRPr="00CA70E7">
        <w:rPr>
          <w:rFonts w:cstheme="minorHAnsi"/>
          <w:lang w:val="pl-PL"/>
        </w:rPr>
        <w:t xml:space="preserve"> </w:t>
      </w:r>
      <w:proofErr w:type="spellStart"/>
      <w:r w:rsidRPr="00CA70E7">
        <w:rPr>
          <w:rFonts w:cstheme="minorHAnsi"/>
          <w:lang w:val="pl-PL"/>
        </w:rPr>
        <w:t>Impact</w:t>
      </w:r>
      <w:proofErr w:type="spellEnd"/>
      <w:r w:rsidRPr="00CA70E7">
        <w:rPr>
          <w:rFonts w:cstheme="minorHAnsi"/>
          <w:lang w:val="pl-PL"/>
        </w:rPr>
        <w:t xml:space="preserve">, </w:t>
      </w:r>
      <w:proofErr w:type="spellStart"/>
      <w:r w:rsidRPr="00CA70E7">
        <w:rPr>
          <w:rFonts w:cstheme="minorHAnsi"/>
          <w:lang w:val="pl-PL"/>
        </w:rPr>
        <w:t>Canvas</w:t>
      </w:r>
      <w:proofErr w:type="spellEnd"/>
      <w:r w:rsidRPr="00CA70E7">
        <w:rPr>
          <w:rFonts w:cstheme="minorHAnsi"/>
          <w:lang w:val="pl-PL"/>
        </w:rPr>
        <w:t>),</w:t>
      </w:r>
    </w:p>
    <w:p w14:paraId="4066AE1A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data opublikowania </w:t>
      </w:r>
      <w:proofErr w:type="spellStart"/>
      <w:r w:rsidRPr="00CA70E7">
        <w:rPr>
          <w:rFonts w:cstheme="minorHAnsi"/>
          <w:lang w:val="pl-PL"/>
        </w:rPr>
        <w:t>patch’a</w:t>
      </w:r>
      <w:proofErr w:type="spellEnd"/>
      <w:r w:rsidRPr="00CA70E7">
        <w:rPr>
          <w:rFonts w:cstheme="minorHAnsi"/>
          <w:lang w:val="pl-PL"/>
        </w:rPr>
        <w:t xml:space="preserve"> dla danej podatności,</w:t>
      </w:r>
    </w:p>
    <w:p w14:paraId="3E31F53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port, protokół,</w:t>
      </w:r>
    </w:p>
    <w:p w14:paraId="1D98E35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data opublikowania podatności,</w:t>
      </w:r>
    </w:p>
    <w:p w14:paraId="0D559E4E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data pierwszy raz zauważenia podatności dla systemu,</w:t>
      </w:r>
    </w:p>
    <w:p w14:paraId="28A6BDD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data kiedy ostatni raz widziana była podatność dla systemu,</w:t>
      </w:r>
    </w:p>
    <w:p w14:paraId="1FCD16EE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przyodział do określonej grupy systemów,</w:t>
      </w:r>
    </w:p>
    <w:p w14:paraId="19F562AF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CCE ID,</w:t>
      </w:r>
    </w:p>
    <w:p w14:paraId="75D78C38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lastRenderedPageBreak/>
        <w:t xml:space="preserve">MS </w:t>
      </w:r>
      <w:proofErr w:type="spellStart"/>
      <w:r w:rsidRPr="00CA70E7">
        <w:rPr>
          <w:rFonts w:cstheme="minorHAnsi"/>
          <w:lang w:val="pl-PL"/>
        </w:rPr>
        <w:t>Bulletin</w:t>
      </w:r>
      <w:proofErr w:type="spellEnd"/>
      <w:r w:rsidRPr="00CA70E7">
        <w:rPr>
          <w:rFonts w:cstheme="minorHAnsi"/>
          <w:lang w:val="pl-PL"/>
        </w:rPr>
        <w:t xml:space="preserve"> ID,</w:t>
      </w:r>
    </w:p>
    <w:p w14:paraId="692B2678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posiadać wzorce zgodności z regulacjami, które dostarcza producent, co najmniej dla regulacji CIS, DISA.</w:t>
      </w:r>
    </w:p>
    <w:p w14:paraId="376FB99D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umożliwiać tworzenie swoich własnych wzorców sprawdzania zgodności bez konieczności kontaktu z suportem producenta. Producent musi udostępniać informację w jaki sposób można budować swoje własne wzorca sprawdzania zgodności ze standardami przyjętymi w firmie,</w:t>
      </w:r>
    </w:p>
    <w:p w14:paraId="543084B7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musi umożliwiać wykonywanie skanów audytowych/konfiguracji co najmniej dla systemów:</w:t>
      </w:r>
    </w:p>
    <w:p w14:paraId="646041A9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Windows,</w:t>
      </w:r>
    </w:p>
    <w:p w14:paraId="5BC3E0C9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Unix,</w:t>
      </w:r>
    </w:p>
    <w:p w14:paraId="04936A8C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Vmware,</w:t>
      </w:r>
    </w:p>
    <w:p w14:paraId="266B231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Cisco,</w:t>
      </w:r>
    </w:p>
    <w:p w14:paraId="772D5BCD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proofErr w:type="spellStart"/>
      <w:r w:rsidRPr="00CA70E7">
        <w:rPr>
          <w:rFonts w:cstheme="minorHAnsi"/>
          <w:lang w:val="pl-PL"/>
        </w:rPr>
        <w:t>Fortigate</w:t>
      </w:r>
      <w:proofErr w:type="spellEnd"/>
      <w:r w:rsidRPr="00CA70E7">
        <w:rPr>
          <w:rFonts w:cstheme="minorHAnsi"/>
          <w:lang w:val="pl-PL"/>
        </w:rPr>
        <w:t>,</w:t>
      </w:r>
    </w:p>
    <w:p w14:paraId="2227C7C1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Oracle,</w:t>
      </w:r>
    </w:p>
    <w:p w14:paraId="6B26E963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MySQL,</w:t>
      </w:r>
    </w:p>
    <w:p w14:paraId="4ED47699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SQL Server,</w:t>
      </w:r>
    </w:p>
    <w:p w14:paraId="47D69A55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proofErr w:type="spellStart"/>
      <w:r w:rsidRPr="00CA70E7">
        <w:rPr>
          <w:rFonts w:cstheme="minorHAnsi"/>
          <w:lang w:val="pl-PL"/>
        </w:rPr>
        <w:t>PostgreSQL</w:t>
      </w:r>
      <w:proofErr w:type="spellEnd"/>
      <w:r w:rsidRPr="00CA70E7">
        <w:rPr>
          <w:rFonts w:cstheme="minorHAnsi"/>
          <w:lang w:val="pl-PL"/>
        </w:rPr>
        <w:t>,</w:t>
      </w:r>
    </w:p>
    <w:p w14:paraId="0EEB850D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proofErr w:type="spellStart"/>
      <w:r w:rsidRPr="00CA70E7">
        <w:rPr>
          <w:rFonts w:cstheme="minorHAnsi"/>
          <w:lang w:val="pl-PL"/>
        </w:rPr>
        <w:t>Juniper</w:t>
      </w:r>
      <w:proofErr w:type="spellEnd"/>
      <w:r w:rsidRPr="00CA70E7">
        <w:rPr>
          <w:rFonts w:cstheme="minorHAnsi"/>
          <w:lang w:val="pl-PL"/>
        </w:rPr>
        <w:t>.</w:t>
      </w:r>
    </w:p>
    <w:p w14:paraId="7C5BF2D9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System powinien umożliwiać ciągłe monitorowanie ruchu w sieci w celu wykrycia podejrzanych przepływów sieciowych z lub do podatnych usług, nieznanych urządzeń, </w:t>
      </w:r>
      <w:proofErr w:type="spellStart"/>
      <w:r w:rsidRPr="00CA70E7">
        <w:rPr>
          <w:rFonts w:cstheme="minorHAnsi"/>
          <w:lang w:val="pl-PL"/>
        </w:rPr>
        <w:t>botnetów</w:t>
      </w:r>
      <w:proofErr w:type="spellEnd"/>
      <w:r w:rsidRPr="00CA70E7">
        <w:rPr>
          <w:rFonts w:cstheme="minorHAnsi"/>
          <w:lang w:val="pl-PL"/>
        </w:rPr>
        <w:t xml:space="preserve"> lub serwerów </w:t>
      </w:r>
      <w:proofErr w:type="spellStart"/>
      <w:r w:rsidRPr="00CA70E7">
        <w:rPr>
          <w:rFonts w:cstheme="minorHAnsi"/>
          <w:lang w:val="pl-PL"/>
        </w:rPr>
        <w:t>Command</w:t>
      </w:r>
      <w:proofErr w:type="spellEnd"/>
      <w:r w:rsidRPr="00CA70E7">
        <w:rPr>
          <w:rFonts w:cstheme="minorHAnsi"/>
          <w:lang w:val="pl-PL"/>
        </w:rPr>
        <w:t xml:space="preserve"> and Control (tzw. C&amp;C).</w:t>
      </w:r>
    </w:p>
    <w:p w14:paraId="6E8078B3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powinien oferować szablony wzorców zgodności z regulacjami takimi jak: CERT, STIG, DHS CDM, FISMA, PCI DSS, HIPAA/HITECH.</w:t>
      </w:r>
    </w:p>
    <w:p w14:paraId="51A34D42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System powinien oferować możliwość integracji z systemami firm trzecich do zarządzania aktualizacjami.</w:t>
      </w:r>
    </w:p>
    <w:p w14:paraId="00D7BBEA" w14:textId="77777777" w:rsidR="007A4AFE" w:rsidRPr="00CA70E7" w:rsidRDefault="007A4AFE" w:rsidP="00CA70E7">
      <w:pPr>
        <w:pStyle w:val="Akapitzlist"/>
        <w:numPr>
          <w:ilvl w:val="0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Oferowany system musi mieć funkcjonalność analizy ruchu sieciowego tzw. skaner pasywny która musi:</w:t>
      </w:r>
    </w:p>
    <w:p w14:paraId="6F50B8CD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umożliwiać zdefiniowanie adresów IP stacji roboczych/serwerów/sieci, które będą podlegać monitorowaniu.</w:t>
      </w:r>
    </w:p>
    <w:p w14:paraId="06CE848B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wykrywać nowo pojawiąjące się stacje robocze/serwery w monitorowanej sieci i informować o tym system centralnego zarządzania.</w:t>
      </w:r>
    </w:p>
    <w:p w14:paraId="3BBF6F16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>zapewnić monitorowanie sieci lokalnej przez 24 godziny i 7 dni w tygodniu, z minimalnym czasem pracy 95% w skali roku, co najmniej w zakresie wykrywania zagrożeń, anomalii w sieci.</w:t>
      </w:r>
    </w:p>
    <w:p w14:paraId="3A156760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pozwalać na import pliku typu </w:t>
      </w:r>
      <w:proofErr w:type="spellStart"/>
      <w:r w:rsidRPr="00CA70E7">
        <w:rPr>
          <w:rFonts w:cstheme="minorHAnsi"/>
          <w:lang w:val="pl-PL"/>
        </w:rPr>
        <w:t>pcap</w:t>
      </w:r>
      <w:proofErr w:type="spellEnd"/>
      <w:r w:rsidRPr="00CA70E7">
        <w:rPr>
          <w:rFonts w:cstheme="minorHAnsi"/>
          <w:lang w:val="pl-PL"/>
        </w:rPr>
        <w:t xml:space="preserve"> w celu jego analizy – ręczny oraz przez system centralnego zarządzania.</w:t>
      </w:r>
    </w:p>
    <w:p w14:paraId="622B932F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 umożliwiać wysyłanie logu systemu w formacie CEF.</w:t>
      </w:r>
    </w:p>
    <w:p w14:paraId="3CBA4C97" w14:textId="77777777" w:rsidR="007A4AFE" w:rsidRPr="00CA70E7" w:rsidRDefault="007A4AFE" w:rsidP="00CA70E7">
      <w:pPr>
        <w:pStyle w:val="Akapitzlist"/>
        <w:numPr>
          <w:ilvl w:val="1"/>
          <w:numId w:val="26"/>
        </w:numPr>
        <w:jc w:val="both"/>
        <w:rPr>
          <w:rFonts w:cstheme="minorHAnsi"/>
          <w:lang w:val="pl-PL"/>
        </w:rPr>
      </w:pPr>
      <w:r w:rsidRPr="00CA70E7">
        <w:rPr>
          <w:rFonts w:cstheme="minorHAnsi"/>
          <w:lang w:val="pl-PL"/>
        </w:rPr>
        <w:t xml:space="preserve"> umożliwiać tworzenie własnych reguł służących do wykrywania określonych elementów w monitorowanym ruchu.</w:t>
      </w:r>
    </w:p>
    <w:p w14:paraId="73965B97" w14:textId="77777777" w:rsidR="00816B18" w:rsidRPr="00CA70E7" w:rsidRDefault="00816B18" w:rsidP="00CA70E7">
      <w:pPr>
        <w:rPr>
          <w:rFonts w:asciiTheme="minorHAnsi" w:hAnsiTheme="minorHAnsi" w:cstheme="minorHAnsi"/>
        </w:rPr>
      </w:pPr>
    </w:p>
    <w:p w14:paraId="3A602513" w14:textId="51F5EBD1" w:rsidR="005E1F01" w:rsidRPr="00CA70E7" w:rsidRDefault="001E6C9B" w:rsidP="00CA70E7">
      <w:pPr>
        <w:pStyle w:val="Nagwek1"/>
        <w:ind w:left="-5"/>
        <w:jc w:val="both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4</w:t>
      </w:r>
      <w:r w:rsidR="004D53E6" w:rsidRPr="00CA70E7">
        <w:rPr>
          <w:rFonts w:asciiTheme="minorHAnsi" w:hAnsiTheme="minorHAnsi" w:cstheme="minorHAnsi"/>
        </w:rPr>
        <w:t xml:space="preserve">. Wdrożenie Oprogramowania </w:t>
      </w:r>
    </w:p>
    <w:p w14:paraId="157B1B21" w14:textId="14BF7415" w:rsidR="005E1F01" w:rsidRPr="00CA70E7" w:rsidRDefault="004706FD" w:rsidP="00CA70E7">
      <w:pPr>
        <w:numPr>
          <w:ilvl w:val="0"/>
          <w:numId w:val="11"/>
        </w:numPr>
        <w:spacing w:after="0" w:line="329" w:lineRule="auto"/>
        <w:ind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zaoferowania innego rozwiązania niż obecnie wykorzystywane przez Zamawiającego tj. </w:t>
      </w:r>
      <w:r w:rsidRPr="004706FD">
        <w:rPr>
          <w:rFonts w:asciiTheme="minorHAnsi" w:hAnsiTheme="minorHAnsi" w:cstheme="minorHAnsi"/>
        </w:rPr>
        <w:t>Tenable.sc IP i Tenable.io WAS</w:t>
      </w:r>
      <w:r w:rsidRPr="00CA70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, </w:t>
      </w:r>
      <w:r w:rsidR="004D53E6" w:rsidRPr="00CA70E7">
        <w:rPr>
          <w:rFonts w:asciiTheme="minorHAnsi" w:hAnsiTheme="minorHAnsi" w:cstheme="minorHAnsi"/>
        </w:rPr>
        <w:t xml:space="preserve">Wykonawca w terminie do </w:t>
      </w:r>
      <w:r w:rsidR="00536F01">
        <w:rPr>
          <w:rFonts w:asciiTheme="minorHAnsi" w:hAnsiTheme="minorHAnsi" w:cstheme="minorHAnsi"/>
        </w:rPr>
        <w:t>14</w:t>
      </w:r>
      <w:r w:rsidR="004D53E6" w:rsidRPr="00CA70E7">
        <w:rPr>
          <w:rFonts w:asciiTheme="minorHAnsi" w:hAnsiTheme="minorHAnsi" w:cstheme="minorHAnsi"/>
        </w:rPr>
        <w:t xml:space="preserve"> dni kalendarzowych od daty podpisania umowy będzie odpowiedzialny za dostarczenie, instalację i konfigurację środowiska Systemu w infrastrukturze Zamawiającego</w:t>
      </w:r>
      <w:r>
        <w:rPr>
          <w:rFonts w:asciiTheme="minorHAnsi" w:hAnsiTheme="minorHAnsi" w:cstheme="minorHAnsi"/>
        </w:rPr>
        <w:t>.</w:t>
      </w:r>
      <w:r w:rsidR="00536F01">
        <w:rPr>
          <w:rFonts w:asciiTheme="minorHAnsi" w:hAnsiTheme="minorHAnsi" w:cstheme="minorHAnsi"/>
        </w:rPr>
        <w:t xml:space="preserve"> Wykonawca dodatkowo zobowiązany jest do przeniesienia konfiguracji i wykonania testów potwierdzających prawidłowość </w:t>
      </w:r>
      <w:r w:rsidR="00536F01">
        <w:rPr>
          <w:rFonts w:asciiTheme="minorHAnsi" w:hAnsiTheme="minorHAnsi" w:cstheme="minorHAnsi"/>
        </w:rPr>
        <w:t>odwzorowania</w:t>
      </w:r>
      <w:r w:rsidR="00536F01">
        <w:rPr>
          <w:rFonts w:asciiTheme="minorHAnsi" w:hAnsiTheme="minorHAnsi" w:cstheme="minorHAnsi"/>
        </w:rPr>
        <w:t xml:space="preserve"> konfiguracji w nowym środowisku. </w:t>
      </w:r>
      <w:r w:rsidR="004D53E6" w:rsidRPr="00CA70E7">
        <w:rPr>
          <w:rFonts w:asciiTheme="minorHAnsi" w:hAnsiTheme="minorHAnsi" w:cstheme="minorHAnsi"/>
        </w:rPr>
        <w:t xml:space="preserve"> </w:t>
      </w:r>
    </w:p>
    <w:p w14:paraId="2ECC7092" w14:textId="7FD63C85" w:rsidR="005E1F01" w:rsidRPr="00CA70E7" w:rsidRDefault="004D53E6" w:rsidP="00CA70E7">
      <w:pPr>
        <w:numPr>
          <w:ilvl w:val="0"/>
          <w:numId w:val="11"/>
        </w:numPr>
        <w:spacing w:after="1" w:line="328" w:lineRule="auto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Wykonawca dostarczy projekt techniczny zawierający w szczególności: </w:t>
      </w:r>
    </w:p>
    <w:p w14:paraId="740751A0" w14:textId="77777777" w:rsidR="005E1F01" w:rsidRPr="00CA70E7" w:rsidRDefault="004D53E6" w:rsidP="00CA70E7">
      <w:pPr>
        <w:numPr>
          <w:ilvl w:val="1"/>
          <w:numId w:val="11"/>
        </w:numPr>
        <w:spacing w:after="70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lastRenderedPageBreak/>
        <w:t xml:space="preserve">Plan i opis architektury logicznej Oprogramowania  </w:t>
      </w:r>
    </w:p>
    <w:p w14:paraId="57D356FE" w14:textId="77777777" w:rsidR="005E1F01" w:rsidRPr="00CA70E7" w:rsidRDefault="004D53E6" w:rsidP="00CA70E7">
      <w:pPr>
        <w:numPr>
          <w:ilvl w:val="1"/>
          <w:numId w:val="11"/>
        </w:numPr>
        <w:spacing w:after="1" w:line="328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Opis funkcji Oprogramowania do zaimplementowania w infrastrukturze Zamawiającego w szczególności szczegółowy opis zakresu integracji Oprogramowania z infrastrukturą Zamawiającego. </w:t>
      </w:r>
    </w:p>
    <w:p w14:paraId="61BD2F74" w14:textId="77777777" w:rsidR="005E1F01" w:rsidRPr="00CA70E7" w:rsidRDefault="004D53E6" w:rsidP="00CA70E7">
      <w:pPr>
        <w:numPr>
          <w:ilvl w:val="1"/>
          <w:numId w:val="11"/>
        </w:numPr>
        <w:spacing w:after="69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Opis zakresu prac, ich sekwencji oraz wskazania, kto ma je realizować (Zamawiający, Wykonawca) </w:t>
      </w:r>
    </w:p>
    <w:p w14:paraId="31D26589" w14:textId="77777777" w:rsidR="005E1F01" w:rsidRPr="00CA70E7" w:rsidRDefault="004D53E6" w:rsidP="00CA70E7">
      <w:pPr>
        <w:spacing w:after="0" w:line="329" w:lineRule="auto"/>
        <w:ind w:left="73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niezbędnych do dostosowania Oprogramowania do potrzeb Zamawiającego  i konfiguracji środowiska produkcyjnego. </w:t>
      </w:r>
    </w:p>
    <w:p w14:paraId="6F8DFDED" w14:textId="77777777" w:rsidR="005E1F01" w:rsidRPr="00CA70E7" w:rsidRDefault="004D53E6" w:rsidP="00CA70E7">
      <w:pPr>
        <w:numPr>
          <w:ilvl w:val="1"/>
          <w:numId w:val="11"/>
        </w:numPr>
        <w:spacing w:after="86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Szczegółowy opis koniecznych zmian w konfiguracji urządzeń sieciowych i serwerów Zamawiającego. </w:t>
      </w:r>
    </w:p>
    <w:p w14:paraId="3553600A" w14:textId="5D22C20C" w:rsidR="005E1F01" w:rsidRPr="00CA70E7" w:rsidRDefault="004706FD" w:rsidP="00CA70E7">
      <w:pPr>
        <w:numPr>
          <w:ilvl w:val="0"/>
          <w:numId w:val="11"/>
        </w:numPr>
        <w:spacing w:after="70"/>
        <w:ind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zaoferowania innego rozwiązania niż obecnie wykorzystywane przez Zamawiającego tj. </w:t>
      </w:r>
      <w:r w:rsidRPr="004706FD">
        <w:rPr>
          <w:rFonts w:asciiTheme="minorHAnsi" w:hAnsiTheme="minorHAnsi" w:cstheme="minorHAnsi"/>
        </w:rPr>
        <w:t>Tenable.sc IP i Tenable.io WAS</w:t>
      </w:r>
      <w:r>
        <w:rPr>
          <w:rFonts w:asciiTheme="minorHAnsi" w:hAnsiTheme="minorHAnsi" w:cstheme="minorHAnsi"/>
        </w:rPr>
        <w:t>,</w:t>
      </w:r>
      <w:r w:rsidRPr="00CA70E7">
        <w:rPr>
          <w:rFonts w:asciiTheme="minorHAnsi" w:hAnsiTheme="minorHAnsi" w:cstheme="minorHAnsi"/>
        </w:rPr>
        <w:t xml:space="preserve"> </w:t>
      </w:r>
      <w:r w:rsidR="004D53E6" w:rsidRPr="00CA70E7">
        <w:rPr>
          <w:rFonts w:asciiTheme="minorHAnsi" w:hAnsiTheme="minorHAnsi" w:cstheme="minorHAnsi"/>
        </w:rPr>
        <w:t xml:space="preserve">Wykonawca wykona prace implementacyjno-wdrożeniowe obejmujące co najmniej: </w:t>
      </w:r>
    </w:p>
    <w:p w14:paraId="5A982BAF" w14:textId="77777777" w:rsidR="005E1F01" w:rsidRPr="00CA70E7" w:rsidRDefault="004D53E6" w:rsidP="00CA70E7">
      <w:pPr>
        <w:numPr>
          <w:ilvl w:val="1"/>
          <w:numId w:val="11"/>
        </w:numPr>
        <w:spacing w:after="70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wykonanie analizy technicznej i przygotowania projektu technicznego wdrożenia, </w:t>
      </w:r>
    </w:p>
    <w:p w14:paraId="1AD0C06D" w14:textId="77777777" w:rsidR="005E1F01" w:rsidRPr="00CA70E7" w:rsidRDefault="004D53E6" w:rsidP="00CA70E7">
      <w:pPr>
        <w:numPr>
          <w:ilvl w:val="1"/>
          <w:numId w:val="11"/>
        </w:numPr>
        <w:spacing w:after="72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Instalacja i konfiguracja rozwiązania, </w:t>
      </w:r>
    </w:p>
    <w:p w14:paraId="5572E5FF" w14:textId="77777777" w:rsidR="005E1F01" w:rsidRPr="00CA70E7" w:rsidRDefault="004D53E6" w:rsidP="00CA70E7">
      <w:pPr>
        <w:numPr>
          <w:ilvl w:val="1"/>
          <w:numId w:val="11"/>
        </w:numPr>
        <w:spacing w:after="70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Konfiguracja i integracja z Active Directory, serwerem DHCP, DNS, </w:t>
      </w:r>
    </w:p>
    <w:p w14:paraId="33EE3DA8" w14:textId="77777777" w:rsidR="005E1F01" w:rsidRPr="00CA70E7" w:rsidRDefault="004D53E6" w:rsidP="00CA70E7">
      <w:pPr>
        <w:numPr>
          <w:ilvl w:val="1"/>
          <w:numId w:val="11"/>
        </w:numPr>
        <w:spacing w:after="1" w:line="328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Przeniesienie ustawień konfiguracyjnych z istniejącego środowiska Zamawiającego (użytkowników i ich uprawnień, szablonów raportów, szablonów skanowania, zapisanych poświadczeń, konfiguracji grup skanowania, Harmonogramów skanowania itp.) </w:t>
      </w:r>
    </w:p>
    <w:p w14:paraId="55C01D96" w14:textId="77777777" w:rsidR="005E1F01" w:rsidRPr="00CA70E7" w:rsidRDefault="004D53E6" w:rsidP="00CA70E7">
      <w:pPr>
        <w:numPr>
          <w:ilvl w:val="1"/>
          <w:numId w:val="11"/>
        </w:numPr>
        <w:spacing w:after="70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Przygotowanie min. Trzech skanów podatności i trzech testów aplikacji oraz uruchomienie ich. </w:t>
      </w:r>
    </w:p>
    <w:p w14:paraId="463BEF3D" w14:textId="77777777" w:rsidR="005E1F01" w:rsidRPr="00CA70E7" w:rsidRDefault="004D53E6" w:rsidP="00CA70E7">
      <w:pPr>
        <w:numPr>
          <w:ilvl w:val="1"/>
          <w:numId w:val="11"/>
        </w:numPr>
        <w:spacing w:after="0" w:line="329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Przeprowadzenie strojenia samego Oprogramowania oraz doboru odpowiednich parametrów celem otrzymania najwydajniejszej i najbardziej bezpiecznej konfiguracji Oprogramowania, </w:t>
      </w:r>
    </w:p>
    <w:p w14:paraId="0455D8A5" w14:textId="77777777" w:rsidR="005E1F01" w:rsidRPr="00CA70E7" w:rsidRDefault="004D53E6" w:rsidP="00CA70E7">
      <w:pPr>
        <w:numPr>
          <w:ilvl w:val="1"/>
          <w:numId w:val="11"/>
        </w:numPr>
        <w:spacing w:after="0" w:line="329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Przeprowadzanie prac optymalizacji Oprogramowania pod kątem minimalizacji liczby fałszywych alertów. </w:t>
      </w:r>
    </w:p>
    <w:p w14:paraId="4509FFF0" w14:textId="5C82F65A" w:rsidR="001E6C9B" w:rsidRPr="00CA70E7" w:rsidRDefault="001E6C9B" w:rsidP="00CA70E7">
      <w:pPr>
        <w:numPr>
          <w:ilvl w:val="1"/>
          <w:numId w:val="11"/>
        </w:numPr>
        <w:spacing w:after="0" w:line="329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Projekt techniczny zostanie wykonany w formie elektronicznej w zgodniej z formatem z .</w:t>
      </w:r>
      <w:proofErr w:type="spellStart"/>
      <w:r w:rsidRPr="00CA70E7">
        <w:rPr>
          <w:rFonts w:asciiTheme="minorHAnsi" w:hAnsiTheme="minorHAnsi" w:cstheme="minorHAnsi"/>
        </w:rPr>
        <w:t>doc</w:t>
      </w:r>
      <w:proofErr w:type="spellEnd"/>
      <w:r w:rsidRPr="00CA70E7">
        <w:rPr>
          <w:rFonts w:asciiTheme="minorHAnsi" w:hAnsiTheme="minorHAnsi" w:cstheme="minorHAnsi"/>
        </w:rPr>
        <w:t xml:space="preserve"> lub .pdf</w:t>
      </w:r>
    </w:p>
    <w:p w14:paraId="0A8A455C" w14:textId="448B7987" w:rsidR="005E1F01" w:rsidRPr="00CA70E7" w:rsidRDefault="001E6C9B" w:rsidP="00CA70E7">
      <w:pPr>
        <w:pStyle w:val="Nagwek1"/>
        <w:ind w:left="-5"/>
        <w:jc w:val="both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5</w:t>
      </w:r>
      <w:r w:rsidR="004D53E6" w:rsidRPr="00CA70E7">
        <w:rPr>
          <w:rFonts w:asciiTheme="minorHAnsi" w:hAnsiTheme="minorHAnsi" w:cstheme="minorHAnsi"/>
        </w:rPr>
        <w:t xml:space="preserve">. Dokumentacja powykonawcza </w:t>
      </w:r>
    </w:p>
    <w:p w14:paraId="75939F47" w14:textId="58DCA7B6" w:rsidR="005E1F01" w:rsidRPr="00CA70E7" w:rsidRDefault="004D53E6" w:rsidP="00CA70E7">
      <w:pPr>
        <w:numPr>
          <w:ilvl w:val="0"/>
          <w:numId w:val="12"/>
        </w:numPr>
        <w:spacing w:line="328" w:lineRule="auto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Wykonawca opracuje i dostarczy Zamawiającemu w formie elektronicznej zgodnej z formatem z .</w:t>
      </w:r>
      <w:proofErr w:type="spellStart"/>
      <w:r w:rsidRPr="00CA70E7">
        <w:rPr>
          <w:rFonts w:asciiTheme="minorHAnsi" w:hAnsiTheme="minorHAnsi" w:cstheme="minorHAnsi"/>
        </w:rPr>
        <w:t>doc</w:t>
      </w:r>
      <w:proofErr w:type="spellEnd"/>
      <w:r w:rsidRPr="00CA70E7">
        <w:rPr>
          <w:rFonts w:asciiTheme="minorHAnsi" w:hAnsiTheme="minorHAnsi" w:cstheme="minorHAnsi"/>
        </w:rPr>
        <w:t xml:space="preserve"> lub .pdf dokument „Dokumentacja powykonawcza".  </w:t>
      </w:r>
    </w:p>
    <w:p w14:paraId="3B526439" w14:textId="77777777" w:rsidR="005E1F01" w:rsidRPr="00CA70E7" w:rsidRDefault="004D53E6" w:rsidP="00CA70E7">
      <w:pPr>
        <w:numPr>
          <w:ilvl w:val="0"/>
          <w:numId w:val="12"/>
        </w:numPr>
        <w:spacing w:after="87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Dokumentacja powykonawcza powinna zawierać następujące elementy: </w:t>
      </w:r>
    </w:p>
    <w:p w14:paraId="19F2B2DD" w14:textId="7C99E449" w:rsidR="005E1F01" w:rsidRPr="00F428BF" w:rsidRDefault="004D53E6" w:rsidP="00CA70E7">
      <w:pPr>
        <w:numPr>
          <w:ilvl w:val="1"/>
          <w:numId w:val="12"/>
        </w:numPr>
        <w:spacing w:after="73" w:line="259" w:lineRule="auto"/>
        <w:ind w:left="1143" w:hanging="566"/>
        <w:rPr>
          <w:rFonts w:asciiTheme="minorHAnsi" w:hAnsiTheme="minorHAnsi" w:cstheme="minorHAnsi"/>
        </w:rPr>
      </w:pPr>
      <w:r w:rsidRPr="00F428BF">
        <w:rPr>
          <w:rFonts w:asciiTheme="minorHAnsi" w:hAnsiTheme="minorHAnsi" w:cstheme="minorHAnsi"/>
        </w:rPr>
        <w:t xml:space="preserve">Wykaz całościowy oprogramowania oraz licencji wykorzystywanych w ramach wdrożonego Oprogramowania  </w:t>
      </w:r>
    </w:p>
    <w:p w14:paraId="0EC47DA3" w14:textId="77777777" w:rsidR="005E1F01" w:rsidRPr="00CA70E7" w:rsidRDefault="004D53E6" w:rsidP="00CA70E7">
      <w:pPr>
        <w:numPr>
          <w:ilvl w:val="1"/>
          <w:numId w:val="12"/>
        </w:numPr>
        <w:spacing w:after="0" w:line="329" w:lineRule="auto"/>
        <w:ind w:left="1132" w:hanging="566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Architektura logiczna Oprogramowania (graficzna prezentacja Oprogramowania i jego połączeń wraz z opisem) </w:t>
      </w:r>
    </w:p>
    <w:p w14:paraId="23149648" w14:textId="77777777" w:rsidR="005E1F01" w:rsidRPr="00CA70E7" w:rsidRDefault="004D53E6" w:rsidP="00CA70E7">
      <w:pPr>
        <w:numPr>
          <w:ilvl w:val="1"/>
          <w:numId w:val="12"/>
        </w:numPr>
        <w:spacing w:after="0" w:line="329" w:lineRule="auto"/>
        <w:ind w:left="1132" w:hanging="566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Przepływ danych w Oprogramowaniu (koncepcja obiegu informacji w systemie pomiędzy poszczególnymi komponentami, warstwami Oprogramowania) </w:t>
      </w:r>
    </w:p>
    <w:p w14:paraId="67D6073E" w14:textId="77777777" w:rsidR="005E1F01" w:rsidRPr="00CA70E7" w:rsidRDefault="004D53E6" w:rsidP="00CA70E7">
      <w:pPr>
        <w:numPr>
          <w:ilvl w:val="1"/>
          <w:numId w:val="12"/>
        </w:numPr>
        <w:spacing w:line="328" w:lineRule="auto"/>
        <w:ind w:left="1132" w:hanging="566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Szczegółowa konfiguracja poszczególnych elementów Oprogramowania (np. serwery zarządzające, serwery baz danych, systemy operacyjne, serwery aplikacyjne, serwery www - zrzuty ekranów, pliki konfiguracyjne, opisy konfiguracji, opisy uruchomionych usług, opisy poszczególnych funkcji Oprogramowania) </w:t>
      </w:r>
    </w:p>
    <w:p w14:paraId="26011D0E" w14:textId="77777777" w:rsid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Polityka aktualizacji Oprogramowania i testowania zmian </w:t>
      </w:r>
    </w:p>
    <w:p w14:paraId="49B3FD15" w14:textId="77777777" w:rsid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3D3918">
        <w:rPr>
          <w:rFonts w:asciiTheme="minorHAnsi" w:hAnsiTheme="minorHAnsi" w:cstheme="minorHAnsi"/>
        </w:rPr>
        <w:lastRenderedPageBreak/>
        <w:t xml:space="preserve">Architektura sieciowa Oprogramowania (opis połączeń sieciowych pomiędzy poszczególnymi elementami, adresacja IP, umiejscowienie elementów Oprogramowania w poszczególnych strefach - DMZ, LAN, Internet) </w:t>
      </w:r>
    </w:p>
    <w:p w14:paraId="25C60FE0" w14:textId="77777777" w:rsid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3D3918">
        <w:rPr>
          <w:rFonts w:asciiTheme="minorHAnsi" w:hAnsiTheme="minorHAnsi" w:cstheme="minorHAnsi"/>
        </w:rPr>
        <w:t xml:space="preserve">Opis portów komunikacyjnych (opis powinien zawierać informacje o otwartych portach oraz sposób zabezpieczenia zbędnych/nieużywanych portów) </w:t>
      </w:r>
    </w:p>
    <w:p w14:paraId="2DF80BE5" w14:textId="77777777" w:rsid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3D3918">
        <w:rPr>
          <w:rFonts w:asciiTheme="minorHAnsi" w:hAnsiTheme="minorHAnsi" w:cstheme="minorHAnsi"/>
        </w:rPr>
        <w:t xml:space="preserve">Rodzaje kont systemowych i ich uprawnienia (określenie standardowych profili uprawnień, sposobu zarządzania użytkownikami oraz uprawnieniami w Oprogramowaniu) </w:t>
      </w:r>
    </w:p>
    <w:p w14:paraId="0A2CDC4B" w14:textId="77777777" w:rsid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3D3918">
        <w:rPr>
          <w:rFonts w:asciiTheme="minorHAnsi" w:hAnsiTheme="minorHAnsi" w:cstheme="minorHAnsi"/>
        </w:rPr>
        <w:t xml:space="preserve">Procedura odtwarzania Oprogramowania (opisanie procedury backupu i odtworzenia całego Oprogramowania i jego poszczególnych elementów, opis procedur przywracania Oprogramowania do pełnej funkcjonalności po awarii) </w:t>
      </w:r>
    </w:p>
    <w:p w14:paraId="09219EAD" w14:textId="77777777" w:rsid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3D3918">
        <w:rPr>
          <w:rFonts w:asciiTheme="minorHAnsi" w:hAnsiTheme="minorHAnsi" w:cstheme="minorHAnsi"/>
        </w:rPr>
        <w:t xml:space="preserve">Procedura instalacji Oprogramowania (opis procedury instalacji Oprogramowania „od początku - krok po kroku", opis wszystkich kroków instalacji i konfiguracji Oprogramowania w postaci zrzutów ekranu z opisami),  </w:t>
      </w:r>
    </w:p>
    <w:p w14:paraId="34C7223D" w14:textId="77777777" w:rsid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3D3918">
        <w:rPr>
          <w:rFonts w:asciiTheme="minorHAnsi" w:hAnsiTheme="minorHAnsi" w:cstheme="minorHAnsi"/>
        </w:rPr>
        <w:t>Procedury wykonywania krytycznych operacji w Oprogramowaniu (migracja, aktualizacja</w:t>
      </w:r>
      <w:r w:rsidR="001E6C9B" w:rsidRPr="003D3918">
        <w:rPr>
          <w:rFonts w:asciiTheme="minorHAnsi" w:hAnsiTheme="minorHAnsi" w:cstheme="minorHAnsi"/>
        </w:rPr>
        <w:t>)</w:t>
      </w:r>
      <w:r w:rsidRPr="003D3918">
        <w:rPr>
          <w:rFonts w:asciiTheme="minorHAnsi" w:hAnsiTheme="minorHAnsi" w:cstheme="minorHAnsi"/>
        </w:rPr>
        <w:t>,</w:t>
      </w:r>
    </w:p>
    <w:p w14:paraId="6108B1AF" w14:textId="31B62C1D" w:rsidR="005E1F01" w:rsidRPr="003D3918" w:rsidRDefault="004D53E6" w:rsidP="003D3918">
      <w:pPr>
        <w:numPr>
          <w:ilvl w:val="1"/>
          <w:numId w:val="12"/>
        </w:numPr>
        <w:spacing w:after="72"/>
        <w:ind w:left="1132" w:hanging="566"/>
        <w:rPr>
          <w:rFonts w:asciiTheme="minorHAnsi" w:hAnsiTheme="minorHAnsi" w:cstheme="minorHAnsi"/>
        </w:rPr>
      </w:pPr>
      <w:r w:rsidRPr="003D3918">
        <w:rPr>
          <w:rFonts w:asciiTheme="minorHAnsi" w:hAnsiTheme="minorHAnsi" w:cstheme="minorHAnsi"/>
        </w:rPr>
        <w:t xml:space="preserve">Instrukcje obsługi Oprogramowania dla Administratorów. </w:t>
      </w:r>
    </w:p>
    <w:p w14:paraId="259568A8" w14:textId="22AF43D5" w:rsidR="005E1F01" w:rsidRPr="00CA70E7" w:rsidRDefault="001E6C9B" w:rsidP="00CA70E7">
      <w:pPr>
        <w:pStyle w:val="Nagwek1"/>
        <w:ind w:left="-5"/>
        <w:jc w:val="both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>6</w:t>
      </w:r>
      <w:r w:rsidR="004D53E6" w:rsidRPr="00CA70E7">
        <w:rPr>
          <w:rFonts w:asciiTheme="minorHAnsi" w:hAnsiTheme="minorHAnsi" w:cstheme="minorHAnsi"/>
        </w:rPr>
        <w:t xml:space="preserve">. Instruktaż stanowiskowy dla wdrożonego Oprogramowania </w:t>
      </w:r>
    </w:p>
    <w:p w14:paraId="6FDCC5F4" w14:textId="38CA0D88" w:rsidR="005E1F01" w:rsidRPr="00CA70E7" w:rsidRDefault="004D53E6" w:rsidP="00CA70E7">
      <w:pPr>
        <w:spacing w:after="226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Instruktaż stanowiskowy musi obejmować wszystkie zagadnienia  i musi odpowiadać wersji wdrożonego u Zamawiającego Oprogramowania: </w:t>
      </w:r>
    </w:p>
    <w:p w14:paraId="03A30214" w14:textId="77777777" w:rsidR="005E1F01" w:rsidRPr="00CA70E7" w:rsidRDefault="004D53E6" w:rsidP="00CA70E7">
      <w:pPr>
        <w:numPr>
          <w:ilvl w:val="0"/>
          <w:numId w:val="14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instalacja i konfiguracja wszystkich modułów Oprogramowania, </w:t>
      </w:r>
    </w:p>
    <w:p w14:paraId="1F93640D" w14:textId="77777777" w:rsidR="005E1F01" w:rsidRPr="00CA70E7" w:rsidRDefault="004D53E6" w:rsidP="00CA70E7">
      <w:pPr>
        <w:numPr>
          <w:ilvl w:val="0"/>
          <w:numId w:val="14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praktyczne wykorzystanie zaimplementowanych funkcjonalności oprogramowania: </w:t>
      </w:r>
    </w:p>
    <w:p w14:paraId="747215B2" w14:textId="77777777" w:rsidR="005E1F01" w:rsidRPr="00CA70E7" w:rsidRDefault="004D53E6" w:rsidP="00CA70E7">
      <w:pPr>
        <w:numPr>
          <w:ilvl w:val="2"/>
          <w:numId w:val="17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tworzenie i zarządzanie zadaniami oraz politykami skanowania, </w:t>
      </w:r>
    </w:p>
    <w:p w14:paraId="57B738BC" w14:textId="77777777" w:rsidR="005E1F01" w:rsidRPr="00CA70E7" w:rsidRDefault="004D53E6" w:rsidP="00CA70E7">
      <w:pPr>
        <w:numPr>
          <w:ilvl w:val="2"/>
          <w:numId w:val="17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praktyczne przeprowadzenie różnych rodzajów skanowania, w tym w oparciu o skonfigurowane polityki skanowania, </w:t>
      </w:r>
    </w:p>
    <w:p w14:paraId="2B0873DE" w14:textId="77777777" w:rsidR="005E1F01" w:rsidRPr="00CA70E7" w:rsidRDefault="004D53E6" w:rsidP="00CA70E7">
      <w:pPr>
        <w:numPr>
          <w:ilvl w:val="2"/>
          <w:numId w:val="17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konfiguracja funkcji badania zgodności, praktyczne przeprowadzenie audytów zgodności, </w:t>
      </w:r>
    </w:p>
    <w:p w14:paraId="7E51D0E1" w14:textId="77777777" w:rsidR="005E1F01" w:rsidRPr="00CA70E7" w:rsidRDefault="004D53E6" w:rsidP="00CA70E7">
      <w:pPr>
        <w:numPr>
          <w:ilvl w:val="2"/>
          <w:numId w:val="17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interpretacja wyników skanowania/audytowania, analiza ryzyka, </w:t>
      </w:r>
    </w:p>
    <w:p w14:paraId="23C741A6" w14:textId="77777777" w:rsidR="005E1F01" w:rsidRPr="00CA70E7" w:rsidRDefault="004D53E6" w:rsidP="00CA70E7">
      <w:pPr>
        <w:numPr>
          <w:ilvl w:val="2"/>
          <w:numId w:val="17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konfiguracja funkcji raportowania, generowania raportów, </w:t>
      </w:r>
    </w:p>
    <w:p w14:paraId="2E2E452A" w14:textId="77777777" w:rsidR="005E1F01" w:rsidRPr="00CA70E7" w:rsidRDefault="004D53E6" w:rsidP="00CA70E7">
      <w:pPr>
        <w:numPr>
          <w:ilvl w:val="2"/>
          <w:numId w:val="17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tworzenie i zarządzanie szablonami raportów, </w:t>
      </w:r>
    </w:p>
    <w:p w14:paraId="40201727" w14:textId="77777777" w:rsidR="005E1F01" w:rsidRPr="00CA70E7" w:rsidRDefault="004D53E6" w:rsidP="00CA70E7">
      <w:pPr>
        <w:numPr>
          <w:ilvl w:val="0"/>
          <w:numId w:val="14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Opis i przedstawienie integracji Oprogramowania z usługami Zamawiającego, </w:t>
      </w:r>
    </w:p>
    <w:p w14:paraId="2A25042B" w14:textId="77777777" w:rsidR="005E1F01" w:rsidRPr="00CA70E7" w:rsidRDefault="004D53E6" w:rsidP="00CA70E7">
      <w:pPr>
        <w:numPr>
          <w:ilvl w:val="0"/>
          <w:numId w:val="14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Zarządzanie wdrożonym Oprogramowaniem: </w:t>
      </w:r>
    </w:p>
    <w:p w14:paraId="691DA6A8" w14:textId="77777777" w:rsidR="005E1F01" w:rsidRPr="00CA70E7" w:rsidRDefault="004D53E6" w:rsidP="00CA70E7">
      <w:pPr>
        <w:numPr>
          <w:ilvl w:val="2"/>
          <w:numId w:val="16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możliwości rozbudowy, przyłączani, odłączanie i konfigurowanie poszczególnych modułów skanujących, </w:t>
      </w:r>
    </w:p>
    <w:p w14:paraId="318F6E59" w14:textId="77777777" w:rsidR="005E1F01" w:rsidRPr="00CA70E7" w:rsidRDefault="004D53E6" w:rsidP="00CA70E7">
      <w:pPr>
        <w:numPr>
          <w:ilvl w:val="2"/>
          <w:numId w:val="16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rozwiązywanie problemów powstałych w procesie zarządzania podatnościami, </w:t>
      </w:r>
    </w:p>
    <w:p w14:paraId="668914B6" w14:textId="77777777" w:rsidR="005E1F01" w:rsidRPr="00CA70E7" w:rsidRDefault="004D53E6" w:rsidP="00CA70E7">
      <w:pPr>
        <w:numPr>
          <w:ilvl w:val="2"/>
          <w:numId w:val="16"/>
        </w:numPr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wykonywanie czynności administracyjnych oraz zadań dotyczących utrzymania wdrożonego oprogramowania. </w:t>
      </w:r>
    </w:p>
    <w:p w14:paraId="33EC75CA" w14:textId="77777777" w:rsidR="005E1F01" w:rsidRPr="00CA70E7" w:rsidRDefault="004D53E6" w:rsidP="00CA70E7">
      <w:pPr>
        <w:numPr>
          <w:ilvl w:val="0"/>
          <w:numId w:val="14"/>
        </w:numPr>
        <w:spacing w:after="0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Zasady realizacji instruktażu stanowiskowego: </w:t>
      </w:r>
    </w:p>
    <w:p w14:paraId="027C5B38" w14:textId="77777777" w:rsidR="005E1F01" w:rsidRPr="00CA70E7" w:rsidRDefault="004D53E6" w:rsidP="00CA70E7">
      <w:pPr>
        <w:numPr>
          <w:ilvl w:val="1"/>
          <w:numId w:val="14"/>
        </w:numPr>
        <w:spacing w:after="70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dla maksimum 6 osób wskazanych przez Zamawiającego </w:t>
      </w:r>
    </w:p>
    <w:p w14:paraId="77C427A4" w14:textId="77777777" w:rsidR="005E1F01" w:rsidRPr="00CA70E7" w:rsidRDefault="004D53E6" w:rsidP="00CA70E7">
      <w:pPr>
        <w:numPr>
          <w:ilvl w:val="1"/>
          <w:numId w:val="14"/>
        </w:numPr>
        <w:spacing w:after="86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łączny wymiar instruktażu stanowiskowego: nie mniejszy niż 2 dni robocze Zamawiającego. </w:t>
      </w:r>
    </w:p>
    <w:p w14:paraId="3B31B68B" w14:textId="77777777" w:rsidR="005E1F01" w:rsidRPr="00CA70E7" w:rsidRDefault="004D53E6" w:rsidP="00CA70E7">
      <w:pPr>
        <w:numPr>
          <w:ilvl w:val="1"/>
          <w:numId w:val="14"/>
        </w:numPr>
        <w:spacing w:after="2" w:line="327" w:lineRule="auto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instruktaż stanowiskowy będzie prowadzony w siedzibie Zamawiającego lub innym miejscu wskazanym przez Wykonawcę i zaakceptowanym przez Zamawiającego </w:t>
      </w:r>
    </w:p>
    <w:p w14:paraId="7D34B58E" w14:textId="77777777" w:rsidR="005E1F01" w:rsidRPr="00CA70E7" w:rsidRDefault="004D53E6" w:rsidP="00CA70E7">
      <w:pPr>
        <w:numPr>
          <w:ilvl w:val="1"/>
          <w:numId w:val="14"/>
        </w:numPr>
        <w:spacing w:line="327" w:lineRule="auto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instruktaż stanowiskowy będzie realizowany minimum w oparciu o zakres wykonywanych prac wdrożeniowych Oprogramowania,  </w:t>
      </w:r>
    </w:p>
    <w:p w14:paraId="4DB0BBC9" w14:textId="6D9997E0" w:rsidR="005E1F01" w:rsidRPr="00EA18A9" w:rsidRDefault="004D53E6" w:rsidP="00CA70E7">
      <w:pPr>
        <w:numPr>
          <w:ilvl w:val="1"/>
          <w:numId w:val="14"/>
        </w:numPr>
        <w:spacing w:after="72"/>
        <w:ind w:left="1287" w:hanging="427"/>
        <w:rPr>
          <w:rFonts w:asciiTheme="minorHAnsi" w:hAnsiTheme="minorHAnsi" w:cstheme="minorHAnsi"/>
        </w:rPr>
      </w:pPr>
      <w:r w:rsidRPr="00EA18A9">
        <w:rPr>
          <w:rFonts w:asciiTheme="minorHAnsi" w:hAnsiTheme="minorHAnsi" w:cstheme="minorHAnsi"/>
        </w:rPr>
        <w:t xml:space="preserve">instruktaż stanowiskowy </w:t>
      </w:r>
      <w:r w:rsidRPr="00EA18A9">
        <w:rPr>
          <w:rFonts w:asciiTheme="minorHAnsi" w:hAnsiTheme="minorHAnsi" w:cstheme="minorHAnsi"/>
        </w:rPr>
        <w:tab/>
        <w:t xml:space="preserve">powinien zostać przeprowadzony w dniach roboczych Zamawiającego, tj. </w:t>
      </w:r>
      <w:proofErr w:type="spellStart"/>
      <w:r w:rsidRPr="00EA18A9">
        <w:rPr>
          <w:rFonts w:asciiTheme="minorHAnsi" w:hAnsiTheme="minorHAnsi" w:cstheme="minorHAnsi"/>
        </w:rPr>
        <w:t>pn</w:t>
      </w:r>
      <w:proofErr w:type="spellEnd"/>
      <w:r w:rsidRPr="00EA18A9">
        <w:rPr>
          <w:rFonts w:asciiTheme="minorHAnsi" w:hAnsiTheme="minorHAnsi" w:cstheme="minorHAnsi"/>
        </w:rPr>
        <w:t xml:space="preserve"> – </w:t>
      </w:r>
      <w:proofErr w:type="spellStart"/>
      <w:r w:rsidRPr="00EA18A9">
        <w:rPr>
          <w:rFonts w:asciiTheme="minorHAnsi" w:hAnsiTheme="minorHAnsi" w:cstheme="minorHAnsi"/>
        </w:rPr>
        <w:t>pt</w:t>
      </w:r>
      <w:proofErr w:type="spellEnd"/>
      <w:r w:rsidRPr="00EA18A9">
        <w:rPr>
          <w:rFonts w:asciiTheme="minorHAnsi" w:hAnsiTheme="minorHAnsi" w:cstheme="minorHAnsi"/>
        </w:rPr>
        <w:t xml:space="preserve">, w godzinach 8:15 – 16:15 </w:t>
      </w:r>
    </w:p>
    <w:p w14:paraId="59F2CE84" w14:textId="77777777" w:rsidR="005E1F01" w:rsidRPr="00CA70E7" w:rsidRDefault="004D53E6" w:rsidP="00CA70E7">
      <w:pPr>
        <w:numPr>
          <w:ilvl w:val="1"/>
          <w:numId w:val="14"/>
        </w:numPr>
        <w:spacing w:after="1" w:line="328" w:lineRule="auto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lastRenderedPageBreak/>
        <w:t xml:space="preserve">Osoby prowadzące instruktaż stanowiskowy muszą posiadać wiedzę oraz odpowiednie przygotowanie merytoryczne w zakresie wdrażanego Oprogramowania, a także brać bezpośredni udział we wdrożeniu tego Oprogramowania. </w:t>
      </w:r>
    </w:p>
    <w:p w14:paraId="52E97578" w14:textId="77777777" w:rsidR="005E1F01" w:rsidRPr="00CA70E7" w:rsidRDefault="004D53E6" w:rsidP="00CA70E7">
      <w:pPr>
        <w:numPr>
          <w:ilvl w:val="0"/>
          <w:numId w:val="14"/>
        </w:numPr>
        <w:spacing w:line="327" w:lineRule="auto"/>
        <w:ind w:hanging="360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W ramach realizacji instruktażu stanowiskowego Wykonawca zapewni  każdemu uczestnikowi materiały dydaktyczne w języku polskim lub angielskim (w formie elektronicznej), co najmniej: </w:t>
      </w:r>
    </w:p>
    <w:p w14:paraId="614C5C6D" w14:textId="77777777" w:rsidR="005E1F01" w:rsidRPr="00CA70E7" w:rsidRDefault="004D53E6" w:rsidP="00CA70E7">
      <w:pPr>
        <w:numPr>
          <w:ilvl w:val="1"/>
          <w:numId w:val="14"/>
        </w:numPr>
        <w:spacing w:after="84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podręcznik administratora i użytkownika w formie elektronicznej, </w:t>
      </w:r>
    </w:p>
    <w:p w14:paraId="4982A7A6" w14:textId="77777777" w:rsidR="005E1F01" w:rsidRPr="00CA70E7" w:rsidRDefault="004D53E6" w:rsidP="00CA70E7">
      <w:pPr>
        <w:numPr>
          <w:ilvl w:val="1"/>
          <w:numId w:val="15"/>
        </w:numPr>
        <w:spacing w:after="72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szczegółowy plan zajęć, </w:t>
      </w:r>
    </w:p>
    <w:p w14:paraId="34667448" w14:textId="77777777" w:rsidR="005E1F01" w:rsidRPr="00CA70E7" w:rsidRDefault="004D53E6" w:rsidP="00CA70E7">
      <w:pPr>
        <w:numPr>
          <w:ilvl w:val="1"/>
          <w:numId w:val="15"/>
        </w:numPr>
        <w:spacing w:after="542" w:line="327" w:lineRule="auto"/>
        <w:ind w:hanging="427"/>
        <w:rPr>
          <w:rFonts w:asciiTheme="minorHAnsi" w:hAnsiTheme="minorHAnsi" w:cstheme="minorHAnsi"/>
        </w:rPr>
      </w:pPr>
      <w:r w:rsidRPr="00CA70E7">
        <w:rPr>
          <w:rFonts w:asciiTheme="minorHAnsi" w:hAnsiTheme="minorHAnsi" w:cstheme="minorHAnsi"/>
        </w:rPr>
        <w:t xml:space="preserve">opis możliwych do zastosowania rozwiązań: przypadków omawianych w czasie prowadzenia instruktażu oraz najczęściej występujących przypadków przy eksploatacji Oprogramowania. </w:t>
      </w:r>
    </w:p>
    <w:sectPr w:rsidR="005E1F01" w:rsidRPr="00CA70E7">
      <w:footerReference w:type="even" r:id="rId7"/>
      <w:footerReference w:type="default" r:id="rId8"/>
      <w:footerReference w:type="first" r:id="rId9"/>
      <w:pgSz w:w="11906" w:h="16838"/>
      <w:pgMar w:top="1176" w:right="1128" w:bottom="978" w:left="137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9DD6" w14:textId="77777777" w:rsidR="00166FD3" w:rsidRDefault="00166FD3">
      <w:pPr>
        <w:spacing w:after="0" w:line="240" w:lineRule="auto"/>
      </w:pPr>
      <w:r>
        <w:separator/>
      </w:r>
    </w:p>
  </w:endnote>
  <w:endnote w:type="continuationSeparator" w:id="0">
    <w:p w14:paraId="323F92BE" w14:textId="77777777" w:rsidR="00166FD3" w:rsidRDefault="0016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74B6" w14:textId="77777777" w:rsidR="005E1F01" w:rsidRDefault="004D53E6">
    <w:pPr>
      <w:spacing w:after="0" w:line="259" w:lineRule="auto"/>
      <w:ind w:left="0" w:right="-45" w:firstLine="0"/>
      <w:jc w:val="right"/>
    </w:pPr>
    <w:r>
      <w:t xml:space="preserve"> </w:t>
    </w:r>
  </w:p>
  <w:p w14:paraId="74D41E0A" w14:textId="77777777" w:rsidR="005E1F01" w:rsidRDefault="004D53E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7C90" w14:textId="77777777" w:rsidR="005E1F01" w:rsidRDefault="004D53E6">
    <w:pPr>
      <w:spacing w:after="0" w:line="259" w:lineRule="auto"/>
      <w:ind w:left="0" w:right="-45" w:firstLine="0"/>
      <w:jc w:val="right"/>
    </w:pPr>
    <w:r>
      <w:t xml:space="preserve"> </w:t>
    </w:r>
  </w:p>
  <w:p w14:paraId="6D8270C8" w14:textId="77777777" w:rsidR="005E1F01" w:rsidRDefault="004D53E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8C3D" w14:textId="77777777" w:rsidR="005E1F01" w:rsidRDefault="005E1F0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4419" w14:textId="77777777" w:rsidR="00166FD3" w:rsidRDefault="00166FD3">
      <w:pPr>
        <w:spacing w:after="0" w:line="240" w:lineRule="auto"/>
      </w:pPr>
      <w:r>
        <w:separator/>
      </w:r>
    </w:p>
  </w:footnote>
  <w:footnote w:type="continuationSeparator" w:id="0">
    <w:p w14:paraId="391FCA5F" w14:textId="77777777" w:rsidR="00166FD3" w:rsidRDefault="0016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09B"/>
    <w:multiLevelType w:val="hybridMultilevel"/>
    <w:tmpl w:val="B5D08368"/>
    <w:lvl w:ilvl="0" w:tplc="99AE4830">
      <w:start w:val="9"/>
      <w:numFmt w:val="decimal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6A01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00820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639D0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654A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04138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8C43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8B04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B994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B3DA1"/>
    <w:multiLevelType w:val="hybridMultilevel"/>
    <w:tmpl w:val="0F00E16C"/>
    <w:lvl w:ilvl="0" w:tplc="AD66A7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ABA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4832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A276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0DE40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49C52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6B44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A983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6286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64F22"/>
    <w:multiLevelType w:val="hybridMultilevel"/>
    <w:tmpl w:val="44ACCF66"/>
    <w:lvl w:ilvl="0" w:tplc="199CCF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864FE">
      <w:start w:val="1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CD20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47F4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8A58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8386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0BA1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685C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83F8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02710"/>
    <w:multiLevelType w:val="hybridMultilevel"/>
    <w:tmpl w:val="8E3E445C"/>
    <w:lvl w:ilvl="0" w:tplc="0BD673DE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0248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8135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8C72D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AF60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87BA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8C0A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E5AF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248C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42389D"/>
    <w:multiLevelType w:val="hybridMultilevel"/>
    <w:tmpl w:val="45D2017C"/>
    <w:lvl w:ilvl="0" w:tplc="6B32B492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8DA9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E00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E48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EEC1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A76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0FAC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E94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1A51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F63747"/>
    <w:multiLevelType w:val="hybridMultilevel"/>
    <w:tmpl w:val="A7C6C16A"/>
    <w:lvl w:ilvl="0" w:tplc="B03EE7F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433FC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1FC2">
      <w:start w:val="1"/>
      <w:numFmt w:val="lowerRoman"/>
      <w:lvlText w:val="%3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60EB0">
      <w:start w:val="1"/>
      <w:numFmt w:val="decimal"/>
      <w:lvlText w:val="%4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423DA">
      <w:start w:val="1"/>
      <w:numFmt w:val="lowerLetter"/>
      <w:lvlText w:val="%5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A6046">
      <w:start w:val="1"/>
      <w:numFmt w:val="lowerRoman"/>
      <w:lvlText w:val="%6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4C9F0">
      <w:start w:val="1"/>
      <w:numFmt w:val="decimal"/>
      <w:lvlText w:val="%7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0B2C2">
      <w:start w:val="1"/>
      <w:numFmt w:val="lowerLetter"/>
      <w:lvlText w:val="%8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80FDE">
      <w:start w:val="1"/>
      <w:numFmt w:val="lowerRoman"/>
      <w:lvlText w:val="%9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0348A"/>
    <w:multiLevelType w:val="multilevel"/>
    <w:tmpl w:val="B8005C70"/>
    <w:lvl w:ilvl="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1569F"/>
    <w:multiLevelType w:val="hybridMultilevel"/>
    <w:tmpl w:val="977CD8E4"/>
    <w:lvl w:ilvl="0" w:tplc="58B0E6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AA8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65B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078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6A799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0CF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875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0E2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C3D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D74C4A"/>
    <w:multiLevelType w:val="hybridMultilevel"/>
    <w:tmpl w:val="DC647C1A"/>
    <w:lvl w:ilvl="0" w:tplc="58484B5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C2454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D6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CBF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0F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81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EE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4E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E1B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8A1F41"/>
    <w:multiLevelType w:val="hybridMultilevel"/>
    <w:tmpl w:val="578E64F4"/>
    <w:lvl w:ilvl="0" w:tplc="3AB22302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4C50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26A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88C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6ED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A9C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A9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C229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02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7A3A79"/>
    <w:multiLevelType w:val="hybridMultilevel"/>
    <w:tmpl w:val="07AEFDAA"/>
    <w:lvl w:ilvl="0" w:tplc="1CE24F86">
      <w:start w:val="3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80B80">
      <w:start w:val="1"/>
      <w:numFmt w:val="lowerLetter"/>
      <w:lvlText w:val="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E68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6EF2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6985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AB1B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A576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030C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12F13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74684E"/>
    <w:multiLevelType w:val="hybridMultilevel"/>
    <w:tmpl w:val="8BA6F744"/>
    <w:lvl w:ilvl="0" w:tplc="6D5CD9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6A8F4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24C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669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4A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46B8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E0B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B29D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22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291569"/>
    <w:multiLevelType w:val="hybridMultilevel"/>
    <w:tmpl w:val="3ECCA5D8"/>
    <w:lvl w:ilvl="0" w:tplc="CCB8336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C6DC8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28C7D6">
      <w:start w:val="1"/>
      <w:numFmt w:val="bullet"/>
      <w:lvlRestart w:val="0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20F0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0D4FE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0574E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4324A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990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2C5A6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304C"/>
    <w:multiLevelType w:val="hybridMultilevel"/>
    <w:tmpl w:val="04742A86"/>
    <w:lvl w:ilvl="0" w:tplc="A37EA6A4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256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668C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27E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25A7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2E9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0AEA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2879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C251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644CE4"/>
    <w:multiLevelType w:val="hybridMultilevel"/>
    <w:tmpl w:val="25B273E8"/>
    <w:lvl w:ilvl="0" w:tplc="2FA8CD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8DA84">
      <w:start w:val="1"/>
      <w:numFmt w:val="lowerLetter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68E64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8720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A6505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4732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A5C2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0734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22EC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F54A08"/>
    <w:multiLevelType w:val="multilevel"/>
    <w:tmpl w:val="749E70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1B32FA"/>
    <w:multiLevelType w:val="hybridMultilevel"/>
    <w:tmpl w:val="D8EC62BC"/>
    <w:lvl w:ilvl="0" w:tplc="52E0C50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22C26">
      <w:start w:val="1"/>
      <w:numFmt w:val="lowerLetter"/>
      <w:lvlText w:val="%2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8974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0B7B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6E7C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CF69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E36A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EE36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C6C3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6F6875"/>
    <w:multiLevelType w:val="hybridMultilevel"/>
    <w:tmpl w:val="2746203A"/>
    <w:lvl w:ilvl="0" w:tplc="9FE0D07A">
      <w:start w:val="3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404E8">
      <w:start w:val="4"/>
      <w:numFmt w:val="lowerLetter"/>
      <w:lvlText w:val="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4F82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CBA9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27F8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AD04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EE5D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CD84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AFD0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6B51E2"/>
    <w:multiLevelType w:val="hybridMultilevel"/>
    <w:tmpl w:val="494C53D4"/>
    <w:lvl w:ilvl="0" w:tplc="7F9E5A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6C418">
      <w:start w:val="1"/>
      <w:numFmt w:val="lowerLetter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6A2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42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6A4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884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288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279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CFD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1555C0"/>
    <w:multiLevelType w:val="hybridMultilevel"/>
    <w:tmpl w:val="C378641C"/>
    <w:lvl w:ilvl="0" w:tplc="E60E4AA2">
      <w:start w:val="1"/>
      <w:numFmt w:val="bullet"/>
      <w:lvlText w:val="o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FAD1BE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C1170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8A496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4966E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06822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983BF6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ECDC8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A7726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605DAA"/>
    <w:multiLevelType w:val="hybridMultilevel"/>
    <w:tmpl w:val="184A2C72"/>
    <w:lvl w:ilvl="0" w:tplc="6B7857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EFCC2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3442DE">
      <w:start w:val="1"/>
      <w:numFmt w:val="lowerLetter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C0E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4494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DC69A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64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00D3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A4BB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080B5F"/>
    <w:multiLevelType w:val="hybridMultilevel"/>
    <w:tmpl w:val="EDD6BAB4"/>
    <w:lvl w:ilvl="0" w:tplc="41C6A1E6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3ECB9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CD9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8F3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243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0E9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028F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4439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76AB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C732D3"/>
    <w:multiLevelType w:val="multilevel"/>
    <w:tmpl w:val="3190B8AA"/>
    <w:lvl w:ilvl="0">
      <w:start w:val="5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9F1603"/>
    <w:multiLevelType w:val="hybridMultilevel"/>
    <w:tmpl w:val="29564592"/>
    <w:lvl w:ilvl="0" w:tplc="003E8982">
      <w:start w:val="7"/>
      <w:numFmt w:val="decimal"/>
      <w:lvlText w:val="%1)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C1F95"/>
    <w:multiLevelType w:val="hybridMultilevel"/>
    <w:tmpl w:val="B60A1936"/>
    <w:lvl w:ilvl="0" w:tplc="9DB469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223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0952C">
      <w:start w:val="1"/>
      <w:numFmt w:val="lowerLetter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ADFC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22C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2D6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8D6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A227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A4A7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59296A"/>
    <w:multiLevelType w:val="hybridMultilevel"/>
    <w:tmpl w:val="E02E04DA"/>
    <w:lvl w:ilvl="0" w:tplc="87E8779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7ECEC8">
      <w:start w:val="1"/>
      <w:numFmt w:val="lowerLetter"/>
      <w:lvlText w:val="%2)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74DEE6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4CDD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E352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0898C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AE96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CC156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61AD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040733"/>
    <w:multiLevelType w:val="hybridMultilevel"/>
    <w:tmpl w:val="AD123852"/>
    <w:lvl w:ilvl="0" w:tplc="0B66A34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886B4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855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6DC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E98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EE6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322F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8CC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2BEF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524379">
    <w:abstractNumId w:val="7"/>
  </w:num>
  <w:num w:numId="2" w16cid:durableId="1921139822">
    <w:abstractNumId w:val="21"/>
  </w:num>
  <w:num w:numId="3" w16cid:durableId="467288580">
    <w:abstractNumId w:val="4"/>
  </w:num>
  <w:num w:numId="4" w16cid:durableId="1953319382">
    <w:abstractNumId w:val="19"/>
  </w:num>
  <w:num w:numId="5" w16cid:durableId="837379645">
    <w:abstractNumId w:val="9"/>
  </w:num>
  <w:num w:numId="6" w16cid:durableId="1725983057">
    <w:abstractNumId w:val="3"/>
  </w:num>
  <w:num w:numId="7" w16cid:durableId="611399256">
    <w:abstractNumId w:val="10"/>
  </w:num>
  <w:num w:numId="8" w16cid:durableId="1151992302">
    <w:abstractNumId w:val="6"/>
  </w:num>
  <w:num w:numId="9" w16cid:durableId="1099327744">
    <w:abstractNumId w:val="12"/>
  </w:num>
  <w:num w:numId="10" w16cid:durableId="1728332767">
    <w:abstractNumId w:val="22"/>
  </w:num>
  <w:num w:numId="11" w16cid:durableId="572273692">
    <w:abstractNumId w:val="26"/>
  </w:num>
  <w:num w:numId="12" w16cid:durableId="997421323">
    <w:abstractNumId w:val="5"/>
  </w:num>
  <w:num w:numId="13" w16cid:durableId="976958854">
    <w:abstractNumId w:val="0"/>
  </w:num>
  <w:num w:numId="14" w16cid:durableId="386491674">
    <w:abstractNumId w:val="25"/>
  </w:num>
  <w:num w:numId="15" w16cid:durableId="634717769">
    <w:abstractNumId w:val="1"/>
  </w:num>
  <w:num w:numId="16" w16cid:durableId="2110078792">
    <w:abstractNumId w:val="20"/>
  </w:num>
  <w:num w:numId="17" w16cid:durableId="757873145">
    <w:abstractNumId w:val="24"/>
  </w:num>
  <w:num w:numId="18" w16cid:durableId="1102185368">
    <w:abstractNumId w:val="11"/>
  </w:num>
  <w:num w:numId="19" w16cid:durableId="534194983">
    <w:abstractNumId w:val="14"/>
  </w:num>
  <w:num w:numId="20" w16cid:durableId="297879062">
    <w:abstractNumId w:val="18"/>
  </w:num>
  <w:num w:numId="21" w16cid:durableId="824393391">
    <w:abstractNumId w:val="8"/>
  </w:num>
  <w:num w:numId="22" w16cid:durableId="1573201968">
    <w:abstractNumId w:val="13"/>
  </w:num>
  <w:num w:numId="23" w16cid:durableId="238834626">
    <w:abstractNumId w:val="17"/>
  </w:num>
  <w:num w:numId="24" w16cid:durableId="1320618111">
    <w:abstractNumId w:val="16"/>
  </w:num>
  <w:num w:numId="25" w16cid:durableId="423844210">
    <w:abstractNumId w:val="2"/>
  </w:num>
  <w:num w:numId="26" w16cid:durableId="918714236">
    <w:abstractNumId w:val="15"/>
  </w:num>
  <w:num w:numId="27" w16cid:durableId="19175438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01"/>
    <w:rsid w:val="00166FD3"/>
    <w:rsid w:val="001E6C9B"/>
    <w:rsid w:val="003850AC"/>
    <w:rsid w:val="003D3918"/>
    <w:rsid w:val="004706FD"/>
    <w:rsid w:val="004D53E6"/>
    <w:rsid w:val="00536F01"/>
    <w:rsid w:val="00583958"/>
    <w:rsid w:val="005E1F01"/>
    <w:rsid w:val="007A4AFE"/>
    <w:rsid w:val="00816B18"/>
    <w:rsid w:val="00992795"/>
    <w:rsid w:val="00CA70E7"/>
    <w:rsid w:val="00EA18A9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AA1D"/>
  <w15:docId w15:val="{126D8C51-4EE8-4FCA-BBA3-247F59F7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color w:val="365F9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365F9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A4AF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3141</Words>
  <Characters>18850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OPZ_skaner_ 27 4 2020_v2.docx</vt:lpstr>
    </vt:vector>
  </TitlesOfParts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OPZ_skaner_ 27 4 2020_v2.docx</dc:title>
  <dc:subject/>
  <dc:creator>Zbigniew.Grzelak</dc:creator>
  <cp:keywords/>
  <cp:lastModifiedBy>Grzelak Zbigniew  (BC)</cp:lastModifiedBy>
  <cp:revision>4</cp:revision>
  <dcterms:created xsi:type="dcterms:W3CDTF">2023-08-10T11:24:00Z</dcterms:created>
  <dcterms:modified xsi:type="dcterms:W3CDTF">2023-08-11T08:00:00Z</dcterms:modified>
</cp:coreProperties>
</file>