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7639" w14:textId="77777777" w:rsidR="00D4151D" w:rsidRDefault="00D4151D" w:rsidP="003466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6F309B" w14:textId="5B080617" w:rsidR="00D4151D" w:rsidRPr="00D4151D" w:rsidRDefault="00D4151D" w:rsidP="003466D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39D0E88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78E5D" w14:textId="487D677E" w:rsidR="00CF0B94" w:rsidRDefault="00D4151D" w:rsidP="003466DE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00287D0" w14:textId="73DE76A6" w:rsidR="00D4151D" w:rsidRP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 w:rsidR="009C3700">
        <w:rPr>
          <w:rFonts w:ascii="Arial" w:hAnsi="Arial" w:cs="Arial"/>
          <w:sz w:val="24"/>
          <w:szCs w:val="24"/>
        </w:rPr>
        <w:t xml:space="preserve">25 marca </w:t>
      </w:r>
      <w:r>
        <w:rPr>
          <w:rFonts w:ascii="Arial" w:hAnsi="Arial" w:cs="Arial"/>
          <w:sz w:val="24"/>
          <w:szCs w:val="24"/>
        </w:rPr>
        <w:t>202</w:t>
      </w:r>
      <w:r w:rsidR="00593AD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736070AB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2CDF30" w14:textId="5502D465" w:rsidR="00CF0B94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Sygn. akt KR III R 2</w:t>
      </w:r>
      <w:r w:rsidR="00B107E3">
        <w:rPr>
          <w:rFonts w:ascii="Arial" w:hAnsi="Arial" w:cs="Arial"/>
          <w:b/>
          <w:sz w:val="24"/>
          <w:szCs w:val="24"/>
        </w:rPr>
        <w:t xml:space="preserve"> ukośnik </w:t>
      </w:r>
      <w:r w:rsidRPr="00D4151D">
        <w:rPr>
          <w:rFonts w:ascii="Arial" w:hAnsi="Arial" w:cs="Arial"/>
          <w:b/>
          <w:sz w:val="24"/>
          <w:szCs w:val="24"/>
        </w:rPr>
        <w:t>2</w:t>
      </w:r>
      <w:r w:rsidR="009C3700">
        <w:rPr>
          <w:rFonts w:ascii="Arial" w:hAnsi="Arial" w:cs="Arial"/>
          <w:b/>
          <w:sz w:val="24"/>
          <w:szCs w:val="24"/>
        </w:rPr>
        <w:t>2</w:t>
      </w:r>
    </w:p>
    <w:p w14:paraId="5ED73C32" w14:textId="1041036B" w:rsidR="00D4151D" w:rsidRPr="00D4151D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022D45F3" w14:textId="09CC1A97" w:rsid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4151D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9C3700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Pr="00D4151D">
        <w:rPr>
          <w:rFonts w:ascii="Arial" w:hAnsi="Arial" w:cs="Arial"/>
          <w:b/>
          <w:color w:val="000000"/>
          <w:sz w:val="24"/>
          <w:szCs w:val="24"/>
          <w:lang w:eastAsia="pl-PL"/>
        </w:rPr>
        <w:t>.202</w:t>
      </w:r>
      <w:r w:rsidR="009C3700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</w:p>
    <w:p w14:paraId="3DEB8D7A" w14:textId="77777777" w:rsidR="00CF0B94" w:rsidRPr="00D4151D" w:rsidRDefault="00CF0B94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E13174" w14:textId="3416448D" w:rsidR="00D4151D" w:rsidRP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 w:rsidR="009C3700">
        <w:rPr>
          <w:rFonts w:ascii="Arial" w:hAnsi="Arial" w:cs="Arial"/>
          <w:b/>
          <w:color w:val="000000"/>
          <w:sz w:val="24"/>
          <w:szCs w:val="24"/>
        </w:rPr>
        <w:t>3021305</w:t>
      </w:r>
    </w:p>
    <w:p w14:paraId="6332EF21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0CBA7A" w14:textId="77777777" w:rsidR="00D4151D" w:rsidRPr="00D4151D" w:rsidRDefault="00D4151D" w:rsidP="00CF0B9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675AACF7" w14:textId="77777777" w:rsidR="00D4151D" w:rsidRPr="00D4151D" w:rsidRDefault="00D4151D" w:rsidP="003466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4813A" w14:textId="589A1B39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 w:rsidR="00CF0B94"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(tj. Dz.U. z 2021 r. poz. 735, ze zm.; dalej k.p.a.) w zw</w:t>
      </w:r>
      <w:r w:rsidR="00CF0B94"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(Dz.</w:t>
      </w:r>
      <w:r w:rsidR="00593ADA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sz w:val="24"/>
          <w:szCs w:val="24"/>
        </w:rPr>
        <w:t xml:space="preserve">U. z 2021 r. poz. 795, dalej: ustawa z dnia 9 marca 2017 r.) wyznaczam nowy termin załatwienia sprawy w przedmiocie decyzji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 xml:space="preserve">Prezydenta m.st. Warszawy z dnia </w:t>
      </w:r>
      <w:r w:rsidR="009C3700">
        <w:rPr>
          <w:rFonts w:ascii="Arial" w:eastAsia="Calibri" w:hAnsi="Arial" w:cs="Arial"/>
          <w:bCs/>
          <w:sz w:val="24"/>
          <w:szCs w:val="24"/>
          <w:lang w:eastAsia="en-US"/>
        </w:rPr>
        <w:t>16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 xml:space="preserve"> marca 201</w:t>
      </w:r>
      <w:r w:rsidR="009C3700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 xml:space="preserve"> r. nr </w:t>
      </w:r>
      <w:r w:rsidR="009C3700">
        <w:rPr>
          <w:rFonts w:ascii="Arial" w:eastAsia="Calibri" w:hAnsi="Arial" w:cs="Arial"/>
          <w:bCs/>
          <w:sz w:val="24"/>
          <w:szCs w:val="24"/>
          <w:lang w:eastAsia="en-US"/>
        </w:rPr>
        <w:t>133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GK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DW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201</w:t>
      </w:r>
      <w:r w:rsidR="009C3700">
        <w:rPr>
          <w:rFonts w:ascii="Arial" w:eastAsia="Calibri" w:hAnsi="Arial" w:cs="Arial"/>
          <w:bCs/>
          <w:sz w:val="24"/>
          <w:szCs w:val="24"/>
          <w:lang w:eastAsia="en-US"/>
        </w:rPr>
        <w:t xml:space="preserve">5, ustalającej odszkodowanie za nieruchomość o pow. 527 m2 położoną w Warszawie przy ul. Bartyckiej,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 dnia </w:t>
      </w:r>
      <w:r w:rsidR="009C370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27 maja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202</w:t>
      </w:r>
      <w:r w:rsidR="00F07BFB">
        <w:rPr>
          <w:rFonts w:ascii="Arial" w:eastAsia="Calibri" w:hAnsi="Arial" w:cs="Arial"/>
          <w:kern w:val="3"/>
          <w:sz w:val="24"/>
          <w:szCs w:val="24"/>
          <w:lang w:eastAsia="en-US"/>
        </w:rPr>
        <w:t>2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 postępowaniu.</w:t>
      </w:r>
    </w:p>
    <w:p w14:paraId="4E3B1CF8" w14:textId="5C9D6045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832C2F" w14:textId="77777777" w:rsidR="00CF0B94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E93072" w14:textId="77777777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69518A5B" w14:textId="77777777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9E82E4" w14:textId="6F42B6E0" w:rsidR="00D4151D" w:rsidRDefault="00D4151D" w:rsidP="003466DE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Sebastian Kaleta</w:t>
      </w:r>
    </w:p>
    <w:p w14:paraId="6D6EAB3B" w14:textId="77777777" w:rsidR="00CF0B94" w:rsidRPr="003466DE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105166" w14:textId="4BEC4F8D" w:rsidR="00D4151D" w:rsidRDefault="00D4151D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43B4C4C4" w14:textId="77777777" w:rsidR="00B107E3" w:rsidRPr="00D4151D" w:rsidRDefault="00B107E3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20F9777" w14:textId="79F1B5C9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167A5C4F" w14:textId="77777777" w:rsidR="00B107E3" w:rsidRPr="00D4151D" w:rsidRDefault="00B107E3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214A2BE6" w14:textId="77777777" w:rsidR="00B107E3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041A153C" w14:textId="77777777" w:rsidR="008C28BA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 w:rsidR="008C28BA"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</w:p>
    <w:p w14:paraId="7B3268CC" w14:textId="03D456FF" w:rsidR="00D4151D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 w:rsidR="008C28BA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 w:rsidR="00CF0B94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B46E8E5" w14:textId="77777777" w:rsidR="00B107E3" w:rsidRPr="00D4151D" w:rsidRDefault="00B107E3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57EB5FA1" w14:textId="199D7387" w:rsidR="00D4151D" w:rsidRDefault="00D4151D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4865B5D1" w14:textId="77777777" w:rsidR="00B107E3" w:rsidRPr="00D4151D" w:rsidRDefault="00B107E3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7BC097B3" w14:textId="1C71933C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059B360B" w14:textId="77777777" w:rsidR="003466DE" w:rsidRDefault="003466DE" w:rsidP="003466DE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2688A3AB" w14:textId="668FDF0D" w:rsid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386CE524" w14:textId="77777777" w:rsidR="003466DE" w:rsidRPr="00D4151D" w:rsidRDefault="003466DE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62FB917D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6809555B" w14:textId="77777777" w:rsidR="00D4151D" w:rsidRPr="00D4151D" w:rsidRDefault="00D4151D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p w14:paraId="31D81557" w14:textId="77777777" w:rsidR="002E2D86" w:rsidRPr="00D4151D" w:rsidRDefault="002E2D86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E2D86" w:rsidRPr="00D4151D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CA71" w14:textId="77777777" w:rsidR="00133FF6" w:rsidRDefault="00133FF6" w:rsidP="00D4151D">
      <w:pPr>
        <w:spacing w:after="0" w:line="240" w:lineRule="auto"/>
      </w:pPr>
      <w:r>
        <w:separator/>
      </w:r>
    </w:p>
  </w:endnote>
  <w:endnote w:type="continuationSeparator" w:id="0">
    <w:p w14:paraId="67691216" w14:textId="77777777" w:rsidR="00133FF6" w:rsidRDefault="00133FF6" w:rsidP="00D4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78CE" w14:textId="77777777" w:rsidR="00133FF6" w:rsidRDefault="00133FF6" w:rsidP="00D4151D">
      <w:pPr>
        <w:spacing w:after="0" w:line="240" w:lineRule="auto"/>
      </w:pPr>
      <w:r>
        <w:separator/>
      </w:r>
    </w:p>
  </w:footnote>
  <w:footnote w:type="continuationSeparator" w:id="0">
    <w:p w14:paraId="62317B78" w14:textId="77777777" w:rsidR="00133FF6" w:rsidRDefault="00133FF6" w:rsidP="00D4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6A8D" w14:textId="77777777" w:rsidR="001A724D" w:rsidRDefault="006F06F0" w:rsidP="00F32B11">
    <w:pPr>
      <w:pStyle w:val="Nagwek"/>
      <w:rPr>
        <w:lang w:eastAsia="pl-PL"/>
      </w:rPr>
    </w:pPr>
    <w:r>
      <w:rPr>
        <w:noProof/>
      </w:rPr>
      <w:drawing>
        <wp:inline distT="0" distB="0" distL="0" distR="0" wp14:anchorId="5FF1EF8C" wp14:editId="438226FB">
          <wp:extent cx="2591435" cy="623570"/>
          <wp:effectExtent l="0" t="0" r="0" b="5080"/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1D"/>
    <w:rsid w:val="000F2077"/>
    <w:rsid w:val="00133FF6"/>
    <w:rsid w:val="002B4571"/>
    <w:rsid w:val="002E2D86"/>
    <w:rsid w:val="003466DE"/>
    <w:rsid w:val="004A6B6E"/>
    <w:rsid w:val="00593ADA"/>
    <w:rsid w:val="005A20E8"/>
    <w:rsid w:val="00683215"/>
    <w:rsid w:val="006D0D0D"/>
    <w:rsid w:val="006F06F0"/>
    <w:rsid w:val="0080232A"/>
    <w:rsid w:val="00842A80"/>
    <w:rsid w:val="008C28BA"/>
    <w:rsid w:val="008D72D9"/>
    <w:rsid w:val="0091430E"/>
    <w:rsid w:val="009B43B8"/>
    <w:rsid w:val="009C3700"/>
    <w:rsid w:val="00B107E3"/>
    <w:rsid w:val="00C07FBE"/>
    <w:rsid w:val="00C13E56"/>
    <w:rsid w:val="00C73AAD"/>
    <w:rsid w:val="00C7508B"/>
    <w:rsid w:val="00CF0B94"/>
    <w:rsid w:val="00D4151D"/>
    <w:rsid w:val="00D80536"/>
    <w:rsid w:val="00E61265"/>
    <w:rsid w:val="00F07BFB"/>
    <w:rsid w:val="00F3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927F"/>
  <w15:chartTrackingRefBased/>
  <w15:docId w15:val="{FF637CBB-46C5-4D5A-B30B-B3D073E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51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151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4151D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51D"/>
    <w:rPr>
      <w:rFonts w:ascii="Calibri" w:eastAsia="Times New Roman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7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7E3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- ul. K. Gałczyńskiego (dawniej: ul. Nowy Świat) - KR III R 2/20 [ogłoszono w BIP 25.02.2022 r.]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Bartycka - KR III R 2/22 [ogłoszono w BIP 25.02.2022 r.]</dc:title>
  <dc:subject/>
  <dc:creator>Wierzbicka Magdalena  (DPA)</dc:creator>
  <cp:keywords/>
  <dc:description/>
  <cp:lastModifiedBy>Cieślik Magdalena  (DPA)</cp:lastModifiedBy>
  <cp:revision>4</cp:revision>
  <dcterms:created xsi:type="dcterms:W3CDTF">2022-03-25T15:00:00Z</dcterms:created>
  <dcterms:modified xsi:type="dcterms:W3CDTF">2022-03-25T15:03:00Z</dcterms:modified>
</cp:coreProperties>
</file>