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5DC8" w14:textId="5573ABEA" w:rsidR="00C254DB" w:rsidRDefault="00C254DB" w:rsidP="00C254DB">
      <w:pPr>
        <w:rPr>
          <w:rFonts w:eastAsia="Times New Roman"/>
        </w:rPr>
      </w:pPr>
      <w:r>
        <w:rPr>
          <w:rFonts w:ascii="Arial" w:eastAsia="Times New Roman" w:hAnsi="Arial" w:cs="Arial"/>
        </w:rPr>
        <w:t>27.11.2022 roku</w:t>
      </w:r>
    </w:p>
    <w:p w14:paraId="1171A730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Szanowni Państwo: Ministerstwo Zdrowia, Ministerstwo Rodziny, Rzecznik Osób Niepełnosprawnych </w:t>
      </w:r>
    </w:p>
    <w:p w14:paraId="502794B5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PETYCJA</w:t>
      </w:r>
    </w:p>
    <w:p w14:paraId="1980CD68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 xml:space="preserve">Działając w trybie Ustawy o petycjach z dnia 11 lipca 2014 roku (tj. Dz. U. 2018 poz. 870) przekładam petycję w celu podjęcia kroków w interesie publicznym i usprawnienia systemu prawnego </w:t>
      </w:r>
      <w:r>
        <w:rPr>
          <w:rFonts w:ascii="Arial" w:hAnsi="Arial" w:cs="Arial"/>
          <w:b/>
          <w:bCs/>
        </w:rPr>
        <w:t>poprzez usprawnienie systemu prawnego</w:t>
      </w:r>
    </w:p>
    <w:p w14:paraId="7D54C699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  <w:b/>
          <w:bCs/>
        </w:rPr>
        <w:t>1) bez skierowania do lekarza specjalisty mogą udać się też: </w:t>
      </w:r>
    </w:p>
    <w:p w14:paraId="3853E826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  <w:b/>
          <w:bCs/>
        </w:rPr>
        <w:t>- osoby z umiarkowanym stopniem niepełnosprawności (obecnie tylko z umiarkowanym) z uwagi na podobieństwo znaczny - dodatek pielęgnacyjny, umiarkowany - zasiłek pielęgnacyjny, zgodnie z grupami inwalidzkimi - niezdolność do pracy: </w:t>
      </w:r>
    </w:p>
    <w:p w14:paraId="05FDCA5B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  <w:b/>
          <w:bCs/>
        </w:rPr>
        <w:t>- osoby z wskazaniami w orzeczeniu o: </w:t>
      </w:r>
    </w:p>
    <w:p w14:paraId="7448C2A6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  <w:b/>
          <w:bCs/>
        </w:rPr>
        <w:t>-- korzystaniu z systemu wsparcia </w:t>
      </w:r>
    </w:p>
    <w:p w14:paraId="26603FFC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  <w:b/>
          <w:bCs/>
        </w:rPr>
        <w:t>-- zaopatrzeniu w przedmioty ortopedyczne, środki pomocnicze, środki techniczne </w:t>
      </w:r>
    </w:p>
    <w:p w14:paraId="55836CC1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  <w:b/>
          <w:bCs/>
        </w:rPr>
        <w:t>- osoby bliskie lub wspólne prowadzące gospodarstwo domowe z: </w:t>
      </w:r>
    </w:p>
    <w:p w14:paraId="2DF00986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  <w:b/>
          <w:bCs/>
        </w:rPr>
        <w:t>-- osobą z stopniem umiarkowanym lub znacznym </w:t>
      </w:r>
    </w:p>
    <w:p w14:paraId="6CAA1240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  <w:b/>
          <w:bCs/>
        </w:rPr>
        <w:t>-- osobą z wskazaniami w orzeczeniu o skorzystaniu z świadczenia bez skierowania</w:t>
      </w:r>
    </w:p>
    <w:p w14:paraId="538B0068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  <w:b/>
          <w:bCs/>
        </w:rPr>
        <w:t xml:space="preserve">2) bez skierowania lekarza specjalisty mogą udać się też </w:t>
      </w:r>
      <w:proofErr w:type="spellStart"/>
      <w:r>
        <w:rPr>
          <w:rFonts w:ascii="Arial" w:hAnsi="Arial" w:cs="Arial"/>
          <w:b/>
          <w:bCs/>
        </w:rPr>
        <w:t>pacjeńci</w:t>
      </w:r>
      <w:proofErr w:type="spellEnd"/>
      <w:r>
        <w:rPr>
          <w:rFonts w:ascii="Arial" w:hAnsi="Arial" w:cs="Arial"/>
          <w:b/>
          <w:bCs/>
        </w:rPr>
        <w:t>: </w:t>
      </w:r>
    </w:p>
    <w:p w14:paraId="169B89FF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  <w:b/>
          <w:bCs/>
        </w:rPr>
        <w:t>- z rozpoznaną chorobą przewlekłą </w:t>
      </w:r>
    </w:p>
    <w:p w14:paraId="6809CAE9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  <w:b/>
          <w:bCs/>
        </w:rPr>
        <w:t>- z rozpoznaną chorobą cywilizacyjną </w:t>
      </w:r>
    </w:p>
    <w:p w14:paraId="5ABA2D3A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  <w:b/>
          <w:bCs/>
        </w:rPr>
        <w:t xml:space="preserve">- z rozpoznaną </w:t>
      </w:r>
      <w:proofErr w:type="spellStart"/>
      <w:r>
        <w:rPr>
          <w:rFonts w:ascii="Arial" w:hAnsi="Arial" w:cs="Arial"/>
          <w:b/>
          <w:bCs/>
        </w:rPr>
        <w:t>wielochorobowością</w:t>
      </w:r>
      <w:proofErr w:type="spellEnd"/>
      <w:r>
        <w:rPr>
          <w:rFonts w:ascii="Arial" w:hAnsi="Arial" w:cs="Arial"/>
          <w:b/>
          <w:bCs/>
        </w:rPr>
        <w:t xml:space="preserve"> &gt;1 danej specjalizacji lub wszystkich specjalizacji </w:t>
      </w:r>
    </w:p>
    <w:p w14:paraId="3365E915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  <w:b/>
          <w:bCs/>
        </w:rPr>
        <w:t xml:space="preserve">- z rozpoznaną </w:t>
      </w:r>
      <w:proofErr w:type="spellStart"/>
      <w:r>
        <w:rPr>
          <w:rFonts w:ascii="Arial" w:hAnsi="Arial" w:cs="Arial"/>
          <w:b/>
          <w:bCs/>
        </w:rPr>
        <w:t>wielolekością</w:t>
      </w:r>
      <w:proofErr w:type="spellEnd"/>
      <w:r>
        <w:rPr>
          <w:rFonts w:ascii="Arial" w:hAnsi="Arial" w:cs="Arial"/>
          <w:b/>
          <w:bCs/>
        </w:rPr>
        <w:t xml:space="preserve"> (przyjmowaniu co najmniej 5-9 lub 2-9 leków jednocześnie) </w:t>
      </w:r>
    </w:p>
    <w:p w14:paraId="67AB8A64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  <w:b/>
          <w:bCs/>
        </w:rPr>
        <w:t>- z czynnikami ryzyka danej choroby danego układu z zakresu danej specjalizacji np. obciążenie genetyczne (choroby w rodzinie) </w:t>
      </w:r>
    </w:p>
    <w:p w14:paraId="3AE90E46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  <w:b/>
          <w:bCs/>
        </w:rPr>
        <w:t>- zbieżna choroba przewlekła lub choroba cywilizacyjna lub choroba zawodowa z podanym symbolem  niepełnosprawności </w:t>
      </w:r>
    </w:p>
    <w:p w14:paraId="19D55525" w14:textId="77777777" w:rsidR="00C254DB" w:rsidRDefault="00C254DB" w:rsidP="00C254DB">
      <w:pPr>
        <w:pStyle w:val="NormalnyWeb"/>
        <w:spacing w:before="0" w:beforeAutospacing="0" w:after="0" w:afterAutospacing="0"/>
      </w:pPr>
    </w:p>
    <w:p w14:paraId="28302B62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Roboto" w:hAnsi="Roboto"/>
          <w:color w:val="3C4043"/>
        </w:rPr>
        <w:t>Adnotacje:</w:t>
      </w:r>
    </w:p>
    <w:p w14:paraId="5AFD1841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(1) - Za ewentualne błędy przepraszam oraz z uwagi na stan endemii - proszę o odpowiedź tylko i wyłącznie na adres e-mailowy. </w:t>
      </w:r>
    </w:p>
    <w:p w14:paraId="3A9864A8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(2) - Nie wyrażam zgody na podstawie Ustawy o petycjach i Ustawie o dostępie do informacji publicznej na publikację, udostępnienia, powielenia i utrwalania danych i danej pojedynczej: imienia i nazwiska, loginu konta, adresu, adresu e-mailowego, miejscowości sporządzenia. </w:t>
      </w:r>
    </w:p>
    <w:p w14:paraId="035A6238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 </w:t>
      </w:r>
    </w:p>
    <w:p w14:paraId="3D76A203" w14:textId="77777777" w:rsidR="00C254DB" w:rsidRDefault="00C254DB" w:rsidP="00C254DB">
      <w:pPr>
        <w:pStyle w:val="NormalnyWeb"/>
        <w:spacing w:before="0" w:beforeAutospacing="0" w:after="0" w:afterAutospacing="0"/>
      </w:pPr>
      <w:r>
        <w:rPr>
          <w:rFonts w:ascii="Arial" w:hAnsi="Arial" w:cs="Arial"/>
        </w:rPr>
        <w:t>Z wyrazami szacunku</w:t>
      </w:r>
    </w:p>
    <w:p w14:paraId="0A6EC712" w14:textId="77777777" w:rsidR="00F31A50" w:rsidRPr="00F30E39" w:rsidRDefault="00C254DB" w:rsidP="00C254DB">
      <w:pPr>
        <w:rPr>
          <w:rFonts w:ascii="Lato" w:hAnsi="Lato"/>
        </w:rPr>
      </w:pPr>
    </w:p>
    <w:sectPr w:rsidR="00F31A50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DB"/>
    <w:rsid w:val="004A2DD1"/>
    <w:rsid w:val="004D291F"/>
    <w:rsid w:val="00826C22"/>
    <w:rsid w:val="00AA5E03"/>
    <w:rsid w:val="00C254DB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7B07"/>
  <w15:chartTrackingRefBased/>
  <w15:docId w15:val="{CC37BECC-38C8-479F-943C-F0FAD6DA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4DB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254D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254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Wilkoszewska Ewa</dc:creator>
  <cp:keywords/>
  <dc:description/>
  <cp:lastModifiedBy>Wilkoszewska Ewa</cp:lastModifiedBy>
  <cp:revision>1</cp:revision>
  <dcterms:created xsi:type="dcterms:W3CDTF">2022-11-28T14:18:00Z</dcterms:created>
  <dcterms:modified xsi:type="dcterms:W3CDTF">2022-11-28T14:20:00Z</dcterms:modified>
</cp:coreProperties>
</file>