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690EE" w14:textId="4BFCFCC5" w:rsidR="007A2820" w:rsidRDefault="007A2820" w:rsidP="00960E6F">
      <w:pPr>
        <w:spacing w:after="0" w:line="240" w:lineRule="exact"/>
        <w:jc w:val="both"/>
        <w:rPr>
          <w:rFonts w:ascii="Calibri" w:hAnsi="Calibri"/>
        </w:rPr>
      </w:pPr>
    </w:p>
    <w:p w14:paraId="440977F8" w14:textId="3BF7A08D" w:rsidR="004B6490" w:rsidRDefault="004B6490" w:rsidP="001403D9">
      <w:pPr>
        <w:spacing w:after="0" w:line="240" w:lineRule="exact"/>
        <w:jc w:val="center"/>
        <w:rPr>
          <w:rFonts w:ascii="Calibri" w:hAnsi="Calibri"/>
        </w:rPr>
      </w:pPr>
      <w:r>
        <w:rPr>
          <w:rFonts w:ascii="Calibri" w:hAnsi="Calibri"/>
        </w:rPr>
        <w:t>OPIS PRZEDMIOTU ZAMÓWIENA</w:t>
      </w:r>
    </w:p>
    <w:p w14:paraId="473911DD" w14:textId="77777777" w:rsidR="004B6490" w:rsidRDefault="004B6490" w:rsidP="00960E6F">
      <w:pPr>
        <w:spacing w:after="0" w:line="240" w:lineRule="exact"/>
        <w:jc w:val="both"/>
        <w:rPr>
          <w:rFonts w:ascii="Calibri" w:hAnsi="Calibri"/>
        </w:rPr>
      </w:pPr>
    </w:p>
    <w:p w14:paraId="78058917" w14:textId="2559295A" w:rsidR="004E58B0" w:rsidRDefault="004B6490" w:rsidP="004E58B0">
      <w:pPr>
        <w:spacing w:after="0" w:line="240" w:lineRule="exact"/>
        <w:ind w:firstLine="851"/>
        <w:jc w:val="both"/>
      </w:pPr>
      <w:r>
        <w:rPr>
          <w:rFonts w:ascii="Calibri" w:hAnsi="Calibri"/>
        </w:rPr>
        <w:t>Przedmiotem zamówienia jest dostawa</w:t>
      </w:r>
      <w:r w:rsidR="0014481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subskrypcji oprogramowania </w:t>
      </w:r>
      <w:r w:rsidR="004E58B0">
        <w:t xml:space="preserve">służącego do generowania dokumentów instalowanego i funkcjonującego w sieci wewnętrznej Ministerstwa Sprawiedliwości. Oprogramowanie ma być przeznaczone do automatyzacji tworzenia, personalizacji oraz dystrybucji dokumentów w Ministerstwie. </w:t>
      </w:r>
    </w:p>
    <w:p w14:paraId="07693B02" w14:textId="23C7C423" w:rsidR="004E58B0" w:rsidRDefault="004E58B0" w:rsidP="004E58B0">
      <w:pPr>
        <w:spacing w:after="0" w:line="240" w:lineRule="auto"/>
      </w:pPr>
      <w:r>
        <w:t xml:space="preserve">Musi umożliwić przekształcanie danych źródłowych w gotowe dokumenty w formacie edytowalnym lub przeznaczonym do dystrybucji masowej (pdf,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xml</w:t>
      </w:r>
      <w:proofErr w:type="spellEnd"/>
      <w:r>
        <w:t>), przy zachowaniu pełnej zgodności z wymaganiami formalnymi i graficznymi.</w:t>
      </w:r>
    </w:p>
    <w:p w14:paraId="6B0974BF" w14:textId="77777777" w:rsidR="004E58B0" w:rsidRDefault="004E58B0" w:rsidP="004E58B0">
      <w:pPr>
        <w:pStyle w:val="Akapitzlist"/>
        <w:numPr>
          <w:ilvl w:val="0"/>
          <w:numId w:val="30"/>
        </w:numPr>
        <w:spacing w:after="160" w:line="259" w:lineRule="auto"/>
      </w:pPr>
      <w:r>
        <w:t>Główne cele modułu</w:t>
      </w:r>
    </w:p>
    <w:p w14:paraId="64D0A5FE" w14:textId="77777777" w:rsidR="004E58B0" w:rsidRDefault="004E58B0" w:rsidP="004E58B0">
      <w:pPr>
        <w:pStyle w:val="Akapitzlist"/>
        <w:numPr>
          <w:ilvl w:val="1"/>
          <w:numId w:val="31"/>
        </w:numPr>
        <w:spacing w:after="160" w:line="259" w:lineRule="auto"/>
      </w:pPr>
      <w:r>
        <w:t>automatyzacja procesu przygotowywania dokumentów na podstawie dostarczonych danych,</w:t>
      </w:r>
    </w:p>
    <w:p w14:paraId="337CDC9D" w14:textId="77777777" w:rsidR="004E58B0" w:rsidRDefault="004E58B0" w:rsidP="004E58B0">
      <w:pPr>
        <w:pStyle w:val="Akapitzlist"/>
        <w:numPr>
          <w:ilvl w:val="1"/>
          <w:numId w:val="31"/>
        </w:numPr>
        <w:spacing w:after="160" w:line="259" w:lineRule="auto"/>
      </w:pPr>
      <w:r>
        <w:t>zapewnienie spójności wizualnej i treściowej dokumentów,</w:t>
      </w:r>
    </w:p>
    <w:p w14:paraId="5828369F" w14:textId="77777777" w:rsidR="004E58B0" w:rsidRDefault="004E58B0" w:rsidP="004E58B0">
      <w:pPr>
        <w:pStyle w:val="Akapitzlist"/>
        <w:numPr>
          <w:ilvl w:val="1"/>
          <w:numId w:val="31"/>
        </w:numPr>
        <w:spacing w:after="160" w:line="259" w:lineRule="auto"/>
      </w:pPr>
      <w:r>
        <w:t>obsługa masowego przetwarzania i wysyłki dokumentów z różnych kanałów,</w:t>
      </w:r>
    </w:p>
    <w:p w14:paraId="19C44576" w14:textId="77777777" w:rsidR="004E58B0" w:rsidRDefault="004E58B0" w:rsidP="004E58B0">
      <w:pPr>
        <w:pStyle w:val="Akapitzlist"/>
        <w:numPr>
          <w:ilvl w:val="1"/>
          <w:numId w:val="31"/>
        </w:numPr>
        <w:spacing w:after="160" w:line="259" w:lineRule="auto"/>
      </w:pPr>
      <w:r>
        <w:t>centralizacja zarządzania wyglądem oraz wersjonowaniem szablonów,</w:t>
      </w:r>
    </w:p>
    <w:p w14:paraId="19A96F39" w14:textId="77777777" w:rsidR="004E58B0" w:rsidRDefault="004E58B0" w:rsidP="004E58B0">
      <w:pPr>
        <w:pStyle w:val="Akapitzlist"/>
        <w:numPr>
          <w:ilvl w:val="1"/>
          <w:numId w:val="31"/>
        </w:numPr>
        <w:spacing w:after="160" w:line="259" w:lineRule="auto"/>
      </w:pPr>
      <w:r>
        <w:t>skrócenie czasu przygotowania dokumentów i zmniejszenie liczby błędów ludzkich.</w:t>
      </w:r>
    </w:p>
    <w:p w14:paraId="141CAFC2" w14:textId="77777777" w:rsidR="004E58B0" w:rsidRDefault="004E58B0" w:rsidP="004E58B0">
      <w:pPr>
        <w:pStyle w:val="Akapitzlist"/>
        <w:numPr>
          <w:ilvl w:val="0"/>
          <w:numId w:val="30"/>
        </w:numPr>
        <w:spacing w:after="160" w:line="259" w:lineRule="auto"/>
      </w:pPr>
      <w:r>
        <w:t>Architektura modułu</w:t>
      </w:r>
    </w:p>
    <w:p w14:paraId="2B8F54FC" w14:textId="77777777" w:rsidR="004E58B0" w:rsidRDefault="004E58B0" w:rsidP="004E58B0">
      <w:r>
        <w:t>Moduł musi zapewnić możliwość wdrożenia w dwóch wariantach: centralnym oraz rozproszonym. Wariant centralny zakłada istnienie jednego, wspólnego komponentu odpowiedzialnego za generowanie dokumentów na podstawie zdefiniowanych szablonów. Wariant rozproszony umożliwi integrację funkcji generowania dokumentów z systemami dziedzinowymi, jednak architektonicznie będzie wymagał duplikacji konfiguracji i szablonów pomiędzy aplikacjami.</w:t>
      </w:r>
    </w:p>
    <w:p w14:paraId="34BC012B" w14:textId="77777777" w:rsidR="004E58B0" w:rsidRDefault="004E58B0" w:rsidP="004E58B0">
      <w:pPr>
        <w:pStyle w:val="Akapitzlist"/>
        <w:numPr>
          <w:ilvl w:val="0"/>
          <w:numId w:val="30"/>
        </w:numPr>
        <w:spacing w:after="160" w:line="259" w:lineRule="auto"/>
      </w:pPr>
      <w:r>
        <w:t>Ogólne założenia przetwarzania dokumentów:</w:t>
      </w:r>
    </w:p>
    <w:p w14:paraId="2B859C40" w14:textId="77777777" w:rsidR="004E58B0" w:rsidRDefault="004E58B0" w:rsidP="004E58B0">
      <w:pPr>
        <w:pStyle w:val="Akapitzlist"/>
        <w:numPr>
          <w:ilvl w:val="1"/>
          <w:numId w:val="31"/>
        </w:numPr>
        <w:spacing w:after="160" w:line="259" w:lineRule="auto"/>
      </w:pPr>
      <w:r>
        <w:t>pobranie danych dokumentu - dane niezbędne do wygenerowania dokumentu pobierane są automatycznie z systemów źródłowych zgodnie z wcześniej zdefiniowanym profilem. System może przetwarzać dane dotyczące treści dokumentu, jego rodzaju, sposobu dostarczenia oraz odbiorcy,</w:t>
      </w:r>
    </w:p>
    <w:p w14:paraId="3FC7FD9F" w14:textId="77777777" w:rsidR="004E58B0" w:rsidRDefault="004E58B0" w:rsidP="004E58B0">
      <w:pPr>
        <w:pStyle w:val="Akapitzlist"/>
        <w:numPr>
          <w:ilvl w:val="1"/>
          <w:numId w:val="31"/>
        </w:numPr>
        <w:spacing w:after="160" w:line="259" w:lineRule="auto"/>
      </w:pPr>
      <w:r>
        <w:t>generacja dokumentu - na podstawie danych oraz przypisanego szablonu generowany jest dokument w wymaganym formacie (np. DOCX lub PDF). Proces generacji uwzględnia logikę warunkową, dynamiczne elementy, tabele oraz inne elementy składowe dokumentu,</w:t>
      </w:r>
    </w:p>
    <w:p w14:paraId="76598357" w14:textId="77777777" w:rsidR="004E58B0" w:rsidRDefault="004E58B0" w:rsidP="004E58B0">
      <w:pPr>
        <w:pStyle w:val="Akapitzlist"/>
        <w:numPr>
          <w:ilvl w:val="1"/>
          <w:numId w:val="31"/>
        </w:numPr>
        <w:spacing w:after="160" w:line="259" w:lineRule="auto"/>
      </w:pPr>
      <w:r>
        <w:t>zatwierdzenie dokumentu (opcjonalne) - dokumenty mogą zostać zgrupowane w kampanie wymagające ręcznego zatwierdzenia lub podlegać automatycznemu zatwierdzeniu według ustalonego harmonogramu,</w:t>
      </w:r>
    </w:p>
    <w:p w14:paraId="6310A4DA" w14:textId="77777777" w:rsidR="004E58B0" w:rsidRDefault="004E58B0" w:rsidP="004E58B0">
      <w:pPr>
        <w:pStyle w:val="Akapitzlist"/>
        <w:numPr>
          <w:ilvl w:val="1"/>
          <w:numId w:val="31"/>
        </w:numPr>
        <w:spacing w:after="160" w:line="259" w:lineRule="auto"/>
      </w:pPr>
      <w:r>
        <w:t>dystrybucja dokumentu - wygenerowane dokumenty są automatycznie dystrybuowane zgodnie z określonymi parametrami, np. przez e-mail, SMS. portal użytkownika lub druk i wysyłkę fizyczną.</w:t>
      </w:r>
    </w:p>
    <w:p w14:paraId="10912FF7" w14:textId="77777777" w:rsidR="004E58B0" w:rsidRDefault="004E58B0" w:rsidP="004E58B0">
      <w:pPr>
        <w:pStyle w:val="Akapitzlist"/>
        <w:numPr>
          <w:ilvl w:val="0"/>
          <w:numId w:val="30"/>
        </w:numPr>
        <w:spacing w:after="160" w:line="259" w:lineRule="auto"/>
      </w:pPr>
      <w:r>
        <w:t>Szablony dokumentów</w:t>
      </w:r>
    </w:p>
    <w:p w14:paraId="2CE9D85F" w14:textId="77777777" w:rsidR="004E58B0" w:rsidRDefault="004E58B0" w:rsidP="004E58B0">
      <w:r>
        <w:t>Szablony wykorzystywane w module muszą być tworzone są w edytorze tekstu (np. Microsoft Word) i wykorzystywać znaczniki oraz pola umożliwiające dynamiczne uzupełnianie treści. Użytkownicy biznesowi mogą tworzyć szablony bez konieczności angażowania zespołów technicznych.</w:t>
      </w:r>
    </w:p>
    <w:p w14:paraId="221E6C7C" w14:textId="77777777" w:rsidR="004E58B0" w:rsidRDefault="004E58B0" w:rsidP="004E58B0">
      <w:r>
        <w:t>Funkcjonalności szablonów muszą obejmować między innymi:</w:t>
      </w:r>
    </w:p>
    <w:p w14:paraId="04349ED4" w14:textId="77777777" w:rsidR="004E58B0" w:rsidRDefault="004E58B0" w:rsidP="004E58B0">
      <w:pPr>
        <w:pStyle w:val="Akapitzlist"/>
        <w:numPr>
          <w:ilvl w:val="0"/>
          <w:numId w:val="32"/>
        </w:numPr>
        <w:spacing w:after="160" w:line="259" w:lineRule="auto"/>
      </w:pPr>
      <w:r>
        <w:t>wstawianie danych do pól tekstowych i tabel,</w:t>
      </w:r>
    </w:p>
    <w:p w14:paraId="71BDCCF5" w14:textId="77777777" w:rsidR="004E58B0" w:rsidRDefault="004E58B0" w:rsidP="004E58B0">
      <w:pPr>
        <w:pStyle w:val="Akapitzlist"/>
        <w:numPr>
          <w:ilvl w:val="0"/>
          <w:numId w:val="32"/>
        </w:numPr>
        <w:spacing w:after="160" w:line="259" w:lineRule="auto"/>
      </w:pPr>
      <w:r>
        <w:t>dynamiczne generowanie list i sekcji w zależności od przekazanych danych,</w:t>
      </w:r>
    </w:p>
    <w:p w14:paraId="196CB7B6" w14:textId="77777777" w:rsidR="004E58B0" w:rsidRDefault="004E58B0" w:rsidP="004E58B0">
      <w:pPr>
        <w:pStyle w:val="Akapitzlist"/>
        <w:numPr>
          <w:ilvl w:val="0"/>
          <w:numId w:val="32"/>
        </w:numPr>
        <w:spacing w:after="160" w:line="259" w:lineRule="auto"/>
      </w:pPr>
      <w:r>
        <w:t>warunkowe wyświetlanie fragmentów treści,</w:t>
      </w:r>
    </w:p>
    <w:p w14:paraId="7AD07963" w14:textId="77777777" w:rsidR="004E58B0" w:rsidRDefault="004E58B0" w:rsidP="004E58B0">
      <w:pPr>
        <w:pStyle w:val="Akapitzlist"/>
        <w:numPr>
          <w:ilvl w:val="0"/>
          <w:numId w:val="32"/>
        </w:numPr>
        <w:spacing w:after="160" w:line="259" w:lineRule="auto"/>
      </w:pPr>
      <w:r>
        <w:lastRenderedPageBreak/>
        <w:t>obsługę kodów kreskowych i elementów graficznych,</w:t>
      </w:r>
    </w:p>
    <w:p w14:paraId="2ACDB49E" w14:textId="77777777" w:rsidR="004E58B0" w:rsidRDefault="004E58B0" w:rsidP="004E58B0">
      <w:pPr>
        <w:pStyle w:val="Akapitzlist"/>
        <w:numPr>
          <w:ilvl w:val="0"/>
          <w:numId w:val="32"/>
        </w:numPr>
        <w:spacing w:after="160" w:line="259" w:lineRule="auto"/>
      </w:pPr>
      <w:r>
        <w:t>manipulację nagłówkami, stopkami i podziałami sekcji.</w:t>
      </w:r>
    </w:p>
    <w:p w14:paraId="3096C95F" w14:textId="77777777" w:rsidR="004E58B0" w:rsidRDefault="004E58B0" w:rsidP="004E58B0">
      <w:pPr>
        <w:pStyle w:val="Akapitzlist"/>
        <w:numPr>
          <w:ilvl w:val="0"/>
          <w:numId w:val="30"/>
        </w:numPr>
        <w:spacing w:after="160" w:line="259" w:lineRule="auto"/>
      </w:pPr>
      <w:r>
        <w:t>Zarządzanie i integracja</w:t>
      </w:r>
    </w:p>
    <w:p w14:paraId="23B80F4A" w14:textId="77777777" w:rsidR="004E58B0" w:rsidRDefault="004E58B0" w:rsidP="004E58B0">
      <w:r>
        <w:t>Moduł musi posiadać panel administracyjny, który umożliwi zarządzanie szablonami, ich wersjonowaniem, profilami przetwarzania danych oraz regułami dystrybucji. Rozwiązanie musi umożliwić integrację z dowolnym systemem informatycznym przy pomocy interfejsów usługowych.</w:t>
      </w:r>
    </w:p>
    <w:p w14:paraId="672F5230" w14:textId="77777777" w:rsidR="004E58B0" w:rsidRDefault="004E58B0" w:rsidP="004E58B0">
      <w:pPr>
        <w:pStyle w:val="Akapitzlist"/>
        <w:numPr>
          <w:ilvl w:val="0"/>
          <w:numId w:val="30"/>
        </w:numPr>
        <w:spacing w:after="160" w:line="259" w:lineRule="auto"/>
      </w:pPr>
      <w:r>
        <w:t>Pozostałe wymagania</w:t>
      </w:r>
    </w:p>
    <w:p w14:paraId="1D70E025" w14:textId="77777777" w:rsidR="004E58B0" w:rsidRDefault="004E58B0" w:rsidP="004E58B0">
      <w:r>
        <w:t>System musi zapewnić:</w:t>
      </w:r>
    </w:p>
    <w:p w14:paraId="0E53A3B7" w14:textId="77777777" w:rsidR="004E58B0" w:rsidRDefault="004E58B0" w:rsidP="004E58B0">
      <w:pPr>
        <w:pStyle w:val="Akapitzlist"/>
        <w:numPr>
          <w:ilvl w:val="0"/>
          <w:numId w:val="33"/>
        </w:numPr>
        <w:spacing w:after="160" w:line="259" w:lineRule="auto"/>
      </w:pPr>
      <w:r>
        <w:t>możliwość śledzenia procesu generacji i dystrybucji dokumentów,</w:t>
      </w:r>
    </w:p>
    <w:p w14:paraId="39BC66C4" w14:textId="77777777" w:rsidR="004E58B0" w:rsidRDefault="004E58B0" w:rsidP="004E58B0">
      <w:pPr>
        <w:pStyle w:val="Akapitzlist"/>
        <w:numPr>
          <w:ilvl w:val="0"/>
          <w:numId w:val="33"/>
        </w:numPr>
        <w:spacing w:after="160" w:line="259" w:lineRule="auto"/>
      </w:pPr>
      <w:r>
        <w:t>skalowalność - możliwość generowania tysięcy dokumentów na godzinę.</w:t>
      </w:r>
    </w:p>
    <w:p w14:paraId="161FC8BD" w14:textId="4D9D5E67" w:rsidR="00E73E4B" w:rsidRDefault="00217609" w:rsidP="00496B5C">
      <w:pPr>
        <w:spacing w:after="0" w:line="240" w:lineRule="exact"/>
        <w:ind w:firstLine="851"/>
        <w:jc w:val="both"/>
        <w:rPr>
          <w:rFonts w:ascii="Calibri" w:hAnsi="Calibri"/>
        </w:rPr>
      </w:pPr>
      <w:r>
        <w:rPr>
          <w:rFonts w:ascii="Calibri" w:hAnsi="Calibri"/>
        </w:rPr>
        <w:t xml:space="preserve">Wykonawca </w:t>
      </w:r>
      <w:r w:rsidR="004B6490">
        <w:rPr>
          <w:rFonts w:ascii="Calibri" w:hAnsi="Calibri"/>
        </w:rPr>
        <w:t xml:space="preserve">w ramach </w:t>
      </w:r>
      <w:r w:rsidR="00496B5C">
        <w:rPr>
          <w:rFonts w:ascii="Calibri" w:hAnsi="Calibri"/>
        </w:rPr>
        <w:t xml:space="preserve">dostawy </w:t>
      </w:r>
      <w:r>
        <w:rPr>
          <w:rFonts w:ascii="Calibri" w:hAnsi="Calibri"/>
        </w:rPr>
        <w:t xml:space="preserve">licencji w ciągu </w:t>
      </w:r>
      <w:r w:rsidR="00E73E4B">
        <w:rPr>
          <w:rFonts w:ascii="Calibri" w:hAnsi="Calibri"/>
        </w:rPr>
        <w:t xml:space="preserve">5 dni </w:t>
      </w:r>
      <w:r>
        <w:rPr>
          <w:rFonts w:ascii="Calibri" w:hAnsi="Calibri"/>
        </w:rPr>
        <w:t xml:space="preserve">roboczych od dnia zawarcia Umowy przekaże </w:t>
      </w:r>
      <w:r w:rsidR="00655130">
        <w:rPr>
          <w:rFonts w:ascii="Calibri" w:hAnsi="Calibri"/>
        </w:rPr>
        <w:t xml:space="preserve">niezbędne </w:t>
      </w:r>
      <w:r>
        <w:rPr>
          <w:rFonts w:ascii="Calibri" w:hAnsi="Calibri"/>
        </w:rPr>
        <w:t xml:space="preserve">klucze licencyjne i </w:t>
      </w:r>
      <w:r w:rsidR="00AA59D1">
        <w:rPr>
          <w:rFonts w:ascii="Calibri" w:hAnsi="Calibri"/>
        </w:rPr>
        <w:t>wspiera Zamawiającego przy</w:t>
      </w:r>
      <w:r w:rsidR="00AA59D1">
        <w:rPr>
          <w:rFonts w:ascii="Calibri" w:hAnsi="Calibri"/>
        </w:rPr>
        <w:t xml:space="preserve"> </w:t>
      </w:r>
      <w:r w:rsidR="00496B5C">
        <w:rPr>
          <w:rFonts w:ascii="Calibri" w:hAnsi="Calibri"/>
        </w:rPr>
        <w:t xml:space="preserve">instalacji pakietu oprogramowania w środowisku kontenerowym Zamawiającego w ramach istniejącej infrastruktury IT. </w:t>
      </w:r>
    </w:p>
    <w:p w14:paraId="7538EC35" w14:textId="794A53F9" w:rsidR="00833020" w:rsidRDefault="00DE141E" w:rsidP="00496B5C">
      <w:pPr>
        <w:spacing w:after="0" w:line="240" w:lineRule="exact"/>
        <w:ind w:firstLine="851"/>
        <w:jc w:val="both"/>
        <w:rPr>
          <w:rFonts w:ascii="Calibri" w:hAnsi="Calibri"/>
        </w:rPr>
      </w:pPr>
      <w:r>
        <w:rPr>
          <w:rFonts w:ascii="Calibri" w:hAnsi="Calibri"/>
        </w:rPr>
        <w:t>Wykonawca</w:t>
      </w:r>
      <w:r w:rsidRPr="00DE141E">
        <w:rPr>
          <w:rFonts w:ascii="Calibri" w:hAnsi="Calibri"/>
        </w:rPr>
        <w:t xml:space="preserve"> zobowiązuje się zapewnić Zamawiającemu możliwość corocznego odnawiania subskrypcji (licencji ze wsparciem</w:t>
      </w:r>
      <w:r w:rsidR="00833020">
        <w:rPr>
          <w:rFonts w:ascii="Calibri" w:hAnsi="Calibri"/>
        </w:rPr>
        <w:t xml:space="preserve"> producenta oprogramowania</w:t>
      </w:r>
      <w:r w:rsidRPr="00DE141E">
        <w:rPr>
          <w:rFonts w:ascii="Calibri" w:hAnsi="Calibri"/>
        </w:rPr>
        <w:t xml:space="preserve">) </w:t>
      </w:r>
      <w:r w:rsidR="00833020">
        <w:rPr>
          <w:rFonts w:ascii="Calibri" w:hAnsi="Calibri"/>
        </w:rPr>
        <w:t>przez okres kolejnych</w:t>
      </w:r>
      <w:r w:rsidR="00833020" w:rsidRPr="00833020">
        <w:rPr>
          <w:rFonts w:ascii="Calibri" w:hAnsi="Calibri"/>
        </w:rPr>
        <w:t xml:space="preserve"> 6 lat</w:t>
      </w:r>
      <w:r w:rsidR="00833020" w:rsidRPr="00DE141E">
        <w:rPr>
          <w:rFonts w:ascii="Calibri" w:hAnsi="Calibri"/>
        </w:rPr>
        <w:t xml:space="preserve"> </w:t>
      </w:r>
      <w:r w:rsidR="00833020">
        <w:rPr>
          <w:rFonts w:ascii="Calibri" w:hAnsi="Calibri"/>
        </w:rPr>
        <w:t xml:space="preserve">od zakończenia </w:t>
      </w:r>
      <w:r w:rsidR="00833020" w:rsidRPr="00DE141E">
        <w:rPr>
          <w:rFonts w:ascii="Calibri" w:hAnsi="Calibri"/>
        </w:rPr>
        <w:t>subskrypcji objętej zamówieniem</w:t>
      </w:r>
      <w:r w:rsidR="00833020">
        <w:rPr>
          <w:rFonts w:ascii="Calibri" w:hAnsi="Calibri"/>
        </w:rPr>
        <w:t>.</w:t>
      </w:r>
    </w:p>
    <w:p w14:paraId="4379FA2B" w14:textId="6608DE1C" w:rsidR="00E30376" w:rsidRDefault="00DE141E" w:rsidP="00496B5C">
      <w:pPr>
        <w:spacing w:after="0" w:line="240" w:lineRule="exact"/>
        <w:ind w:firstLine="851"/>
        <w:jc w:val="both"/>
        <w:rPr>
          <w:rFonts w:ascii="Calibri" w:hAnsi="Calibri"/>
        </w:rPr>
      </w:pPr>
      <w:r>
        <w:rPr>
          <w:rFonts w:ascii="Calibri" w:hAnsi="Calibri"/>
        </w:rPr>
        <w:t>Wykonawca</w:t>
      </w:r>
      <w:r w:rsidRPr="00DE141E">
        <w:rPr>
          <w:rFonts w:ascii="Calibri" w:hAnsi="Calibri"/>
        </w:rPr>
        <w:t xml:space="preserve"> zobowiązuje się zapewnić Zamawiającemu możliwość przekształcenia licencji w formie rocznej subskry</w:t>
      </w:r>
      <w:r>
        <w:rPr>
          <w:rFonts w:ascii="Calibri" w:hAnsi="Calibri"/>
        </w:rPr>
        <w:t>p</w:t>
      </w:r>
      <w:r w:rsidRPr="00DE141E">
        <w:rPr>
          <w:rFonts w:ascii="Calibri" w:hAnsi="Calibri"/>
        </w:rPr>
        <w:t>cji na licencję bezterminową w dowolnym momencie trwania subskrypcji objętej zamówieniem</w:t>
      </w:r>
      <w:r w:rsidR="00833020">
        <w:rPr>
          <w:rFonts w:ascii="Calibri" w:hAnsi="Calibri"/>
        </w:rPr>
        <w:t xml:space="preserve">. </w:t>
      </w:r>
      <w:r w:rsidRPr="00DE141E">
        <w:rPr>
          <w:rFonts w:ascii="Calibri" w:hAnsi="Calibri"/>
        </w:rPr>
        <w:t xml:space="preserve">Cena </w:t>
      </w:r>
      <w:r>
        <w:rPr>
          <w:rFonts w:ascii="Calibri" w:hAnsi="Calibri"/>
        </w:rPr>
        <w:t>przejścia</w:t>
      </w:r>
      <w:r w:rsidRPr="00DE141E">
        <w:rPr>
          <w:rFonts w:ascii="Calibri" w:hAnsi="Calibri"/>
        </w:rPr>
        <w:t xml:space="preserve"> na licencję bezterminową zostanie pomniejszona o koszt subskrypcji poniesiony przez Zamawiającego w pierwszym roku</w:t>
      </w:r>
      <w:r w:rsidR="005A5EBA">
        <w:rPr>
          <w:rFonts w:ascii="Calibri" w:hAnsi="Calibri"/>
        </w:rPr>
        <w:t>.</w:t>
      </w:r>
    </w:p>
    <w:p w14:paraId="377908C7" w14:textId="7D3DD4A0" w:rsidR="00E23047" w:rsidRDefault="00E23047" w:rsidP="00D72631">
      <w:pPr>
        <w:spacing w:after="0" w:line="240" w:lineRule="exact"/>
        <w:ind w:firstLine="851"/>
        <w:jc w:val="both"/>
        <w:rPr>
          <w:rFonts w:ascii="Calibri" w:hAnsi="Calibri"/>
        </w:rPr>
      </w:pPr>
      <w:bookmarkStart w:id="0" w:name="_Hlk216096791"/>
      <w:r w:rsidRPr="00E23047">
        <w:rPr>
          <w:rFonts w:ascii="Calibri" w:hAnsi="Calibri"/>
        </w:rPr>
        <w:t xml:space="preserve">W ramach licencji </w:t>
      </w:r>
      <w:r>
        <w:rPr>
          <w:rFonts w:ascii="Calibri" w:hAnsi="Calibri"/>
        </w:rPr>
        <w:t xml:space="preserve">Zamawiający </w:t>
      </w:r>
      <w:r w:rsidRPr="00E23047">
        <w:rPr>
          <w:rFonts w:ascii="Calibri" w:hAnsi="Calibri"/>
        </w:rPr>
        <w:t xml:space="preserve">otrzymuje niewyłączne prawo dostępu do dokumentacji </w:t>
      </w:r>
      <w:r>
        <w:rPr>
          <w:rFonts w:ascii="Calibri" w:hAnsi="Calibri"/>
        </w:rPr>
        <w:br/>
      </w:r>
      <w:r w:rsidRPr="00E23047">
        <w:rPr>
          <w:rFonts w:ascii="Calibri" w:hAnsi="Calibri"/>
        </w:rPr>
        <w:t xml:space="preserve">i kodu umożliwiające dowolną modyfikację kodu dostarczonego w ramach licencji w tym również możliwość zintegrowania z </w:t>
      </w:r>
      <w:r w:rsidR="00433621">
        <w:rPr>
          <w:rFonts w:ascii="Calibri" w:hAnsi="Calibri"/>
        </w:rPr>
        <w:t xml:space="preserve">posiadanym </w:t>
      </w:r>
      <w:r w:rsidRPr="00E23047">
        <w:rPr>
          <w:rFonts w:ascii="Calibri" w:hAnsi="Calibri"/>
        </w:rPr>
        <w:t>oprogramowaniem oraz zmianę szaty graficznej.</w:t>
      </w:r>
      <w:r>
        <w:rPr>
          <w:rFonts w:ascii="Calibri" w:hAnsi="Calibri"/>
        </w:rPr>
        <w:t xml:space="preserve"> </w:t>
      </w:r>
      <w:r w:rsidR="00B135E9">
        <w:rPr>
          <w:rFonts w:ascii="Calibri" w:hAnsi="Calibri"/>
        </w:rPr>
        <w:t xml:space="preserve">Wykonawca gwarantuje Zamawiającemu bezwzględne prawo dokonywania tych modyfikacji </w:t>
      </w:r>
      <w:r w:rsidR="00433621">
        <w:rPr>
          <w:rFonts w:ascii="Calibri" w:hAnsi="Calibri"/>
        </w:rPr>
        <w:t xml:space="preserve">zasobami własnymi lub </w:t>
      </w:r>
      <w:r w:rsidR="00B135E9">
        <w:rPr>
          <w:rFonts w:ascii="Calibri" w:hAnsi="Calibri"/>
        </w:rPr>
        <w:t>przy wykorzystaniu</w:t>
      </w:r>
      <w:r w:rsidR="00433621">
        <w:rPr>
          <w:rFonts w:ascii="Calibri" w:hAnsi="Calibri"/>
        </w:rPr>
        <w:t xml:space="preserve"> firm trzecich</w:t>
      </w:r>
      <w:r w:rsidR="00B135E9">
        <w:rPr>
          <w:rFonts w:ascii="Calibri" w:hAnsi="Calibri"/>
        </w:rPr>
        <w:t xml:space="preserve">, bez konieczności uzyskiwania zgody </w:t>
      </w:r>
      <w:r w:rsidR="00433621">
        <w:rPr>
          <w:rFonts w:ascii="Calibri" w:hAnsi="Calibri"/>
        </w:rPr>
        <w:t>twórców</w:t>
      </w:r>
      <w:r w:rsidR="00B135E9">
        <w:rPr>
          <w:rFonts w:ascii="Calibri" w:hAnsi="Calibri"/>
        </w:rPr>
        <w:t xml:space="preserve"> oprogramowania</w:t>
      </w:r>
      <w:bookmarkEnd w:id="0"/>
      <w:r w:rsidR="00B135E9">
        <w:rPr>
          <w:rFonts w:ascii="Calibri" w:hAnsi="Calibri"/>
        </w:rPr>
        <w:t xml:space="preserve">. </w:t>
      </w:r>
    </w:p>
    <w:p w14:paraId="08B3A098" w14:textId="4BA5CB56" w:rsidR="00E23047" w:rsidRPr="00E23047" w:rsidRDefault="00E23047" w:rsidP="00D72631">
      <w:pPr>
        <w:spacing w:after="0" w:line="240" w:lineRule="exact"/>
        <w:ind w:firstLine="851"/>
        <w:jc w:val="both"/>
        <w:rPr>
          <w:rFonts w:ascii="Calibri" w:hAnsi="Calibri"/>
        </w:rPr>
      </w:pPr>
      <w:r w:rsidRPr="00E23047">
        <w:rPr>
          <w:rFonts w:ascii="Calibri" w:hAnsi="Calibri"/>
        </w:rPr>
        <w:t xml:space="preserve">Produkty powstałe w wyniku modyfikacji pozostają WYŁĄCZNĄ własnością </w:t>
      </w:r>
      <w:r>
        <w:rPr>
          <w:rFonts w:ascii="Calibri" w:hAnsi="Calibri"/>
        </w:rPr>
        <w:t xml:space="preserve">Zamawiającego </w:t>
      </w:r>
      <w:r w:rsidRPr="00E23047">
        <w:rPr>
          <w:rFonts w:ascii="Calibri" w:hAnsi="Calibri"/>
        </w:rPr>
        <w:t xml:space="preserve">i mogą być w dowolny sposób multiplikowane i przekazane </w:t>
      </w:r>
      <w:r w:rsidR="00AA59D1">
        <w:rPr>
          <w:rFonts w:ascii="Calibri" w:hAnsi="Calibri"/>
        </w:rPr>
        <w:t xml:space="preserve">sądom powszechnym oraz </w:t>
      </w:r>
      <w:r w:rsidRPr="00E23047">
        <w:rPr>
          <w:rFonts w:ascii="Calibri" w:hAnsi="Calibri"/>
        </w:rPr>
        <w:t xml:space="preserve">podmiotom podległym </w:t>
      </w:r>
      <w:r w:rsidR="00AA59D1">
        <w:rPr>
          <w:rFonts w:ascii="Calibri" w:hAnsi="Calibri"/>
        </w:rPr>
        <w:t xml:space="preserve">lub nadzorowanym </w:t>
      </w:r>
      <w:r w:rsidRPr="00E23047">
        <w:rPr>
          <w:rFonts w:ascii="Calibri" w:hAnsi="Calibri"/>
        </w:rPr>
        <w:t>Ministerstw</w:t>
      </w:r>
      <w:r w:rsidR="00AA59D1">
        <w:rPr>
          <w:rFonts w:ascii="Calibri" w:hAnsi="Calibri"/>
        </w:rPr>
        <w:t>o</w:t>
      </w:r>
      <w:r w:rsidRPr="00E23047">
        <w:rPr>
          <w:rFonts w:ascii="Calibri" w:hAnsi="Calibri"/>
        </w:rPr>
        <w:t xml:space="preserve"> Sprawiedliwości (w szczególności: Sądy Powszechne, Prokuratura, Sądy Wojskowe, Służba Więzienna)</w:t>
      </w:r>
    </w:p>
    <w:p w14:paraId="71ADFA66" w14:textId="77777777" w:rsidR="004B6490" w:rsidRDefault="004B6490" w:rsidP="00D72631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1D292448" w14:textId="77777777" w:rsidR="001403D9" w:rsidRDefault="001403D9" w:rsidP="00960E6F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sectPr w:rsidR="001403D9" w:rsidSect="00F33A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C3E72" w14:textId="77777777" w:rsidR="004156CD" w:rsidRDefault="004156CD" w:rsidP="00A73A5C">
      <w:pPr>
        <w:spacing w:after="0" w:line="240" w:lineRule="auto"/>
      </w:pPr>
      <w:r>
        <w:separator/>
      </w:r>
    </w:p>
  </w:endnote>
  <w:endnote w:type="continuationSeparator" w:id="0">
    <w:p w14:paraId="6530ED1B" w14:textId="77777777" w:rsidR="004156CD" w:rsidRDefault="004156CD" w:rsidP="00A7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panose1 w:val="0000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BCF50" w14:textId="77777777" w:rsidR="00561A43" w:rsidRDefault="00561A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A966A" w14:textId="77777777" w:rsidR="00561A43" w:rsidRDefault="00561A4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2D37C" w14:textId="77777777" w:rsidR="00561A43" w:rsidRDefault="00561A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446DF" w14:textId="77777777" w:rsidR="004156CD" w:rsidRDefault="004156CD" w:rsidP="00A73A5C">
      <w:pPr>
        <w:spacing w:after="0" w:line="240" w:lineRule="auto"/>
      </w:pPr>
      <w:r>
        <w:separator/>
      </w:r>
    </w:p>
  </w:footnote>
  <w:footnote w:type="continuationSeparator" w:id="0">
    <w:p w14:paraId="0DD2ECC3" w14:textId="77777777" w:rsidR="004156CD" w:rsidRDefault="004156CD" w:rsidP="00A73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40970" w14:textId="77777777" w:rsidR="00561A43" w:rsidRDefault="00561A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502C8" w14:textId="7AC16431" w:rsidR="007E21D4" w:rsidRPr="007E21D4" w:rsidRDefault="00561A43" w:rsidP="007E21D4">
    <w:pPr>
      <w:pStyle w:val="Nagwek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 xml:space="preserve">                                                                                                </w:t>
    </w:r>
    <w:r w:rsidR="007E21D4" w:rsidRPr="007E21D4">
      <w:rPr>
        <w:rFonts w:ascii="Trebuchet MS" w:hAnsi="Trebuchet MS"/>
        <w:sz w:val="20"/>
        <w:szCs w:val="20"/>
      </w:rPr>
      <w:t>Postępowanie DIRS-XX.2420.80.2025</w:t>
    </w:r>
  </w:p>
  <w:p w14:paraId="5F889230" w14:textId="2C639211" w:rsidR="007E21D4" w:rsidRPr="007E21D4" w:rsidRDefault="00561A43" w:rsidP="007E21D4">
    <w:pPr>
      <w:pStyle w:val="Nagwek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 xml:space="preserve">                                                                    </w:t>
    </w:r>
    <w:r w:rsidR="007E21D4" w:rsidRPr="007E21D4">
      <w:rPr>
        <w:rFonts w:ascii="Trebuchet MS" w:hAnsi="Trebuchet MS"/>
        <w:sz w:val="20"/>
        <w:szCs w:val="20"/>
      </w:rPr>
      <w:t>Załącznik nr 1 do Projektowanych Postanowień Umowy</w:t>
    </w:r>
  </w:p>
  <w:p w14:paraId="49F46342" w14:textId="11700270" w:rsidR="00F33A53" w:rsidRPr="007E21D4" w:rsidRDefault="00561A43" w:rsidP="007E21D4">
    <w:pPr>
      <w:pStyle w:val="Nagwek"/>
    </w:pPr>
    <w:r>
      <w:rPr>
        <w:rFonts w:ascii="Trebuchet MS" w:hAnsi="Trebuchet MS"/>
        <w:sz w:val="20"/>
        <w:szCs w:val="20"/>
      </w:rPr>
      <w:t xml:space="preserve">                                                                                                         </w:t>
    </w:r>
    <w:r w:rsidR="007E21D4" w:rsidRPr="007E21D4">
      <w:rPr>
        <w:rFonts w:ascii="Trebuchet MS" w:hAnsi="Trebuchet MS"/>
        <w:sz w:val="20"/>
        <w:szCs w:val="20"/>
      </w:rPr>
      <w:t>- Opis Przedmiotu Zamówienia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46DE7" w14:textId="77777777" w:rsidR="00561A43" w:rsidRDefault="00561A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598"/>
    <w:multiLevelType w:val="hybridMultilevel"/>
    <w:tmpl w:val="09D802E4"/>
    <w:lvl w:ilvl="0" w:tplc="C8863F7C">
      <w:start w:val="1"/>
      <w:numFmt w:val="bullet"/>
      <w:lvlText w:val=""/>
      <w:lvlJc w:val="left"/>
      <w:pPr>
        <w:ind w:left="11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 w15:restartNumberingAfterBreak="0">
    <w:nsid w:val="01413656"/>
    <w:multiLevelType w:val="hybridMultilevel"/>
    <w:tmpl w:val="FE98B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25E91"/>
    <w:multiLevelType w:val="hybridMultilevel"/>
    <w:tmpl w:val="6D944870"/>
    <w:lvl w:ilvl="0" w:tplc="20547F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B6B65"/>
    <w:multiLevelType w:val="hybridMultilevel"/>
    <w:tmpl w:val="97FE75E6"/>
    <w:lvl w:ilvl="0" w:tplc="F99685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7D5056"/>
    <w:multiLevelType w:val="hybridMultilevel"/>
    <w:tmpl w:val="A8A42F3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63B21"/>
    <w:multiLevelType w:val="hybridMultilevel"/>
    <w:tmpl w:val="F8100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26EF7"/>
    <w:multiLevelType w:val="hybridMultilevel"/>
    <w:tmpl w:val="7D7CA50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0E4A67"/>
    <w:multiLevelType w:val="hybridMultilevel"/>
    <w:tmpl w:val="688C4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04B0A"/>
    <w:multiLevelType w:val="hybridMultilevel"/>
    <w:tmpl w:val="24344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E0B9C"/>
    <w:multiLevelType w:val="hybridMultilevel"/>
    <w:tmpl w:val="F162C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A6918"/>
    <w:multiLevelType w:val="hybridMultilevel"/>
    <w:tmpl w:val="2818719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76533E"/>
    <w:multiLevelType w:val="hybridMultilevel"/>
    <w:tmpl w:val="8222C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57BFD"/>
    <w:multiLevelType w:val="hybridMultilevel"/>
    <w:tmpl w:val="93165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256F9"/>
    <w:multiLevelType w:val="hybridMultilevel"/>
    <w:tmpl w:val="B33448B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DCB12F4"/>
    <w:multiLevelType w:val="hybridMultilevel"/>
    <w:tmpl w:val="908A6BCA"/>
    <w:lvl w:ilvl="0" w:tplc="C8863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57ADA"/>
    <w:multiLevelType w:val="hybridMultilevel"/>
    <w:tmpl w:val="B03C7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97E48"/>
    <w:multiLevelType w:val="singleLevel"/>
    <w:tmpl w:val="849AABD8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78F3997"/>
    <w:multiLevelType w:val="hybridMultilevel"/>
    <w:tmpl w:val="AFAE247E"/>
    <w:lvl w:ilvl="0" w:tplc="44DADC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82482A"/>
    <w:multiLevelType w:val="hybridMultilevel"/>
    <w:tmpl w:val="6166050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23CAD"/>
    <w:multiLevelType w:val="hybridMultilevel"/>
    <w:tmpl w:val="A87E8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E78A4"/>
    <w:multiLevelType w:val="hybridMultilevel"/>
    <w:tmpl w:val="D7AEA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803CA"/>
    <w:multiLevelType w:val="hybridMultilevel"/>
    <w:tmpl w:val="05C47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F3BA6"/>
    <w:multiLevelType w:val="hybridMultilevel"/>
    <w:tmpl w:val="1FC66B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425BA"/>
    <w:multiLevelType w:val="hybridMultilevel"/>
    <w:tmpl w:val="7D7CA50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6C02DDB"/>
    <w:multiLevelType w:val="hybridMultilevel"/>
    <w:tmpl w:val="E2B4AB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A4006C"/>
    <w:multiLevelType w:val="hybridMultilevel"/>
    <w:tmpl w:val="D6BA171A"/>
    <w:lvl w:ilvl="0" w:tplc="8C9CADE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14F33"/>
    <w:multiLevelType w:val="hybridMultilevel"/>
    <w:tmpl w:val="8822FF1A"/>
    <w:lvl w:ilvl="0" w:tplc="0B76F5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E7A51"/>
    <w:multiLevelType w:val="hybridMultilevel"/>
    <w:tmpl w:val="10B414A0"/>
    <w:lvl w:ilvl="0" w:tplc="6F9AD1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7293997"/>
    <w:multiLevelType w:val="hybridMultilevel"/>
    <w:tmpl w:val="16562272"/>
    <w:lvl w:ilvl="0" w:tplc="20547F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C0355"/>
    <w:multiLevelType w:val="multilevel"/>
    <w:tmpl w:val="E340B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3C2C96"/>
    <w:multiLevelType w:val="hybridMultilevel"/>
    <w:tmpl w:val="52A62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03B3E"/>
    <w:multiLevelType w:val="hybridMultilevel"/>
    <w:tmpl w:val="10608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C452B2"/>
    <w:multiLevelType w:val="hybridMultilevel"/>
    <w:tmpl w:val="585C4A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3601900">
    <w:abstractNumId w:val="21"/>
  </w:num>
  <w:num w:numId="2" w16cid:durableId="1940982923">
    <w:abstractNumId w:val="14"/>
  </w:num>
  <w:num w:numId="3" w16cid:durableId="1364936488">
    <w:abstractNumId w:val="4"/>
  </w:num>
  <w:num w:numId="4" w16cid:durableId="670714335">
    <w:abstractNumId w:val="0"/>
  </w:num>
  <w:num w:numId="5" w16cid:durableId="84812532">
    <w:abstractNumId w:val="13"/>
  </w:num>
  <w:num w:numId="6" w16cid:durableId="631443058">
    <w:abstractNumId w:val="12"/>
  </w:num>
  <w:num w:numId="7" w16cid:durableId="1740706640">
    <w:abstractNumId w:val="30"/>
  </w:num>
  <w:num w:numId="8" w16cid:durableId="2033261850">
    <w:abstractNumId w:val="8"/>
  </w:num>
  <w:num w:numId="9" w16cid:durableId="1004437347">
    <w:abstractNumId w:val="15"/>
  </w:num>
  <w:num w:numId="10" w16cid:durableId="1378629591">
    <w:abstractNumId w:val="22"/>
  </w:num>
  <w:num w:numId="11" w16cid:durableId="1415666069">
    <w:abstractNumId w:val="9"/>
  </w:num>
  <w:num w:numId="12" w16cid:durableId="2130735245">
    <w:abstractNumId w:val="18"/>
  </w:num>
  <w:num w:numId="13" w16cid:durableId="1338654180">
    <w:abstractNumId w:val="27"/>
  </w:num>
  <w:num w:numId="14" w16cid:durableId="1789355039">
    <w:abstractNumId w:val="16"/>
  </w:num>
  <w:num w:numId="15" w16cid:durableId="1284728817">
    <w:abstractNumId w:val="11"/>
  </w:num>
  <w:num w:numId="16" w16cid:durableId="245042833">
    <w:abstractNumId w:val="28"/>
  </w:num>
  <w:num w:numId="17" w16cid:durableId="688028049">
    <w:abstractNumId w:val="2"/>
  </w:num>
  <w:num w:numId="18" w16cid:durableId="1152716362">
    <w:abstractNumId w:val="31"/>
  </w:num>
  <w:num w:numId="19" w16cid:durableId="611060437">
    <w:abstractNumId w:val="26"/>
  </w:num>
  <w:num w:numId="20" w16cid:durableId="1879929477">
    <w:abstractNumId w:val="1"/>
  </w:num>
  <w:num w:numId="21" w16cid:durableId="83770635">
    <w:abstractNumId w:val="19"/>
  </w:num>
  <w:num w:numId="22" w16cid:durableId="1904365623">
    <w:abstractNumId w:val="7"/>
  </w:num>
  <w:num w:numId="23" w16cid:durableId="540361326">
    <w:abstractNumId w:val="3"/>
  </w:num>
  <w:num w:numId="24" w16cid:durableId="923803352">
    <w:abstractNumId w:val="17"/>
  </w:num>
  <w:num w:numId="25" w16cid:durableId="1876654275">
    <w:abstractNumId w:val="20"/>
  </w:num>
  <w:num w:numId="26" w16cid:durableId="215047620">
    <w:abstractNumId w:val="32"/>
  </w:num>
  <w:num w:numId="27" w16cid:durableId="153450593">
    <w:abstractNumId w:val="24"/>
  </w:num>
  <w:num w:numId="28" w16cid:durableId="1959868950">
    <w:abstractNumId w:val="10"/>
  </w:num>
  <w:num w:numId="29" w16cid:durableId="12171564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61359570">
    <w:abstractNumId w:val="5"/>
  </w:num>
  <w:num w:numId="31" w16cid:durableId="1683361685">
    <w:abstractNumId w:val="25"/>
  </w:num>
  <w:num w:numId="32" w16cid:durableId="1048070585">
    <w:abstractNumId w:val="6"/>
  </w:num>
  <w:num w:numId="33" w16cid:durableId="1097117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5C"/>
    <w:rsid w:val="00002A1B"/>
    <w:rsid w:val="00004968"/>
    <w:rsid w:val="00025400"/>
    <w:rsid w:val="000340DB"/>
    <w:rsid w:val="0003501D"/>
    <w:rsid w:val="00041694"/>
    <w:rsid w:val="00052F1B"/>
    <w:rsid w:val="00054743"/>
    <w:rsid w:val="00070EDE"/>
    <w:rsid w:val="00087246"/>
    <w:rsid w:val="00094EE4"/>
    <w:rsid w:val="00096B0F"/>
    <w:rsid w:val="00096FA4"/>
    <w:rsid w:val="000A70D4"/>
    <w:rsid w:val="000B5682"/>
    <w:rsid w:val="000B7373"/>
    <w:rsid w:val="000C43BD"/>
    <w:rsid w:val="000C5146"/>
    <w:rsid w:val="000C7F27"/>
    <w:rsid w:val="000D3061"/>
    <w:rsid w:val="000E19AA"/>
    <w:rsid w:val="000E23B9"/>
    <w:rsid w:val="001146DF"/>
    <w:rsid w:val="00130AA6"/>
    <w:rsid w:val="00134CB4"/>
    <w:rsid w:val="00136A00"/>
    <w:rsid w:val="001403D9"/>
    <w:rsid w:val="00142523"/>
    <w:rsid w:val="001446B6"/>
    <w:rsid w:val="00144819"/>
    <w:rsid w:val="00151648"/>
    <w:rsid w:val="00152964"/>
    <w:rsid w:val="0017036C"/>
    <w:rsid w:val="001758D8"/>
    <w:rsid w:val="00176357"/>
    <w:rsid w:val="00176510"/>
    <w:rsid w:val="00183B53"/>
    <w:rsid w:val="001854DB"/>
    <w:rsid w:val="001908FB"/>
    <w:rsid w:val="00195B2C"/>
    <w:rsid w:val="00196AA8"/>
    <w:rsid w:val="001A621B"/>
    <w:rsid w:val="001C50ED"/>
    <w:rsid w:val="001E0756"/>
    <w:rsid w:val="001E20DF"/>
    <w:rsid w:val="001F15F8"/>
    <w:rsid w:val="001F27A3"/>
    <w:rsid w:val="001F3D0C"/>
    <w:rsid w:val="002157F3"/>
    <w:rsid w:val="00216E3A"/>
    <w:rsid w:val="00217609"/>
    <w:rsid w:val="00227BB7"/>
    <w:rsid w:val="00233A8D"/>
    <w:rsid w:val="002367B2"/>
    <w:rsid w:val="00236EF0"/>
    <w:rsid w:val="00246498"/>
    <w:rsid w:val="00251C74"/>
    <w:rsid w:val="0027518C"/>
    <w:rsid w:val="00281066"/>
    <w:rsid w:val="00283E47"/>
    <w:rsid w:val="00285186"/>
    <w:rsid w:val="00287DC4"/>
    <w:rsid w:val="002921D9"/>
    <w:rsid w:val="002944D4"/>
    <w:rsid w:val="002A19C8"/>
    <w:rsid w:val="002A1CE1"/>
    <w:rsid w:val="002B29B0"/>
    <w:rsid w:val="002B3C37"/>
    <w:rsid w:val="002B57B7"/>
    <w:rsid w:val="002D087C"/>
    <w:rsid w:val="002E3B20"/>
    <w:rsid w:val="002F2355"/>
    <w:rsid w:val="00314A6E"/>
    <w:rsid w:val="00314D4D"/>
    <w:rsid w:val="0031643B"/>
    <w:rsid w:val="00323373"/>
    <w:rsid w:val="00333E12"/>
    <w:rsid w:val="00335BAE"/>
    <w:rsid w:val="00365E83"/>
    <w:rsid w:val="0036714D"/>
    <w:rsid w:val="00370DF6"/>
    <w:rsid w:val="00371CF3"/>
    <w:rsid w:val="00372894"/>
    <w:rsid w:val="003740C4"/>
    <w:rsid w:val="0037586B"/>
    <w:rsid w:val="00382198"/>
    <w:rsid w:val="00384649"/>
    <w:rsid w:val="00390B15"/>
    <w:rsid w:val="00391134"/>
    <w:rsid w:val="0039603F"/>
    <w:rsid w:val="003B0554"/>
    <w:rsid w:val="003B1A0F"/>
    <w:rsid w:val="003B716B"/>
    <w:rsid w:val="003D6F05"/>
    <w:rsid w:val="003E036E"/>
    <w:rsid w:val="003E1BC9"/>
    <w:rsid w:val="003E3493"/>
    <w:rsid w:val="003E3B0C"/>
    <w:rsid w:val="003E3F9C"/>
    <w:rsid w:val="003F424E"/>
    <w:rsid w:val="00403453"/>
    <w:rsid w:val="00405C4C"/>
    <w:rsid w:val="00407029"/>
    <w:rsid w:val="00410F52"/>
    <w:rsid w:val="0041138F"/>
    <w:rsid w:val="004141C5"/>
    <w:rsid w:val="004156CD"/>
    <w:rsid w:val="004212FF"/>
    <w:rsid w:val="00426CBF"/>
    <w:rsid w:val="00427F61"/>
    <w:rsid w:val="00433621"/>
    <w:rsid w:val="004367C3"/>
    <w:rsid w:val="0044212D"/>
    <w:rsid w:val="004471E6"/>
    <w:rsid w:val="00447896"/>
    <w:rsid w:val="0045007B"/>
    <w:rsid w:val="0045668C"/>
    <w:rsid w:val="00467158"/>
    <w:rsid w:val="004718B9"/>
    <w:rsid w:val="00473823"/>
    <w:rsid w:val="00496B5C"/>
    <w:rsid w:val="00497D97"/>
    <w:rsid w:val="004A316C"/>
    <w:rsid w:val="004B033C"/>
    <w:rsid w:val="004B2AE5"/>
    <w:rsid w:val="004B2F19"/>
    <w:rsid w:val="004B317A"/>
    <w:rsid w:val="004B6490"/>
    <w:rsid w:val="004B7735"/>
    <w:rsid w:val="004C7493"/>
    <w:rsid w:val="004E104D"/>
    <w:rsid w:val="004E2160"/>
    <w:rsid w:val="004E58B0"/>
    <w:rsid w:val="004E67B0"/>
    <w:rsid w:val="004F1B31"/>
    <w:rsid w:val="004F38AF"/>
    <w:rsid w:val="004F4E32"/>
    <w:rsid w:val="004F6BFD"/>
    <w:rsid w:val="00513FE9"/>
    <w:rsid w:val="00523B6B"/>
    <w:rsid w:val="00533962"/>
    <w:rsid w:val="00534AF4"/>
    <w:rsid w:val="00534E71"/>
    <w:rsid w:val="00534F4E"/>
    <w:rsid w:val="005373F1"/>
    <w:rsid w:val="0054402D"/>
    <w:rsid w:val="0055013B"/>
    <w:rsid w:val="0055041D"/>
    <w:rsid w:val="005508B0"/>
    <w:rsid w:val="00554CD4"/>
    <w:rsid w:val="0055597D"/>
    <w:rsid w:val="00556D69"/>
    <w:rsid w:val="00561416"/>
    <w:rsid w:val="00561A43"/>
    <w:rsid w:val="00566824"/>
    <w:rsid w:val="00574A83"/>
    <w:rsid w:val="0058075B"/>
    <w:rsid w:val="00586025"/>
    <w:rsid w:val="00587897"/>
    <w:rsid w:val="0059085A"/>
    <w:rsid w:val="005A5EAD"/>
    <w:rsid w:val="005A5EBA"/>
    <w:rsid w:val="005B06DD"/>
    <w:rsid w:val="005C0679"/>
    <w:rsid w:val="005C3CBE"/>
    <w:rsid w:val="005C54EE"/>
    <w:rsid w:val="005D2CA5"/>
    <w:rsid w:val="005D4F03"/>
    <w:rsid w:val="005E0750"/>
    <w:rsid w:val="005E16EB"/>
    <w:rsid w:val="005E58CC"/>
    <w:rsid w:val="005F2B1A"/>
    <w:rsid w:val="005F5C21"/>
    <w:rsid w:val="005F5CA5"/>
    <w:rsid w:val="005F7C33"/>
    <w:rsid w:val="00606C09"/>
    <w:rsid w:val="00614C54"/>
    <w:rsid w:val="00614FBB"/>
    <w:rsid w:val="00616F6D"/>
    <w:rsid w:val="00617B04"/>
    <w:rsid w:val="0062354C"/>
    <w:rsid w:val="00624AE2"/>
    <w:rsid w:val="00627D26"/>
    <w:rsid w:val="00633DCB"/>
    <w:rsid w:val="00640B7A"/>
    <w:rsid w:val="00642015"/>
    <w:rsid w:val="00655070"/>
    <w:rsid w:val="006550F3"/>
    <w:rsid w:val="00655130"/>
    <w:rsid w:val="006554A3"/>
    <w:rsid w:val="006557E9"/>
    <w:rsid w:val="006562A8"/>
    <w:rsid w:val="00676BDE"/>
    <w:rsid w:val="00687741"/>
    <w:rsid w:val="006A214C"/>
    <w:rsid w:val="006B7AFE"/>
    <w:rsid w:val="006C11BA"/>
    <w:rsid w:val="006D1011"/>
    <w:rsid w:val="006D18AF"/>
    <w:rsid w:val="006D766B"/>
    <w:rsid w:val="006E5273"/>
    <w:rsid w:val="006E7207"/>
    <w:rsid w:val="006F2FB7"/>
    <w:rsid w:val="0070687C"/>
    <w:rsid w:val="007235DC"/>
    <w:rsid w:val="00726FAA"/>
    <w:rsid w:val="0073611A"/>
    <w:rsid w:val="00756489"/>
    <w:rsid w:val="0077472A"/>
    <w:rsid w:val="00774BE9"/>
    <w:rsid w:val="00783BCB"/>
    <w:rsid w:val="00793ACE"/>
    <w:rsid w:val="00793ED0"/>
    <w:rsid w:val="00796B54"/>
    <w:rsid w:val="007A2820"/>
    <w:rsid w:val="007A6F31"/>
    <w:rsid w:val="007B55C2"/>
    <w:rsid w:val="007B5AEA"/>
    <w:rsid w:val="007B7D2F"/>
    <w:rsid w:val="007C16E4"/>
    <w:rsid w:val="007D380A"/>
    <w:rsid w:val="007E21D4"/>
    <w:rsid w:val="007E28DF"/>
    <w:rsid w:val="00805BEE"/>
    <w:rsid w:val="00814B59"/>
    <w:rsid w:val="0082146E"/>
    <w:rsid w:val="008216A5"/>
    <w:rsid w:val="00830861"/>
    <w:rsid w:val="00831A9A"/>
    <w:rsid w:val="00833020"/>
    <w:rsid w:val="00835F12"/>
    <w:rsid w:val="008448F4"/>
    <w:rsid w:val="00844D90"/>
    <w:rsid w:val="00851C94"/>
    <w:rsid w:val="00855E28"/>
    <w:rsid w:val="008560C7"/>
    <w:rsid w:val="00875ED2"/>
    <w:rsid w:val="00881CFB"/>
    <w:rsid w:val="008A4850"/>
    <w:rsid w:val="008A6066"/>
    <w:rsid w:val="008C3556"/>
    <w:rsid w:val="008D1297"/>
    <w:rsid w:val="008F1408"/>
    <w:rsid w:val="00901A9C"/>
    <w:rsid w:val="00905A1A"/>
    <w:rsid w:val="00906645"/>
    <w:rsid w:val="00910536"/>
    <w:rsid w:val="00910AB9"/>
    <w:rsid w:val="00914257"/>
    <w:rsid w:val="00921578"/>
    <w:rsid w:val="00922F41"/>
    <w:rsid w:val="009316A3"/>
    <w:rsid w:val="009326B5"/>
    <w:rsid w:val="0093395B"/>
    <w:rsid w:val="00940C14"/>
    <w:rsid w:val="0094769C"/>
    <w:rsid w:val="009565A2"/>
    <w:rsid w:val="00960E6F"/>
    <w:rsid w:val="00964A57"/>
    <w:rsid w:val="00967EDD"/>
    <w:rsid w:val="00970153"/>
    <w:rsid w:val="00987FE4"/>
    <w:rsid w:val="00995076"/>
    <w:rsid w:val="009950B0"/>
    <w:rsid w:val="009A0304"/>
    <w:rsid w:val="009A2488"/>
    <w:rsid w:val="009B0D87"/>
    <w:rsid w:val="009B3444"/>
    <w:rsid w:val="009B679B"/>
    <w:rsid w:val="009C2A15"/>
    <w:rsid w:val="009D0425"/>
    <w:rsid w:val="009D40FC"/>
    <w:rsid w:val="009D4EE3"/>
    <w:rsid w:val="009D5FE0"/>
    <w:rsid w:val="00A20FCE"/>
    <w:rsid w:val="00A255F9"/>
    <w:rsid w:val="00A30266"/>
    <w:rsid w:val="00A3276F"/>
    <w:rsid w:val="00A36023"/>
    <w:rsid w:val="00A43943"/>
    <w:rsid w:val="00A51ECF"/>
    <w:rsid w:val="00A638ED"/>
    <w:rsid w:val="00A73A5C"/>
    <w:rsid w:val="00A75F44"/>
    <w:rsid w:val="00A84F33"/>
    <w:rsid w:val="00AA2502"/>
    <w:rsid w:val="00AA362D"/>
    <w:rsid w:val="00AA4BD2"/>
    <w:rsid w:val="00AA59D1"/>
    <w:rsid w:val="00AA5D26"/>
    <w:rsid w:val="00AD4AB6"/>
    <w:rsid w:val="00AE4098"/>
    <w:rsid w:val="00AE6AAC"/>
    <w:rsid w:val="00AF2F57"/>
    <w:rsid w:val="00B01AF2"/>
    <w:rsid w:val="00B02125"/>
    <w:rsid w:val="00B02F2D"/>
    <w:rsid w:val="00B10DE2"/>
    <w:rsid w:val="00B135E9"/>
    <w:rsid w:val="00B23E9B"/>
    <w:rsid w:val="00B276A1"/>
    <w:rsid w:val="00B369EA"/>
    <w:rsid w:val="00B410E8"/>
    <w:rsid w:val="00B440DD"/>
    <w:rsid w:val="00B5002D"/>
    <w:rsid w:val="00B52EFA"/>
    <w:rsid w:val="00B532B1"/>
    <w:rsid w:val="00B65974"/>
    <w:rsid w:val="00B677FD"/>
    <w:rsid w:val="00B744F1"/>
    <w:rsid w:val="00B9231D"/>
    <w:rsid w:val="00B94E48"/>
    <w:rsid w:val="00B952F7"/>
    <w:rsid w:val="00B955B0"/>
    <w:rsid w:val="00BC03D5"/>
    <w:rsid w:val="00BE49DF"/>
    <w:rsid w:val="00BF1F7E"/>
    <w:rsid w:val="00BF798F"/>
    <w:rsid w:val="00BF7C0E"/>
    <w:rsid w:val="00C248C0"/>
    <w:rsid w:val="00C40945"/>
    <w:rsid w:val="00C55815"/>
    <w:rsid w:val="00C65E20"/>
    <w:rsid w:val="00C713DD"/>
    <w:rsid w:val="00C74205"/>
    <w:rsid w:val="00CA051F"/>
    <w:rsid w:val="00CA4611"/>
    <w:rsid w:val="00CA6F5A"/>
    <w:rsid w:val="00CC12C1"/>
    <w:rsid w:val="00CC25E8"/>
    <w:rsid w:val="00CC3734"/>
    <w:rsid w:val="00CD66FA"/>
    <w:rsid w:val="00CE07BB"/>
    <w:rsid w:val="00CE2A38"/>
    <w:rsid w:val="00D0132E"/>
    <w:rsid w:val="00D039EF"/>
    <w:rsid w:val="00D11765"/>
    <w:rsid w:val="00D11E42"/>
    <w:rsid w:val="00D12371"/>
    <w:rsid w:val="00D13933"/>
    <w:rsid w:val="00D142EF"/>
    <w:rsid w:val="00D21767"/>
    <w:rsid w:val="00D22B22"/>
    <w:rsid w:val="00D23D93"/>
    <w:rsid w:val="00D27E7F"/>
    <w:rsid w:val="00D32803"/>
    <w:rsid w:val="00D33B4C"/>
    <w:rsid w:val="00D476B8"/>
    <w:rsid w:val="00D62472"/>
    <w:rsid w:val="00D62894"/>
    <w:rsid w:val="00D62B2C"/>
    <w:rsid w:val="00D63E81"/>
    <w:rsid w:val="00D72631"/>
    <w:rsid w:val="00D8039F"/>
    <w:rsid w:val="00D92002"/>
    <w:rsid w:val="00D97631"/>
    <w:rsid w:val="00D97C87"/>
    <w:rsid w:val="00D97E40"/>
    <w:rsid w:val="00DA0779"/>
    <w:rsid w:val="00DA3B0B"/>
    <w:rsid w:val="00DA6C65"/>
    <w:rsid w:val="00DB019A"/>
    <w:rsid w:val="00DB0398"/>
    <w:rsid w:val="00DB2901"/>
    <w:rsid w:val="00DB6EE2"/>
    <w:rsid w:val="00DC23DB"/>
    <w:rsid w:val="00DC39FD"/>
    <w:rsid w:val="00DE0BAC"/>
    <w:rsid w:val="00DE141E"/>
    <w:rsid w:val="00DE4ABF"/>
    <w:rsid w:val="00DE5AF5"/>
    <w:rsid w:val="00DF60C8"/>
    <w:rsid w:val="00E06923"/>
    <w:rsid w:val="00E07244"/>
    <w:rsid w:val="00E17E2F"/>
    <w:rsid w:val="00E20B03"/>
    <w:rsid w:val="00E23047"/>
    <w:rsid w:val="00E24814"/>
    <w:rsid w:val="00E30376"/>
    <w:rsid w:val="00E436DE"/>
    <w:rsid w:val="00E440D6"/>
    <w:rsid w:val="00E564B0"/>
    <w:rsid w:val="00E57C4E"/>
    <w:rsid w:val="00E61B78"/>
    <w:rsid w:val="00E73E4B"/>
    <w:rsid w:val="00E850CE"/>
    <w:rsid w:val="00E933C0"/>
    <w:rsid w:val="00E95396"/>
    <w:rsid w:val="00EC4890"/>
    <w:rsid w:val="00EC5D59"/>
    <w:rsid w:val="00F010C9"/>
    <w:rsid w:val="00F07D53"/>
    <w:rsid w:val="00F16F94"/>
    <w:rsid w:val="00F25470"/>
    <w:rsid w:val="00F33A53"/>
    <w:rsid w:val="00F34A7F"/>
    <w:rsid w:val="00F43B13"/>
    <w:rsid w:val="00F44897"/>
    <w:rsid w:val="00F45500"/>
    <w:rsid w:val="00F51BF0"/>
    <w:rsid w:val="00F55CDE"/>
    <w:rsid w:val="00F56FCD"/>
    <w:rsid w:val="00F8677D"/>
    <w:rsid w:val="00F924F4"/>
    <w:rsid w:val="00F94827"/>
    <w:rsid w:val="00FA260B"/>
    <w:rsid w:val="00FB00BA"/>
    <w:rsid w:val="00FB2A7A"/>
    <w:rsid w:val="00FB2E9F"/>
    <w:rsid w:val="00FB61E7"/>
    <w:rsid w:val="00FB67CD"/>
    <w:rsid w:val="00FC1D05"/>
    <w:rsid w:val="00FC526A"/>
    <w:rsid w:val="00FD54CC"/>
    <w:rsid w:val="00FE32B7"/>
    <w:rsid w:val="00FE3359"/>
    <w:rsid w:val="00FE676E"/>
    <w:rsid w:val="00FF418A"/>
    <w:rsid w:val="00FF4572"/>
    <w:rsid w:val="00FF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D766A"/>
  <w15:docId w15:val="{D9F15CA7-5FEC-494C-9E1D-963DF12C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Tekstdymka">
    <w:name w:val="Balloon Text"/>
    <w:basedOn w:val="Normalny"/>
    <w:link w:val="TekstdymkaZnak"/>
    <w:uiPriority w:val="99"/>
    <w:semiHidden/>
    <w:unhideWhenUsed/>
    <w:rsid w:val="00411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38F"/>
    <w:rPr>
      <w:rFonts w:ascii="Tahoma" w:hAnsi="Tahoma" w:cs="Tahoma"/>
      <w:sz w:val="16"/>
      <w:szCs w:val="16"/>
    </w:rPr>
  </w:style>
  <w:style w:type="character" w:customStyle="1" w:styleId="readonlytext">
    <w:name w:val="readonly_text"/>
    <w:rsid w:val="00561416"/>
  </w:style>
  <w:style w:type="paragraph" w:customStyle="1" w:styleId="dtn">
    <w:name w:val="dtn"/>
    <w:basedOn w:val="Normalny"/>
    <w:rsid w:val="00335BAE"/>
    <w:pPr>
      <w:spacing w:after="300" w:line="240" w:lineRule="auto"/>
    </w:pPr>
    <w:rPr>
      <w:rFonts w:ascii="inherit" w:eastAsia="Times New Roman" w:hAnsi="inherit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8518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52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52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52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2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526A"/>
    <w:rPr>
      <w:b/>
      <w:bCs/>
      <w:sz w:val="20"/>
      <w:szCs w:val="20"/>
    </w:rPr>
  </w:style>
  <w:style w:type="character" w:customStyle="1" w:styleId="Nagwek4">
    <w:name w:val="Nagłówek #4_"/>
    <w:link w:val="Nagwek40"/>
    <w:uiPriority w:val="99"/>
    <w:rsid w:val="008216A5"/>
    <w:rPr>
      <w:b/>
      <w:bCs/>
      <w:shd w:val="clear" w:color="auto" w:fill="FFFFFF"/>
    </w:rPr>
  </w:style>
  <w:style w:type="paragraph" w:customStyle="1" w:styleId="Nagwek40">
    <w:name w:val="Nagłówek #4"/>
    <w:basedOn w:val="Normalny"/>
    <w:link w:val="Nagwek4"/>
    <w:uiPriority w:val="99"/>
    <w:rsid w:val="008216A5"/>
    <w:pPr>
      <w:shd w:val="clear" w:color="auto" w:fill="FFFFFF"/>
      <w:spacing w:before="180" w:after="60" w:line="240" w:lineRule="atLeast"/>
      <w:outlineLvl w:val="3"/>
    </w:pPr>
    <w:rPr>
      <w:b/>
      <w:bCs/>
    </w:rPr>
  </w:style>
  <w:style w:type="paragraph" w:customStyle="1" w:styleId="Style7">
    <w:name w:val="Style7"/>
    <w:basedOn w:val="Normalny"/>
    <w:uiPriority w:val="99"/>
    <w:rsid w:val="00004968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00496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Normalny"/>
    <w:uiPriority w:val="99"/>
    <w:rsid w:val="00004968"/>
    <w:pPr>
      <w:widowControl w:val="0"/>
      <w:autoSpaceDE w:val="0"/>
      <w:autoSpaceDN w:val="0"/>
      <w:adjustRightInd w:val="0"/>
      <w:spacing w:after="0" w:line="257" w:lineRule="exact"/>
      <w:ind w:firstLine="439"/>
    </w:pPr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004968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Normalny"/>
    <w:uiPriority w:val="99"/>
    <w:rsid w:val="00004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uiPriority w:val="99"/>
    <w:rsid w:val="00004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Normalny"/>
    <w:uiPriority w:val="99"/>
    <w:rsid w:val="00176357"/>
    <w:pPr>
      <w:widowControl w:val="0"/>
      <w:autoSpaceDE w:val="0"/>
      <w:autoSpaceDN w:val="0"/>
      <w:adjustRightInd w:val="0"/>
      <w:spacing w:after="0" w:line="416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Normalny"/>
    <w:uiPriority w:val="99"/>
    <w:rsid w:val="001763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Domylnaczcionkaakapitu"/>
    <w:uiPriority w:val="99"/>
    <w:rsid w:val="00176357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DC39FD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F33A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712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Kowalczyk Piotr  (DIRS)</cp:lastModifiedBy>
  <cp:revision>7</cp:revision>
  <dcterms:created xsi:type="dcterms:W3CDTF">2025-09-15T09:39:00Z</dcterms:created>
  <dcterms:modified xsi:type="dcterms:W3CDTF">2025-12-08T13:37:00Z</dcterms:modified>
</cp:coreProperties>
</file>