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886D2" w14:textId="7919ECEE" w:rsidR="005F062E" w:rsidRPr="0097579D" w:rsidRDefault="00B47AFC" w:rsidP="00B47AFC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579D">
        <w:rPr>
          <w:rFonts w:ascii="Times New Roman" w:eastAsia="Calibri" w:hAnsi="Times New Roman" w:cs="Times New Roman"/>
          <w:b/>
          <w:spacing w:val="4"/>
          <w:sz w:val="24"/>
          <w:szCs w:val="24"/>
          <w:lang w:eastAsia="pl-PL"/>
        </w:rPr>
        <w:t xml:space="preserve">UMOWA </w:t>
      </w:r>
    </w:p>
    <w:p w14:paraId="0C98F80A" w14:textId="77777777" w:rsidR="000758D6" w:rsidRPr="0097579D" w:rsidRDefault="000758D6" w:rsidP="00792A8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80CC0D" w14:textId="27C04279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5F6525">
        <w:rPr>
          <w:rFonts w:ascii="Times New Roman" w:hAnsi="Times New Roman" w:cs="Times New Roman"/>
          <w:sz w:val="24"/>
          <w:szCs w:val="24"/>
        </w:rPr>
        <w:t>określonym w § 6 ust. 7,</w:t>
      </w:r>
      <w:r w:rsidRPr="0097579D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0620E75E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b/>
          <w:sz w:val="24"/>
          <w:szCs w:val="24"/>
        </w:rPr>
        <w:t>Skarbem Państwa - Ministerstwem Zdrowia</w:t>
      </w:r>
      <w:r w:rsidRPr="0097579D">
        <w:rPr>
          <w:rFonts w:ascii="Times New Roman" w:hAnsi="Times New Roman" w:cs="Times New Roman"/>
          <w:sz w:val="24"/>
          <w:szCs w:val="24"/>
        </w:rPr>
        <w:t>, z siedzibą w Warszawie, przy ulicy Miodowej 15, NIP: 525-19-18-554, reprezentowanym przez ■, zwanym dalej „Zamawiającym”,</w:t>
      </w:r>
    </w:p>
    <w:p w14:paraId="6066D7AF" w14:textId="5F389B76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a</w:t>
      </w:r>
    </w:p>
    <w:p w14:paraId="646D432B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* gdy Wykonawcą jest spółka prawa handlowego:</w:t>
      </w:r>
    </w:p>
    <w:p w14:paraId="5018D3D0" w14:textId="69285195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wydruk z KRS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579D">
        <w:rPr>
          <w:rFonts w:ascii="Times New Roman" w:hAnsi="Times New Roman" w:cs="Times New Roman"/>
          <w:sz w:val="24"/>
          <w:szCs w:val="24"/>
        </w:rPr>
        <w:t>, NIP: ............................, REGON: ........................................, reprezentowaną przez  ................................................., zwaną dalej „Wykonawcą”,</w:t>
      </w:r>
    </w:p>
    <w:p w14:paraId="6382BBD6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* gdy Wykonawcą jest osoba fizyczna prowadząca działalność gospodarczą:</w:t>
      </w:r>
    </w:p>
    <w:p w14:paraId="51382A39" w14:textId="3D907013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z CEIDG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579D">
        <w:rPr>
          <w:rFonts w:ascii="Times New Roman" w:hAnsi="Times New Roman" w:cs="Times New Roman"/>
          <w:sz w:val="24"/>
          <w:szCs w:val="24"/>
        </w:rPr>
        <w:t xml:space="preserve">, PESEL: ............................., NIP: ................................., REGON: ………………….., zwanym/ą dalej „Wykonawcą”, </w:t>
      </w:r>
    </w:p>
    <w:p w14:paraId="72B89B61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* gdy Wykonawcą jest osoba fizyczna nieprowadząca działalności gospodarczej:</w:t>
      </w:r>
    </w:p>
    <w:p w14:paraId="0B3D0B2A" w14:textId="4ACEA250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3FE20DFE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* gdy Wykonawcą jest spółka cywilna:</w:t>
      </w:r>
    </w:p>
    <w:p w14:paraId="5E3FAAE7" w14:textId="1BFF89E2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 Działalności Gospodarczej RP, aktualny na dzień zawarcia umowy wydruk z CEIDG stanowi załącznik nr </w:t>
      </w:r>
      <w:r w:rsidR="00E677EE">
        <w:rPr>
          <w:rFonts w:ascii="Times New Roman" w:hAnsi="Times New Roman" w:cs="Times New Roman"/>
          <w:sz w:val="24"/>
          <w:szCs w:val="24"/>
        </w:rPr>
        <w:t>3</w:t>
      </w:r>
      <w:r w:rsidRPr="0097579D">
        <w:rPr>
          <w:rFonts w:ascii="Times New Roman" w:hAnsi="Times New Roman" w:cs="Times New Roman"/>
          <w:sz w:val="24"/>
          <w:szCs w:val="24"/>
        </w:rPr>
        <w:t xml:space="preserve">, PESEL: ........................, NIP: ..........................., REGON: ………………….., </w:t>
      </w:r>
    </w:p>
    <w:p w14:paraId="4B8C53C2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760C45" w14:textId="3F301F61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lastRenderedPageBreak/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 Działalności Gospodarczej RP, aktualny na dzień zawarcia umowy wydruk z CEIDG stanowi załącznik nr </w:t>
      </w:r>
      <w:r w:rsidR="00E677EE">
        <w:rPr>
          <w:rFonts w:ascii="Times New Roman" w:hAnsi="Times New Roman" w:cs="Times New Roman"/>
          <w:sz w:val="24"/>
          <w:szCs w:val="24"/>
        </w:rPr>
        <w:t>3</w:t>
      </w:r>
      <w:r w:rsidRPr="0097579D">
        <w:rPr>
          <w:rFonts w:ascii="Times New Roman" w:hAnsi="Times New Roman" w:cs="Times New Roman"/>
          <w:sz w:val="24"/>
          <w:szCs w:val="24"/>
        </w:rPr>
        <w:t xml:space="preserve">, PESEL: ............................, NIP: .............................., REGON: ………………….., </w:t>
      </w:r>
    </w:p>
    <w:p w14:paraId="08C1A842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(…)</w:t>
      </w:r>
    </w:p>
    <w:p w14:paraId="0860A2C1" w14:textId="77777777" w:rsidR="0097579D" w:rsidRPr="0097579D" w:rsidRDefault="0097579D" w:rsidP="009757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14:paraId="5B84F3C1" w14:textId="3F4FD347" w:rsidR="006E3E11" w:rsidRPr="00652A4A" w:rsidRDefault="0097579D" w:rsidP="00652A4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579D">
        <w:rPr>
          <w:rFonts w:ascii="Times New Roman" w:hAnsi="Times New Roman" w:cs="Times New Roman"/>
          <w:sz w:val="24"/>
          <w:szCs w:val="24"/>
        </w:rPr>
        <w:t>zwanych dalej „Stronami”.</w:t>
      </w:r>
    </w:p>
    <w:p w14:paraId="16881DAA" w14:textId="77777777" w:rsidR="00407B00" w:rsidRPr="001F5FC4" w:rsidRDefault="00407B00" w:rsidP="00792A8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7EE6C178" w14:textId="6E173E19" w:rsidR="00407B00" w:rsidRPr="001F5FC4" w:rsidRDefault="006A7D88" w:rsidP="00792A8F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Przedmiot umowy</w:t>
      </w:r>
    </w:p>
    <w:p w14:paraId="30A7F6DD" w14:textId="5099A270" w:rsidR="00BD2426" w:rsidRPr="0004270A" w:rsidRDefault="007517A9" w:rsidP="00652A4A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Przedmiotem Umowy obejmuje</w:t>
      </w:r>
      <w:r w:rsidR="00BD2426" w:rsidRPr="000427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3FE06D" w14:textId="7593755F" w:rsidR="00E677EE" w:rsidRPr="00E677EE" w:rsidRDefault="00E677EE" w:rsidP="00652A4A">
      <w:pPr>
        <w:pStyle w:val="Akapitzlist"/>
        <w:numPr>
          <w:ilvl w:val="1"/>
          <w:numId w:val="3"/>
        </w:numPr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udzielenie licencji na </w:t>
      </w:r>
      <w:r w:rsidR="009D16A5">
        <w:rPr>
          <w:rFonts w:ascii="Times New Roman" w:eastAsia="Times New Roman" w:hAnsi="Times New Roman" w:cs="Times New Roman"/>
          <w:sz w:val="24"/>
          <w:szCs w:val="24"/>
        </w:rPr>
        <w:t>750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dostępów do </w:t>
      </w:r>
      <w:r w:rsidRPr="00E677EE">
        <w:rPr>
          <w:rFonts w:ascii="Times New Roman" w:eastAsia="Times New Roman" w:hAnsi="Times New Roman" w:cs="Times New Roman"/>
          <w:sz w:val="24"/>
          <w:szCs w:val="24"/>
        </w:rPr>
        <w:t xml:space="preserve">platformy wellbeingowej dla pracowników </w:t>
      </w:r>
      <w:r>
        <w:rPr>
          <w:rFonts w:ascii="Times New Roman" w:eastAsia="Times New Roman" w:hAnsi="Times New Roman" w:cs="Times New Roman"/>
          <w:sz w:val="24"/>
          <w:szCs w:val="24"/>
        </w:rPr>
        <w:t>Ministerstwa Zdrowia</w:t>
      </w:r>
      <w:r w:rsidR="00255E4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7EE">
        <w:rPr>
          <w:rFonts w:ascii="Times New Roman" w:eastAsia="Times New Roman" w:hAnsi="Times New Roman" w:cs="Times New Roman"/>
          <w:sz w:val="24"/>
          <w:szCs w:val="24"/>
        </w:rPr>
        <w:t xml:space="preserve">poprzez dostęp do cyfrowej platformy dostępnej na komputerach stacjonarnych i 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 xml:space="preserve">urządzeniach mobilnych,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zwanej dalej </w:t>
      </w:r>
      <w:r w:rsidR="00712D42">
        <w:rPr>
          <w:rFonts w:ascii="Times New Roman" w:eastAsia="Times New Roman" w:hAnsi="Times New Roman" w:cs="Times New Roman"/>
          <w:sz w:val="24"/>
          <w:szCs w:val="24"/>
        </w:rPr>
        <w:t xml:space="preserve">„Aplikacją” lub </w:t>
      </w:r>
      <w:r>
        <w:rPr>
          <w:rFonts w:ascii="Times New Roman" w:eastAsia="Times New Roman" w:hAnsi="Times New Roman" w:cs="Times New Roman"/>
          <w:sz w:val="24"/>
          <w:szCs w:val="24"/>
        </w:rPr>
        <w:t>„Licencją”;</w:t>
      </w:r>
      <w:r w:rsidRPr="00E67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10D1B3" w14:textId="08A47780" w:rsidR="00E677EE" w:rsidRDefault="00E677EE" w:rsidP="00652A4A">
      <w:pPr>
        <w:pStyle w:val="Akapitzlist"/>
        <w:numPr>
          <w:ilvl w:val="1"/>
          <w:numId w:val="3"/>
        </w:numPr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wdrożenie 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>Aplikacji;</w:t>
      </w:r>
    </w:p>
    <w:p w14:paraId="2B3F2326" w14:textId="143EF094" w:rsidR="0040153E" w:rsidRDefault="0040153E" w:rsidP="00652A4A">
      <w:pPr>
        <w:pStyle w:val="Akapitzlist"/>
        <w:numPr>
          <w:ilvl w:val="1"/>
          <w:numId w:val="3"/>
        </w:numPr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wsparcia technicznego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 xml:space="preserve"> Aplikacji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A02639" w14:textId="7D36C6E1" w:rsidR="001A1545" w:rsidRDefault="001A1545" w:rsidP="00652A4A">
      <w:pPr>
        <w:pStyle w:val="Akapitzlist"/>
        <w:numPr>
          <w:ilvl w:val="1"/>
          <w:numId w:val="3"/>
        </w:numPr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aktualizacja Aplikacji </w:t>
      </w:r>
      <w:r w:rsidR="009D16A5">
        <w:rPr>
          <w:rFonts w:ascii="Times New Roman" w:eastAsia="Times New Roman" w:hAnsi="Times New Roman" w:cs="Times New Roman"/>
          <w:sz w:val="24"/>
          <w:szCs w:val="24"/>
        </w:rPr>
        <w:t>do naj</w:t>
      </w:r>
      <w:r w:rsidR="009F7930">
        <w:rPr>
          <w:rFonts w:ascii="Times New Roman" w:eastAsia="Times New Roman" w:hAnsi="Times New Roman" w:cs="Times New Roman"/>
          <w:sz w:val="24"/>
          <w:szCs w:val="24"/>
        </w:rPr>
        <w:t>nowszej</w:t>
      </w:r>
      <w:r w:rsidR="009D16A5">
        <w:rPr>
          <w:rFonts w:ascii="Times New Roman" w:eastAsia="Times New Roman" w:hAnsi="Times New Roman" w:cs="Times New Roman"/>
          <w:sz w:val="24"/>
          <w:szCs w:val="24"/>
        </w:rPr>
        <w:t xml:space="preserve"> wersji;</w:t>
      </w:r>
    </w:p>
    <w:p w14:paraId="0AF423BA" w14:textId="7FB082E4" w:rsidR="00450E2B" w:rsidRPr="00450E2B" w:rsidRDefault="00450E2B" w:rsidP="00450E2B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zwane dalej „Przedmiotem Umowy”.</w:t>
      </w:r>
    </w:p>
    <w:p w14:paraId="48BCA9D9" w14:textId="3BD06F01" w:rsidR="0040153E" w:rsidRPr="0040153E" w:rsidRDefault="0040153E" w:rsidP="00652A4A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53E">
        <w:rPr>
          <w:rFonts w:ascii="Times New Roman" w:eastAsia="Times New Roman" w:hAnsi="Times New Roman" w:cs="Times New Roman"/>
          <w:sz w:val="24"/>
          <w:szCs w:val="24"/>
        </w:rPr>
        <w:t xml:space="preserve">Szczegółowy zakres świadczeń Wykonawcy określa opis przedmiotu zamówienia, zwany dalej „OPZ”, stanowiący załącznik nr 1, 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40153E">
        <w:rPr>
          <w:rFonts w:ascii="Times New Roman" w:eastAsia="Times New Roman" w:hAnsi="Times New Roman" w:cs="Times New Roman"/>
          <w:sz w:val="24"/>
          <w:szCs w:val="24"/>
        </w:rPr>
        <w:t>oferta Wykonawcy, stanowiąca załącznik nr 2 do Umowy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153E">
        <w:rPr>
          <w:rFonts w:ascii="Times New Roman" w:eastAsia="Times New Roman" w:hAnsi="Times New Roman" w:cs="Times New Roman"/>
          <w:sz w:val="24"/>
          <w:szCs w:val="24"/>
        </w:rPr>
        <w:t>zwana dalej „Ofertą Wykonawcy”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65BAD" w14:textId="77777777" w:rsidR="0040153E" w:rsidRDefault="00C6724E" w:rsidP="00652A4A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zobowiązuje się do realizacji Przedmiotu Umowy</w:t>
      </w:r>
      <w:r w:rsidR="004015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4E87BF" w14:textId="76177E81" w:rsidR="009E267D" w:rsidRDefault="009E267D" w:rsidP="00CA4819">
      <w:pPr>
        <w:pStyle w:val="Akapitzlist"/>
        <w:numPr>
          <w:ilvl w:val="1"/>
          <w:numId w:val="3"/>
        </w:numPr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0153E">
        <w:rPr>
          <w:rFonts w:ascii="Times New Roman" w:eastAsia="Times New Roman" w:hAnsi="Times New Roman" w:cs="Times New Roman"/>
          <w:sz w:val="24"/>
          <w:szCs w:val="24"/>
        </w:rPr>
        <w:t xml:space="preserve">rzez okres </w:t>
      </w:r>
      <w:r w:rsidR="009D16A5">
        <w:rPr>
          <w:rFonts w:ascii="Times New Roman" w:eastAsia="Times New Roman" w:hAnsi="Times New Roman" w:cs="Times New Roman"/>
          <w:sz w:val="24"/>
          <w:szCs w:val="24"/>
        </w:rPr>
        <w:t xml:space="preserve">10 miesięcy </w:t>
      </w:r>
      <w:r>
        <w:rPr>
          <w:rFonts w:ascii="Times New Roman" w:eastAsia="Times New Roman" w:hAnsi="Times New Roman" w:cs="Times New Roman"/>
          <w:sz w:val="24"/>
          <w:szCs w:val="24"/>
        </w:rPr>
        <w:t>liczony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53E">
        <w:rPr>
          <w:rFonts w:ascii="Times New Roman" w:eastAsia="Times New Roman" w:hAnsi="Times New Roman" w:cs="Times New Roman"/>
          <w:sz w:val="24"/>
          <w:szCs w:val="24"/>
        </w:rPr>
        <w:t>od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6A5">
        <w:rPr>
          <w:rFonts w:ascii="Times New Roman" w:eastAsia="Times New Roman" w:hAnsi="Times New Roman" w:cs="Times New Roman"/>
          <w:sz w:val="24"/>
          <w:szCs w:val="24"/>
        </w:rPr>
        <w:t>podpisania umowy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w zakresie Przedmiotu Umowy, o którym mowa w ust. 1 pkt 1 i 3;</w:t>
      </w:r>
    </w:p>
    <w:p w14:paraId="3DEA415C" w14:textId="4B5B9B91" w:rsidR="009E267D" w:rsidRDefault="009E267D" w:rsidP="00CA4819">
      <w:pPr>
        <w:pStyle w:val="Akapitzlist"/>
        <w:numPr>
          <w:ilvl w:val="1"/>
          <w:numId w:val="3"/>
        </w:numPr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2DB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="009D16A5" w:rsidRPr="003A32D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3A32DB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9D16A5" w:rsidRPr="003A32D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dnia podpisania Umowy</w:t>
      </w:r>
      <w:r w:rsidR="00F6511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A481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65117">
        <w:rPr>
          <w:rFonts w:ascii="Times New Roman" w:eastAsia="Times New Roman" w:hAnsi="Times New Roman" w:cs="Times New Roman"/>
          <w:sz w:val="24"/>
          <w:szCs w:val="24"/>
        </w:rPr>
        <w:t xml:space="preserve"> zakresie Przedmiotu Umowy, o którym mowa w ust. 1 pkt 2</w:t>
      </w:r>
      <w:r w:rsidR="00F1336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7386FC" w14:textId="4C37DD13" w:rsidR="00F1336A" w:rsidRDefault="00F1336A" w:rsidP="00CA4819">
      <w:pPr>
        <w:pStyle w:val="Akapitzlist"/>
        <w:numPr>
          <w:ilvl w:val="1"/>
          <w:numId w:val="3"/>
        </w:numPr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niezwłocznie po publicznym udostępnieniu danej a</w:t>
      </w:r>
      <w:r w:rsidR="00CA4819">
        <w:rPr>
          <w:rFonts w:ascii="Times New Roman" w:eastAsia="Times New Roman" w:hAnsi="Times New Roman" w:cs="Times New Roman"/>
          <w:sz w:val="24"/>
          <w:szCs w:val="24"/>
        </w:rPr>
        <w:t>ktualizacji – w zakresie Przedmiotu Umowy, o którym mowa w ust. 1 pkt 4.</w:t>
      </w:r>
    </w:p>
    <w:p w14:paraId="3920FAF3" w14:textId="77777777" w:rsidR="00EB4549" w:rsidRDefault="00EB4549" w:rsidP="00792A8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05869" w14:textId="77777777" w:rsidR="00407B00" w:rsidRPr="001F5FC4" w:rsidRDefault="00407B00" w:rsidP="00792A8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230C8718" w14:textId="323DE738" w:rsidR="00407B00" w:rsidRPr="001F5FC4" w:rsidRDefault="00407B00" w:rsidP="00792A8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b/>
          <w:sz w:val="24"/>
          <w:szCs w:val="24"/>
        </w:rPr>
        <w:t>Oświadc</w:t>
      </w:r>
      <w:r w:rsidR="006A7D88">
        <w:rPr>
          <w:rFonts w:ascii="Times New Roman" w:eastAsia="Times New Roman" w:hAnsi="Times New Roman" w:cs="Times New Roman"/>
          <w:b/>
          <w:sz w:val="24"/>
          <w:szCs w:val="24"/>
        </w:rPr>
        <w:t>zenia i Zobowiązania Wykonawcy</w:t>
      </w:r>
      <w:r w:rsidR="0068034D">
        <w:rPr>
          <w:rFonts w:ascii="Times New Roman" w:eastAsia="Times New Roman" w:hAnsi="Times New Roman" w:cs="Times New Roman"/>
          <w:b/>
          <w:sz w:val="24"/>
          <w:szCs w:val="24"/>
        </w:rPr>
        <w:t>. Procedura odbioru.</w:t>
      </w:r>
    </w:p>
    <w:p w14:paraId="75F4A8BF" w14:textId="77777777" w:rsidR="00902642" w:rsidRDefault="00407B00" w:rsidP="00792A8F">
      <w:pPr>
        <w:numPr>
          <w:ilvl w:val="0"/>
          <w:numId w:val="2"/>
        </w:numPr>
        <w:tabs>
          <w:tab w:val="clear" w:pos="360"/>
        </w:tabs>
        <w:suppressAutoHyphens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sz w:val="24"/>
          <w:szCs w:val="24"/>
        </w:rPr>
        <w:t>Wykonawca oświadcza, że</w:t>
      </w:r>
      <w:r w:rsidR="00902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A75A1E" w14:textId="3F32E66E" w:rsidR="00407B00" w:rsidRDefault="00407B00" w:rsidP="00652A4A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642">
        <w:rPr>
          <w:rFonts w:ascii="Times New Roman" w:eastAsia="Times New Roman" w:hAnsi="Times New Roman" w:cs="Times New Roman"/>
          <w:sz w:val="24"/>
          <w:szCs w:val="24"/>
        </w:rPr>
        <w:t xml:space="preserve">posiada upoważnienie oraz wszelkie konieczne uprawnienia do udzielania </w:t>
      </w:r>
      <w:r w:rsidR="001C2576" w:rsidRPr="00902642">
        <w:rPr>
          <w:rFonts w:ascii="Times New Roman" w:eastAsia="Times New Roman" w:hAnsi="Times New Roman" w:cs="Times New Roman"/>
          <w:sz w:val="24"/>
          <w:szCs w:val="24"/>
        </w:rPr>
        <w:t xml:space="preserve">prawa </w:t>
      </w:r>
      <w:r w:rsidR="00450E2B" w:rsidRPr="00902642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902642">
        <w:rPr>
          <w:rFonts w:ascii="Times New Roman" w:eastAsia="Times New Roman" w:hAnsi="Times New Roman" w:cs="Times New Roman"/>
          <w:sz w:val="24"/>
          <w:szCs w:val="24"/>
        </w:rPr>
        <w:t>rzedmiotu Umowy i przeniesienia własności jego egzemplarzy, k</w:t>
      </w:r>
      <w:r w:rsidR="00BA76C2" w:rsidRPr="00902642">
        <w:rPr>
          <w:rFonts w:ascii="Times New Roman" w:eastAsia="Times New Roman" w:hAnsi="Times New Roman" w:cs="Times New Roman"/>
          <w:sz w:val="24"/>
          <w:szCs w:val="24"/>
        </w:rPr>
        <w:t>luczy licencyjnych</w:t>
      </w:r>
      <w:r w:rsidRPr="00902642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="00902642">
        <w:rPr>
          <w:rFonts w:ascii="Times New Roman" w:eastAsia="Times New Roman" w:hAnsi="Times New Roman" w:cs="Times New Roman"/>
          <w:sz w:val="24"/>
          <w:szCs w:val="24"/>
        </w:rPr>
        <w:t>eł oraz znaków legitymacyjnych;</w:t>
      </w:r>
    </w:p>
    <w:p w14:paraId="593905CA" w14:textId="0A36E8BA" w:rsidR="00407B00" w:rsidRPr="002332C8" w:rsidRDefault="00407B00" w:rsidP="002332C8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642">
        <w:rPr>
          <w:rFonts w:ascii="Times New Roman" w:eastAsia="Times New Roman" w:hAnsi="Times New Roman" w:cs="Times New Roman"/>
          <w:sz w:val="24"/>
          <w:szCs w:val="24"/>
        </w:rPr>
        <w:lastRenderedPageBreak/>
        <w:t>jest odpowiedzialny względem Zamawiającego za to, że jest uprawn</w:t>
      </w:r>
      <w:r w:rsidR="00E02A46" w:rsidRPr="00902642">
        <w:rPr>
          <w:rFonts w:ascii="Times New Roman" w:eastAsia="Times New Roman" w:hAnsi="Times New Roman" w:cs="Times New Roman"/>
          <w:sz w:val="24"/>
          <w:szCs w:val="24"/>
        </w:rPr>
        <w:t>iony do wprowadzenia do obrotu P</w:t>
      </w:r>
      <w:r w:rsidRPr="00902642">
        <w:rPr>
          <w:rFonts w:ascii="Times New Roman" w:eastAsia="Times New Roman" w:hAnsi="Times New Roman" w:cs="Times New Roman"/>
          <w:sz w:val="24"/>
          <w:szCs w:val="24"/>
        </w:rPr>
        <w:t>rzedmiotu Umowy oraz za to, że Zamawiający</w:t>
      </w:r>
      <w:r w:rsidR="009E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37838005"/>
      <w:r w:rsidR="009E267D">
        <w:rPr>
          <w:rFonts w:ascii="Times New Roman" w:eastAsia="Times New Roman" w:hAnsi="Times New Roman" w:cs="Times New Roman"/>
          <w:sz w:val="24"/>
          <w:szCs w:val="24"/>
        </w:rPr>
        <w:t>(przez którego na potrzeby niniejszego punktu należy rozumieć również pracowników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67D">
        <w:rPr>
          <w:rFonts w:ascii="Times New Roman" w:eastAsia="Times New Roman" w:hAnsi="Times New Roman" w:cs="Times New Roman"/>
          <w:sz w:val="24"/>
          <w:szCs w:val="24"/>
        </w:rPr>
        <w:t xml:space="preserve">Zamawiającego) </w:t>
      </w:r>
      <w:bookmarkEnd w:id="0"/>
      <w:r w:rsidRPr="009E267D">
        <w:rPr>
          <w:rFonts w:ascii="Times New Roman" w:eastAsia="Times New Roman" w:hAnsi="Times New Roman" w:cs="Times New Roman"/>
          <w:sz w:val="24"/>
          <w:szCs w:val="24"/>
        </w:rPr>
        <w:t>wskutek zawarcia Umowy będzie upoważniony do korzyst</w:t>
      </w:r>
      <w:r w:rsidR="0057463E" w:rsidRPr="009E267D">
        <w:rPr>
          <w:rFonts w:ascii="Times New Roman" w:eastAsia="Times New Roman" w:hAnsi="Times New Roman" w:cs="Times New Roman"/>
          <w:sz w:val="24"/>
          <w:szCs w:val="24"/>
        </w:rPr>
        <w:t>ania w ramach zwykłego użytku</w:t>
      </w:r>
      <w:r w:rsidR="00071C76">
        <w:rPr>
          <w:rFonts w:ascii="Times New Roman" w:eastAsia="Times New Roman" w:hAnsi="Times New Roman" w:cs="Times New Roman"/>
          <w:sz w:val="24"/>
          <w:szCs w:val="24"/>
        </w:rPr>
        <w:t>, bez ograniczeń terytorialnych,</w:t>
      </w:r>
      <w:r w:rsidR="0057463E" w:rsidRPr="009E267D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="00450E2B" w:rsidRPr="009E267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E267D">
        <w:rPr>
          <w:rFonts w:ascii="Times New Roman" w:eastAsia="Times New Roman" w:hAnsi="Times New Roman" w:cs="Times New Roman"/>
          <w:sz w:val="24"/>
          <w:szCs w:val="24"/>
        </w:rPr>
        <w:t>rzedmiotu Umowy</w:t>
      </w:r>
      <w:r w:rsidR="00450E2B" w:rsidRPr="009E26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267D">
        <w:rPr>
          <w:rFonts w:ascii="Times New Roman" w:eastAsia="Times New Roman" w:hAnsi="Times New Roman" w:cs="Times New Roman"/>
          <w:sz w:val="24"/>
          <w:szCs w:val="24"/>
        </w:rPr>
        <w:t xml:space="preserve"> tj. w szczególności zainstalowania, uruchamiania, wyświetlania lub inny sposób korzystania z 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 xml:space="preserve">Aplikacji </w:t>
      </w:r>
      <w:r w:rsidRPr="002332C8">
        <w:rPr>
          <w:rFonts w:ascii="Times New Roman" w:eastAsia="Times New Roman" w:hAnsi="Times New Roman" w:cs="Times New Roman"/>
          <w:sz w:val="24"/>
          <w:szCs w:val="24"/>
        </w:rPr>
        <w:t>na komputerach</w:t>
      </w:r>
      <w:r w:rsidR="002332C8">
        <w:rPr>
          <w:rFonts w:ascii="Times New Roman" w:eastAsia="Times New Roman" w:hAnsi="Times New Roman" w:cs="Times New Roman"/>
          <w:sz w:val="24"/>
          <w:szCs w:val="24"/>
        </w:rPr>
        <w:t>/ urządzeniach mobilnych</w:t>
      </w:r>
      <w:r w:rsidRPr="002332C8">
        <w:rPr>
          <w:rFonts w:ascii="Times New Roman" w:eastAsia="Times New Roman" w:hAnsi="Times New Roman" w:cs="Times New Roman"/>
          <w:sz w:val="24"/>
          <w:szCs w:val="24"/>
        </w:rPr>
        <w:t xml:space="preserve"> i serwerach znajdujących się u Zamawiającego</w:t>
      </w:r>
      <w:r w:rsidR="00902642" w:rsidRPr="002332C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45160D" w14:textId="518A0956" w:rsidR="006D720B" w:rsidRDefault="00407B00" w:rsidP="001F6286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642">
        <w:rPr>
          <w:rFonts w:ascii="Times New Roman" w:eastAsia="Times New Roman" w:hAnsi="Times New Roman" w:cs="Times New Roman"/>
          <w:sz w:val="24"/>
          <w:szCs w:val="24"/>
        </w:rPr>
        <w:t xml:space="preserve">Przedmiot </w:t>
      </w:r>
      <w:r w:rsidR="004A076C" w:rsidRPr="0090264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02642">
        <w:rPr>
          <w:rFonts w:ascii="Times New Roman" w:eastAsia="Times New Roman" w:hAnsi="Times New Roman" w:cs="Times New Roman"/>
          <w:sz w:val="24"/>
          <w:szCs w:val="24"/>
        </w:rPr>
        <w:t>mowy jest wol</w:t>
      </w:r>
      <w:r w:rsidR="00902642">
        <w:rPr>
          <w:rFonts w:ascii="Times New Roman" w:eastAsia="Times New Roman" w:hAnsi="Times New Roman" w:cs="Times New Roman"/>
          <w:sz w:val="24"/>
          <w:szCs w:val="24"/>
        </w:rPr>
        <w:t>ny od wad fizycznych i prawnych</w:t>
      </w:r>
      <w:r w:rsidR="001F62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0BD5A" w14:textId="1076BD37" w:rsidR="001F6286" w:rsidRDefault="001F6286" w:rsidP="001F6286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2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Wykonawca ponosi odpowiedzialność za roszczenia osób trzecich związanych z naruszeniem autorskich praw majątkowych do Przedmiotu Umowy i w związku z tym zobowiązuje się do zaspokojenia wszelkich roszczeń oraz zwolnienia Zamawiającego od wszelkiej odpowiedzialności, a także pokrycia kosztów jakie Zamawiający poniósł w związku ze skierowaniem przeciwko niemu roszczeń osób trzecich. </w:t>
      </w:r>
    </w:p>
    <w:p w14:paraId="38345921" w14:textId="7B999319" w:rsidR="008C701B" w:rsidRDefault="00BF7690" w:rsidP="008C701B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90">
        <w:rPr>
          <w:rFonts w:ascii="Times New Roman" w:eastAsia="Times New Roman" w:hAnsi="Times New Roman" w:cs="Times New Roman"/>
          <w:sz w:val="24"/>
          <w:szCs w:val="24"/>
        </w:rPr>
        <w:t xml:space="preserve">Odbiór 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>Przedmiotu Umowy będzie następował zgodnie z poniższymi zasadami:</w:t>
      </w:r>
    </w:p>
    <w:p w14:paraId="60F9F52D" w14:textId="03068A7E" w:rsidR="008C701B" w:rsidRDefault="00255E40" w:rsidP="008C701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 xml:space="preserve">dbiór </w:t>
      </w:r>
      <w:r w:rsidR="00BF7690" w:rsidRPr="008C701B">
        <w:rPr>
          <w:rFonts w:ascii="Times New Roman" w:eastAsia="Times New Roman" w:hAnsi="Times New Roman" w:cs="Times New Roman"/>
          <w:sz w:val="24"/>
          <w:szCs w:val="24"/>
        </w:rPr>
        <w:t xml:space="preserve">polega na weryfikacji czy 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 xml:space="preserve">Przedmiot Umowy </w:t>
      </w:r>
      <w:r w:rsidR="00BF7690" w:rsidRPr="008C701B">
        <w:rPr>
          <w:rFonts w:ascii="Times New Roman" w:eastAsia="Times New Roman" w:hAnsi="Times New Roman" w:cs="Times New Roman"/>
          <w:sz w:val="24"/>
          <w:szCs w:val="24"/>
        </w:rPr>
        <w:t>spełni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>a</w:t>
      </w:r>
      <w:r w:rsidR="00BF7690" w:rsidRPr="008C701B">
        <w:rPr>
          <w:rFonts w:ascii="Times New Roman" w:eastAsia="Times New Roman" w:hAnsi="Times New Roman" w:cs="Times New Roman"/>
          <w:sz w:val="24"/>
          <w:szCs w:val="24"/>
        </w:rPr>
        <w:t xml:space="preserve"> wymagania określone w Umowie, z uwzględnieniem bardziej szczegółowych wymagań określonych w toku współpracy Stron.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8C701B" w:rsidRPr="008C701B">
        <w:rPr>
          <w:rFonts w:ascii="Times New Roman" w:eastAsia="Times New Roman" w:hAnsi="Times New Roman" w:cs="Times New Roman"/>
          <w:sz w:val="24"/>
          <w:szCs w:val="24"/>
        </w:rPr>
        <w:t xml:space="preserve">ryteriami odbioru 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>Przedmiotu Umowy</w:t>
      </w:r>
      <w:r w:rsidR="008C701B" w:rsidRPr="008C701B">
        <w:rPr>
          <w:rFonts w:ascii="Times New Roman" w:eastAsia="Times New Roman" w:hAnsi="Times New Roman" w:cs="Times New Roman"/>
          <w:sz w:val="24"/>
          <w:szCs w:val="24"/>
        </w:rPr>
        <w:t xml:space="preserve"> jest zgodność z Umową, 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 xml:space="preserve">OPZ, </w:t>
      </w:r>
      <w:r w:rsidR="008C701B" w:rsidRPr="008C701B">
        <w:rPr>
          <w:rFonts w:ascii="Times New Roman" w:eastAsia="Times New Roman" w:hAnsi="Times New Roman" w:cs="Times New Roman"/>
          <w:sz w:val="24"/>
          <w:szCs w:val="24"/>
        </w:rPr>
        <w:t xml:space="preserve">ofertą wykonawcy, ustaleniami dokonanymi pomiędzy </w:t>
      </w:r>
      <w:r w:rsidR="008C701B">
        <w:rPr>
          <w:rFonts w:ascii="Times New Roman" w:eastAsia="Times New Roman" w:hAnsi="Times New Roman" w:cs="Times New Roman"/>
          <w:sz w:val="24"/>
          <w:szCs w:val="24"/>
        </w:rPr>
        <w:t>Stronami;</w:t>
      </w:r>
    </w:p>
    <w:p w14:paraId="52C0A645" w14:textId="04132E28" w:rsidR="008C701B" w:rsidRPr="008C701B" w:rsidRDefault="008C701B" w:rsidP="008C701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 przypadku potwierdzenia prawidłowości wykonania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>rzedmiotu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, Zamawiający dokona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dbioru i podpisze stosowny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rotokół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dbioru. Protokół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>dbioru sporządzony zostanie w dwóch egzemplarzach, w formie pisemnej pod rygorem nieważności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przy wykorzystaniu kwalifikowanych podpisów elektronicznych;</w:t>
      </w:r>
    </w:p>
    <w:p w14:paraId="0D6E46F4" w14:textId="4C7B71E2" w:rsidR="005F6525" w:rsidRPr="005F6525" w:rsidRDefault="008C701B" w:rsidP="005F6525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okonanie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dbioru nie wpływa na możliwość skorzystania przez Zamawiającego z uprawnień przysługujących mu na mocy przepisów prawa oraz postanowień Umowy w wypadku nienależytego wykonania Umowy, a w szczególności na prawo naliczenia kar umownych, dochodzenia odszkodowania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wypowiedzenie 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F16EDB" w14:textId="069B9A33" w:rsidR="008C701B" w:rsidRPr="008C701B" w:rsidRDefault="008C701B" w:rsidP="008C701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onowna procedura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>dbioru w żaden sposób nie wstrzymuje ani nie przesuwa określonych w Umowie terminów, a także odpowiedzialności Wykonawcy z tytułu niedotrzymania tychże terminów, w szczególności uprawnia Zamawiającego do naliczenia kar umownych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wypowiedzenia</w:t>
      </w:r>
      <w:r w:rsidRPr="008C701B">
        <w:rPr>
          <w:rFonts w:ascii="Times New Roman" w:eastAsia="Times New Roman" w:hAnsi="Times New Roman" w:cs="Times New Roman"/>
          <w:sz w:val="24"/>
          <w:szCs w:val="24"/>
        </w:rPr>
        <w:t xml:space="preserve"> Umowy.</w:t>
      </w:r>
    </w:p>
    <w:p w14:paraId="733688F3" w14:textId="77777777" w:rsidR="001F6286" w:rsidRPr="005F6525" w:rsidRDefault="001F6286" w:rsidP="005F6525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CDC0B" w14:textId="5AAE92DD" w:rsidR="00407B00" w:rsidRPr="001F5FC4" w:rsidRDefault="00407B00" w:rsidP="00792A8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7D0FCEE9" w14:textId="5C74C840" w:rsidR="00407B00" w:rsidRPr="001F5FC4" w:rsidRDefault="006A7D88" w:rsidP="00792A8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Wynagrodzenie</w:t>
      </w:r>
    </w:p>
    <w:p w14:paraId="287DCC85" w14:textId="04D3CAD7" w:rsidR="000A4F9D" w:rsidRPr="000A4F9D" w:rsidRDefault="00407B00" w:rsidP="00652A4A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6D720B">
        <w:rPr>
          <w:rFonts w:ascii="Times New Roman" w:eastAsia="Times New Roman" w:hAnsi="Times New Roman" w:cs="Times New Roman"/>
          <w:sz w:val="24"/>
          <w:szCs w:val="24"/>
        </w:rPr>
        <w:t xml:space="preserve">należytą realizację </w:t>
      </w:r>
      <w:r w:rsidRPr="001F5FC4">
        <w:rPr>
          <w:rFonts w:ascii="Times New Roman" w:eastAsia="Times New Roman" w:hAnsi="Times New Roman" w:cs="Times New Roman"/>
          <w:sz w:val="24"/>
          <w:szCs w:val="24"/>
        </w:rPr>
        <w:t>Przedmiotu Umowy, zgodnie z ofertą Wykonawcy, Zamawiający zapłaci Wykonawcy wynagrodzenie w łącznej wysokości:</w:t>
      </w:r>
      <w:r w:rsidR="00F07E4D" w:rsidRPr="001F5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67D">
        <w:rPr>
          <w:rFonts w:ascii="Times New Roman" w:hAnsi="Times New Roman" w:cs="Times New Roman"/>
          <w:sz w:val="24"/>
          <w:szCs w:val="24"/>
        </w:rPr>
        <w:t xml:space="preserve">⁃ </w:t>
      </w:r>
      <w:r w:rsidR="00BA0E89" w:rsidRPr="001F5FC4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9E267D">
        <w:rPr>
          <w:rFonts w:ascii="Times New Roman" w:hAnsi="Times New Roman" w:cs="Times New Roman"/>
          <w:sz w:val="24"/>
          <w:szCs w:val="24"/>
        </w:rPr>
        <w:t xml:space="preserve">⁃ </w:t>
      </w:r>
      <w:r w:rsidR="00952F25">
        <w:rPr>
          <w:rFonts w:ascii="Times New Roman" w:hAnsi="Times New Roman" w:cs="Times New Roman"/>
          <w:sz w:val="24"/>
          <w:szCs w:val="24"/>
        </w:rPr>
        <w:t>złotych</w:t>
      </w:r>
      <w:r w:rsidR="00BA0E89" w:rsidRPr="001F5FC4">
        <w:rPr>
          <w:rFonts w:ascii="Times New Roman" w:hAnsi="Times New Roman" w:cs="Times New Roman"/>
          <w:sz w:val="24"/>
          <w:szCs w:val="24"/>
        </w:rPr>
        <w:t>)</w:t>
      </w:r>
      <w:r w:rsidR="000A4F9D">
        <w:rPr>
          <w:rFonts w:ascii="Times New Roman" w:hAnsi="Times New Roman" w:cs="Times New Roman"/>
          <w:sz w:val="24"/>
          <w:szCs w:val="24"/>
        </w:rPr>
        <w:t>, zwane dalej „Wynagrodzeniem”</w:t>
      </w:r>
      <w:r w:rsidR="009E267D">
        <w:rPr>
          <w:rFonts w:ascii="Times New Roman" w:hAnsi="Times New Roman" w:cs="Times New Roman"/>
          <w:sz w:val="24"/>
          <w:szCs w:val="24"/>
        </w:rPr>
        <w:t>.</w:t>
      </w:r>
    </w:p>
    <w:p w14:paraId="7788ED42" w14:textId="0A301EFF" w:rsidR="009E267D" w:rsidRPr="00AB7C0B" w:rsidRDefault="00C30144" w:rsidP="00652A4A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Zapłata </w:t>
      </w:r>
      <w:r w:rsidR="00AB7C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wynagrodzenia nastąpi w </w:t>
      </w:r>
      <w:r w:rsidR="009D16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10 </w:t>
      </w:r>
      <w:r w:rsidR="00AB7C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równych miesiecznych ratach, każda w wysokosci ⁃ zł brutto (słownie: ⁃ złotych),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płatnych </w:t>
      </w:r>
      <w:r w:rsidR="00AB7C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po zakończeniu danego miesiąca obowiązywania Umowy i potwierdzeniu należytego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zrealizowania </w:t>
      </w:r>
      <w:r w:rsidR="00AB7C0B">
        <w:rPr>
          <w:rFonts w:ascii="Times New Roman" w:eastAsia="Times New Roman" w:hAnsi="Times New Roman" w:cs="Times New Roman"/>
          <w:noProof/>
          <w:sz w:val="24"/>
          <w:szCs w:val="24"/>
        </w:rPr>
        <w:t>Przedmiotu Umowy w danym miesiącu przez Zamawiajacego.</w:t>
      </w:r>
    </w:p>
    <w:p w14:paraId="5593667F" w14:textId="6CD01C3D" w:rsidR="00A45E3C" w:rsidRPr="00C954BD" w:rsidRDefault="00A45E3C" w:rsidP="00652A4A">
      <w:pPr>
        <w:numPr>
          <w:ilvl w:val="0"/>
          <w:numId w:val="6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954BD">
        <w:rPr>
          <w:rFonts w:ascii="Times New Roman" w:eastAsia="Times New Roman" w:hAnsi="Times New Roman" w:cs="Times New Roman"/>
          <w:sz w:val="24"/>
          <w:szCs w:val="24"/>
        </w:rPr>
        <w:lastRenderedPageBreak/>
        <w:t>Zapłata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Wynagrodzenia</w:t>
      </w:r>
      <w:r w:rsidRPr="00C954BD">
        <w:rPr>
          <w:rFonts w:ascii="Times New Roman" w:eastAsia="Times New Roman" w:hAnsi="Times New Roman" w:cs="Times New Roman"/>
          <w:sz w:val="24"/>
          <w:szCs w:val="24"/>
        </w:rPr>
        <w:t xml:space="preserve"> nastąpi w terminie do </w:t>
      </w:r>
      <w:r w:rsidR="009D16A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D16A5" w:rsidRPr="00C95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4BD">
        <w:rPr>
          <w:rFonts w:ascii="Times New Roman" w:eastAsia="Times New Roman" w:hAnsi="Times New Roman" w:cs="Times New Roman"/>
          <w:sz w:val="24"/>
          <w:szCs w:val="24"/>
        </w:rPr>
        <w:t>dni od daty doręczenia Zamawiającemu prawidłowo wystawionej faktury VAT, do której dołączono protokół odbioru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C71BC6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AB7C0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54BD">
        <w:rPr>
          <w:rFonts w:ascii="Times New Roman" w:eastAsia="Times New Roman" w:hAnsi="Times New Roman" w:cs="Times New Roman"/>
          <w:sz w:val="24"/>
          <w:szCs w:val="24"/>
        </w:rPr>
        <w:t xml:space="preserve"> na numer rachunku bankowego wskazany w fakturze.</w:t>
      </w:r>
    </w:p>
    <w:p w14:paraId="5935C91B" w14:textId="1D6A5044" w:rsidR="00AB7C0B" w:rsidRDefault="0020322C" w:rsidP="00652A4A">
      <w:pPr>
        <w:numPr>
          <w:ilvl w:val="0"/>
          <w:numId w:val="6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Wykonawcy nie przysługuje wynagrodzenie za okres w którym Zamawiający</w:t>
      </w:r>
      <w:r w:rsidR="00AB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0B" w:rsidRPr="00AB7C0B">
        <w:rPr>
          <w:rFonts w:ascii="Times New Roman" w:eastAsia="Times New Roman" w:hAnsi="Times New Roman" w:cs="Times New Roman"/>
          <w:sz w:val="24"/>
          <w:szCs w:val="24"/>
        </w:rPr>
        <w:t>(przez którego na potrzeby niniejszego punktu należy rozumieć również pracowników/współpracowników  Zamawiającego</w:t>
      </w:r>
      <w:r w:rsidR="00AB7C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B7C0B">
        <w:rPr>
          <w:rFonts w:ascii="Times New Roman" w:eastAsia="Times New Roman" w:hAnsi="Times New Roman" w:cs="Times New Roman"/>
          <w:sz w:val="24"/>
          <w:szCs w:val="24"/>
        </w:rPr>
        <w:t>nie mógł korzystać z</w:t>
      </w:r>
      <w:r w:rsidR="00AB7C0B">
        <w:rPr>
          <w:rFonts w:ascii="Times New Roman" w:eastAsia="Times New Roman" w:hAnsi="Times New Roman" w:cs="Times New Roman"/>
          <w:sz w:val="24"/>
          <w:szCs w:val="24"/>
        </w:rPr>
        <w:t xml:space="preserve"> udzielonej Licencji.</w:t>
      </w:r>
    </w:p>
    <w:p w14:paraId="44D3B7BA" w14:textId="557B3E2F" w:rsidR="00BF0384" w:rsidRDefault="00BF0384" w:rsidP="00BF0384">
      <w:pPr>
        <w:numPr>
          <w:ilvl w:val="0"/>
          <w:numId w:val="6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F0384">
        <w:rPr>
          <w:rFonts w:ascii="Times New Roman" w:eastAsia="Times New Roman" w:hAnsi="Times New Roman" w:cs="Times New Roman"/>
          <w:sz w:val="24"/>
          <w:szCs w:val="24"/>
        </w:rPr>
        <w:t xml:space="preserve">Za dotrzymanie terminu zapłaty, o którym mowa w ust.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0384">
        <w:rPr>
          <w:rFonts w:ascii="Times New Roman" w:eastAsia="Times New Roman" w:hAnsi="Times New Roman" w:cs="Times New Roman"/>
          <w:sz w:val="24"/>
          <w:szCs w:val="24"/>
        </w:rPr>
        <w:t>, uważa się złożenie przez Zamawiającego w tym terminie polecenia przelewu w banku obsługującym Zamawiającego.</w:t>
      </w:r>
    </w:p>
    <w:p w14:paraId="093C2B1F" w14:textId="3167648E" w:rsidR="00BF0384" w:rsidRDefault="00BF0384" w:rsidP="00BF0384">
      <w:pPr>
        <w:numPr>
          <w:ilvl w:val="0"/>
          <w:numId w:val="6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F0384">
        <w:rPr>
          <w:rFonts w:ascii="Times New Roman" w:eastAsia="Times New Roman" w:hAnsi="Times New Roman" w:cs="Times New Roman"/>
          <w:sz w:val="24"/>
          <w:szCs w:val="24"/>
        </w:rPr>
        <w:t>Wykonawcy przysługuje wyłącznie wynagrodzenie z tytułu odebranego zakresu Przedmiotu Umowy.</w:t>
      </w:r>
    </w:p>
    <w:p w14:paraId="0EEDEC55" w14:textId="28C351BA" w:rsidR="00BF0384" w:rsidRPr="00BF0384" w:rsidRDefault="00BF0384" w:rsidP="00BF0384">
      <w:pPr>
        <w:numPr>
          <w:ilvl w:val="0"/>
          <w:numId w:val="6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F0384">
        <w:rPr>
          <w:rFonts w:ascii="Times New Roman" w:eastAsia="Times New Roman" w:hAnsi="Times New Roman" w:cs="Times New Roman"/>
          <w:sz w:val="24"/>
          <w:szCs w:val="24"/>
        </w:rPr>
        <w:t>Wykonawca zobowiązuje się do wystawienia faktur VAT w formie elektronicznej na adres e-mail: faktury@mz.gov.pl</w:t>
      </w:r>
    </w:p>
    <w:p w14:paraId="4148052F" w14:textId="77777777" w:rsidR="00EB4549" w:rsidRPr="001F5FC4" w:rsidRDefault="00EB4549" w:rsidP="00B662D1">
      <w:pPr>
        <w:spacing w:after="0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51563B" w14:textId="47D95954" w:rsidR="00407B00" w:rsidRPr="001F5FC4" w:rsidRDefault="0068034D" w:rsidP="00792A8F">
      <w:pPr>
        <w:spacing w:after="0"/>
        <w:ind w:left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72F3355" w14:textId="397E06B7" w:rsidR="00BA0E89" w:rsidRPr="001F5FC4" w:rsidRDefault="00712D42" w:rsidP="00792A8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Wsparcie techniczne</w:t>
      </w:r>
    </w:p>
    <w:p w14:paraId="4A8EF6FD" w14:textId="2C82EB54" w:rsidR="00BA0E89" w:rsidRPr="00712D42" w:rsidRDefault="000370E7" w:rsidP="00652A4A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FC4">
        <w:rPr>
          <w:rFonts w:ascii="Times New Roman" w:hAnsi="Times New Roman" w:cs="Times New Roman"/>
          <w:sz w:val="24"/>
          <w:szCs w:val="24"/>
        </w:rPr>
        <w:t>Wykonawca w ramach Umowy zobowiązuje się do zapewnienia</w:t>
      </w:r>
      <w:r w:rsidR="00712D42">
        <w:rPr>
          <w:rFonts w:ascii="Times New Roman" w:hAnsi="Times New Roman" w:cs="Times New Roman"/>
          <w:sz w:val="24"/>
          <w:szCs w:val="24"/>
        </w:rPr>
        <w:t xml:space="preserve"> wsparcia technicznego </w:t>
      </w:r>
      <w:r w:rsidRPr="00712D42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C71BC6">
        <w:rPr>
          <w:rFonts w:ascii="Times New Roman" w:hAnsi="Times New Roman" w:cs="Times New Roman"/>
          <w:sz w:val="24"/>
          <w:szCs w:val="24"/>
        </w:rPr>
        <w:t>Aplikacji.</w:t>
      </w:r>
    </w:p>
    <w:p w14:paraId="6B5F6F70" w14:textId="5EDE33AE" w:rsidR="00DF4E7F" w:rsidRPr="00712D42" w:rsidRDefault="00DF4E7F" w:rsidP="00652A4A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do świadczenia usługi </w:t>
      </w:r>
      <w:r w:rsidR="00712D42">
        <w:rPr>
          <w:rFonts w:ascii="Times New Roman" w:hAnsi="Times New Roman" w:cs="Times New Roman"/>
          <w:sz w:val="24"/>
          <w:szCs w:val="24"/>
        </w:rPr>
        <w:t xml:space="preserve">wsparcia technicznego </w:t>
      </w:r>
      <w:r w:rsidRPr="00712D42">
        <w:rPr>
          <w:rFonts w:ascii="Times New Roman" w:hAnsi="Times New Roman" w:cs="Times New Roman"/>
          <w:sz w:val="24"/>
          <w:szCs w:val="24"/>
        </w:rPr>
        <w:t xml:space="preserve">na warunkach i zasadach określonych </w:t>
      </w:r>
      <w:r w:rsidR="00712D42">
        <w:rPr>
          <w:rFonts w:ascii="Times New Roman" w:hAnsi="Times New Roman" w:cs="Times New Roman"/>
          <w:sz w:val="24"/>
          <w:szCs w:val="24"/>
        </w:rPr>
        <w:t>w</w:t>
      </w:r>
      <w:r w:rsidR="00C71BC6">
        <w:rPr>
          <w:rFonts w:ascii="Times New Roman" w:hAnsi="Times New Roman" w:cs="Times New Roman"/>
          <w:sz w:val="24"/>
          <w:szCs w:val="24"/>
        </w:rPr>
        <w:t xml:space="preserve"> Umowie, w tym w</w:t>
      </w:r>
      <w:r w:rsidR="00712D42">
        <w:rPr>
          <w:rFonts w:ascii="Times New Roman" w:hAnsi="Times New Roman" w:cs="Times New Roman"/>
          <w:sz w:val="24"/>
          <w:szCs w:val="24"/>
        </w:rPr>
        <w:t xml:space="preserve"> OPZ.</w:t>
      </w:r>
    </w:p>
    <w:p w14:paraId="68CA2614" w14:textId="03E1FDFC" w:rsidR="00486474" w:rsidRDefault="00656B7D" w:rsidP="00486474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świadczonej usługi </w:t>
      </w:r>
      <w:r w:rsidR="00C71BC6">
        <w:rPr>
          <w:rFonts w:ascii="Times New Roman" w:hAnsi="Times New Roman" w:cs="Times New Roman"/>
          <w:sz w:val="24"/>
          <w:szCs w:val="24"/>
        </w:rPr>
        <w:t xml:space="preserve">wsparcia technicznego </w:t>
      </w:r>
      <w:r w:rsidR="00BA0E89" w:rsidRPr="00656B7D">
        <w:rPr>
          <w:rFonts w:ascii="Times New Roman" w:hAnsi="Times New Roman" w:cs="Times New Roman"/>
          <w:sz w:val="24"/>
          <w:szCs w:val="24"/>
        </w:rPr>
        <w:t>Wykonawca zobowiązuje się do usunięcia</w:t>
      </w:r>
      <w:r w:rsidR="0068788E">
        <w:rPr>
          <w:rFonts w:ascii="Times New Roman" w:hAnsi="Times New Roman" w:cs="Times New Roman"/>
          <w:sz w:val="24"/>
          <w:szCs w:val="24"/>
        </w:rPr>
        <w:t xml:space="preserve"> następujących Incydentów</w:t>
      </w:r>
      <w:r w:rsidR="00712D4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E5DC9C" w14:textId="295623D1" w:rsidR="00037549" w:rsidRDefault="00C41503" w:rsidP="00486474">
      <w:pPr>
        <w:pStyle w:val="Akapitzlis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Błąd  zwykły  - </w:t>
      </w:r>
      <w:r w:rsidR="009D16A5" w:rsidRPr="00486474">
        <w:rPr>
          <w:rFonts w:ascii="Times New Roman" w:hAnsi="Times New Roman" w:cs="Times New Roman"/>
          <w:sz w:val="24"/>
          <w:szCs w:val="24"/>
        </w:rPr>
        <w:t>jakikolwiek błąd, który nie wpływa na realiz</w:t>
      </w:r>
      <w:r w:rsidR="00037549" w:rsidRPr="00486474">
        <w:rPr>
          <w:rFonts w:ascii="Times New Roman" w:hAnsi="Times New Roman" w:cs="Times New Roman"/>
          <w:sz w:val="24"/>
          <w:szCs w:val="24"/>
        </w:rPr>
        <w:t>ację procesów usługowych obsługiwanych przez Aplikację albo stan aplikacji mający wpływ na poprawne funkcjonowanie Aplikacji w szczególności odbiegających od założeń funkcjonowania Aplikacji;</w:t>
      </w:r>
    </w:p>
    <w:p w14:paraId="7D48B558" w14:textId="4A85DFFE" w:rsidR="00712D42" w:rsidRPr="0068788E" w:rsidRDefault="00C41503" w:rsidP="0068788E">
      <w:pPr>
        <w:pStyle w:val="Akapitzlis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Błąd krytyczny - </w:t>
      </w:r>
      <w:r w:rsidR="00037549" w:rsidRPr="00486474">
        <w:rPr>
          <w:rFonts w:ascii="Times New Roman" w:hAnsi="Times New Roman" w:cs="Times New Roman"/>
          <w:sz w:val="24"/>
          <w:szCs w:val="24"/>
        </w:rPr>
        <w:t>całkowita lub częściowa niedostępność do Aplikacji, bądź poszczególne funkcjonalności dla wszystkich bądź poszczególnych Użytkowników</w:t>
      </w:r>
      <w:r w:rsidR="00712D42" w:rsidRPr="0068788E">
        <w:rPr>
          <w:rFonts w:ascii="Times New Roman" w:hAnsi="Times New Roman" w:cs="Times New Roman"/>
          <w:sz w:val="24"/>
          <w:szCs w:val="24"/>
        </w:rPr>
        <w:t>.</w:t>
      </w:r>
    </w:p>
    <w:p w14:paraId="24C4E042" w14:textId="5ED8F16A" w:rsidR="00404B73" w:rsidRPr="000C01C0" w:rsidRDefault="00404B73" w:rsidP="000C01C0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01C0">
        <w:rPr>
          <w:rFonts w:ascii="Times New Roman" w:hAnsi="Times New Roman" w:cs="Times New Roman"/>
          <w:spacing w:val="4"/>
        </w:rPr>
        <w:t xml:space="preserve">Wykonawca zobowiązuje się do </w:t>
      </w:r>
      <w:r w:rsidRPr="000C01C0">
        <w:rPr>
          <w:rFonts w:ascii="Times New Roman" w:hAnsi="Times New Roman" w:cs="Times New Roman"/>
        </w:rPr>
        <w:t>dotrzymani</w:t>
      </w:r>
      <w:r w:rsidR="006D1FD6" w:rsidRPr="000C01C0">
        <w:rPr>
          <w:rFonts w:ascii="Times New Roman" w:hAnsi="Times New Roman" w:cs="Times New Roman"/>
        </w:rPr>
        <w:t>a</w:t>
      </w:r>
      <w:r w:rsidRPr="000C01C0">
        <w:rPr>
          <w:rFonts w:ascii="Times New Roman" w:hAnsi="Times New Roman" w:cs="Times New Roman"/>
        </w:rPr>
        <w:t xml:space="preserve"> następujących parametrów obsługi Zgłoszeń: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1"/>
        <w:gridCol w:w="1439"/>
        <w:gridCol w:w="1559"/>
        <w:gridCol w:w="1422"/>
      </w:tblGrid>
      <w:tr w:rsidR="00712D42" w:rsidRPr="00404B73" w14:paraId="38A1B35B" w14:textId="35AB8AA3" w:rsidTr="00C71BC6">
        <w:trPr>
          <w:trHeight w:hRule="exact" w:val="792"/>
          <w:jc w:val="center"/>
        </w:trPr>
        <w:tc>
          <w:tcPr>
            <w:tcW w:w="3801" w:type="dxa"/>
          </w:tcPr>
          <w:p w14:paraId="2FDC0A1C" w14:textId="46A93096" w:rsidR="00712D42" w:rsidRPr="00404B73" w:rsidRDefault="00712D42" w:rsidP="00712D42">
            <w:pPr>
              <w:pStyle w:val="Bezodstpw"/>
              <w:spacing w:before="60" w:after="60" w:line="276" w:lineRule="auto"/>
              <w:ind w:left="-118" w:right="-163"/>
              <w:jc w:val="center"/>
              <w:rPr>
                <w:rFonts w:ascii="Times New Roman" w:eastAsia="Times New Roman" w:hAnsi="Times New Roman"/>
                <w:b/>
              </w:rPr>
            </w:pPr>
            <w:r w:rsidRPr="00404B73">
              <w:rPr>
                <w:rFonts w:ascii="Times New Roman" w:eastAsia="Times New Roman" w:hAnsi="Times New Roman"/>
                <w:b/>
              </w:rPr>
              <w:t xml:space="preserve">Kategoria </w:t>
            </w:r>
            <w:r w:rsidR="0068788E">
              <w:rPr>
                <w:rFonts w:ascii="Times New Roman" w:eastAsia="Times New Roman" w:hAnsi="Times New Roman"/>
                <w:b/>
              </w:rPr>
              <w:t>I</w:t>
            </w:r>
            <w:r w:rsidRPr="00404B73">
              <w:rPr>
                <w:rFonts w:ascii="Times New Roman" w:eastAsia="Times New Roman" w:hAnsi="Times New Roman"/>
                <w:b/>
              </w:rPr>
              <w:t>ncydentu</w:t>
            </w:r>
          </w:p>
        </w:tc>
        <w:tc>
          <w:tcPr>
            <w:tcW w:w="1439" w:type="dxa"/>
          </w:tcPr>
          <w:p w14:paraId="277CAE9D" w14:textId="77777777" w:rsidR="00712D42" w:rsidRPr="00404B73" w:rsidRDefault="00712D42" w:rsidP="00712D42">
            <w:pPr>
              <w:pStyle w:val="Bezodstpw"/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4B73">
              <w:rPr>
                <w:rFonts w:ascii="Times New Roman" w:eastAsia="Times New Roman" w:hAnsi="Times New Roman"/>
                <w:b/>
              </w:rPr>
              <w:t>Czas Reakcji</w:t>
            </w:r>
          </w:p>
        </w:tc>
        <w:tc>
          <w:tcPr>
            <w:tcW w:w="1559" w:type="dxa"/>
          </w:tcPr>
          <w:p w14:paraId="5B6368BA" w14:textId="77777777" w:rsidR="00C71BC6" w:rsidRDefault="00712D42" w:rsidP="00712D42">
            <w:pPr>
              <w:pStyle w:val="Bezodstpw"/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4B73">
              <w:rPr>
                <w:rFonts w:ascii="Times New Roman" w:eastAsia="Times New Roman" w:hAnsi="Times New Roman"/>
                <w:b/>
              </w:rPr>
              <w:t xml:space="preserve">Czas </w:t>
            </w:r>
          </w:p>
          <w:p w14:paraId="754379B9" w14:textId="23039477" w:rsidR="00712D42" w:rsidRPr="00404B73" w:rsidRDefault="00712D42" w:rsidP="00712D42">
            <w:pPr>
              <w:pStyle w:val="Bezodstpw"/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Obejścia</w:t>
            </w:r>
          </w:p>
        </w:tc>
        <w:tc>
          <w:tcPr>
            <w:tcW w:w="1422" w:type="dxa"/>
          </w:tcPr>
          <w:p w14:paraId="15FAFA0D" w14:textId="07C8046B" w:rsidR="00712D42" w:rsidRPr="00404B73" w:rsidRDefault="00712D42" w:rsidP="00712D42">
            <w:pPr>
              <w:pStyle w:val="Bezodstpw"/>
              <w:spacing w:before="60" w:after="6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4B73">
              <w:rPr>
                <w:rFonts w:ascii="Times New Roman" w:eastAsia="Times New Roman" w:hAnsi="Times New Roman"/>
                <w:b/>
              </w:rPr>
              <w:t>Czas Naprawy</w:t>
            </w:r>
          </w:p>
        </w:tc>
      </w:tr>
      <w:tr w:rsidR="00712D42" w:rsidRPr="00404B73" w14:paraId="7BE3C7F9" w14:textId="3ED78E35" w:rsidTr="001F6286">
        <w:trPr>
          <w:trHeight w:hRule="exact" w:val="704"/>
          <w:jc w:val="center"/>
        </w:trPr>
        <w:tc>
          <w:tcPr>
            <w:tcW w:w="3801" w:type="dxa"/>
          </w:tcPr>
          <w:p w14:paraId="2E6A7B5B" w14:textId="5CEC1386" w:rsidR="00712D42" w:rsidRPr="00404B73" w:rsidRDefault="00712D42" w:rsidP="00712D42">
            <w:pPr>
              <w:pStyle w:val="Bezodstpw"/>
              <w:spacing w:before="60" w:after="60" w:line="276" w:lineRule="auto"/>
              <w:ind w:left="2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Błąd</w:t>
            </w:r>
            <w:r w:rsidR="009D16A5">
              <w:rPr>
                <w:rFonts w:ascii="Times New Roman" w:eastAsia="Times New Roman" w:hAnsi="Times New Roman"/>
                <w:b/>
              </w:rPr>
              <w:t xml:space="preserve"> zwykły </w:t>
            </w:r>
          </w:p>
        </w:tc>
        <w:tc>
          <w:tcPr>
            <w:tcW w:w="1439" w:type="dxa"/>
          </w:tcPr>
          <w:p w14:paraId="460B2EF8" w14:textId="77777777" w:rsidR="00712D42" w:rsidRPr="00404B73" w:rsidRDefault="00712D42" w:rsidP="00712D42">
            <w:pPr>
              <w:pStyle w:val="Bezodstpw"/>
              <w:spacing w:before="60" w:after="60" w:line="276" w:lineRule="auto"/>
              <w:jc w:val="center"/>
              <w:rPr>
                <w:rFonts w:ascii="Times New Roman" w:eastAsia="Times New Roman" w:hAnsi="Times New Roman"/>
              </w:rPr>
            </w:pPr>
            <w:r w:rsidRPr="00404B73">
              <w:rPr>
                <w:rFonts w:ascii="Times New Roman" w:eastAsia="Times New Roman" w:hAnsi="Times New Roman"/>
              </w:rPr>
              <w:t>2 godziny</w:t>
            </w:r>
          </w:p>
        </w:tc>
        <w:tc>
          <w:tcPr>
            <w:tcW w:w="1559" w:type="dxa"/>
          </w:tcPr>
          <w:p w14:paraId="3615C2ED" w14:textId="4C6E9BC0" w:rsidR="00712D42" w:rsidRPr="00404B73" w:rsidRDefault="00712D42" w:rsidP="00712D42">
            <w:pPr>
              <w:pStyle w:val="Bezodstpw"/>
              <w:spacing w:before="60" w:after="6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godzin</w:t>
            </w:r>
          </w:p>
        </w:tc>
        <w:tc>
          <w:tcPr>
            <w:tcW w:w="1422" w:type="dxa"/>
          </w:tcPr>
          <w:p w14:paraId="2D749C2B" w14:textId="1F5E3CF0" w:rsidR="00712D42" w:rsidRDefault="00712D42" w:rsidP="00712D42">
            <w:pPr>
              <w:pStyle w:val="Bezodstpw"/>
              <w:spacing w:before="60" w:after="6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 godziny</w:t>
            </w:r>
          </w:p>
        </w:tc>
      </w:tr>
      <w:tr w:rsidR="009D16A5" w:rsidRPr="00404B73" w14:paraId="712C3C34" w14:textId="77777777" w:rsidTr="001F6286">
        <w:trPr>
          <w:trHeight w:hRule="exact" w:val="704"/>
          <w:jc w:val="center"/>
        </w:trPr>
        <w:tc>
          <w:tcPr>
            <w:tcW w:w="3801" w:type="dxa"/>
          </w:tcPr>
          <w:p w14:paraId="11908606" w14:textId="0C0AE941" w:rsidR="009D16A5" w:rsidRDefault="009D16A5" w:rsidP="00712D42">
            <w:pPr>
              <w:pStyle w:val="Bezodstpw"/>
              <w:spacing w:before="60" w:after="60" w:line="276" w:lineRule="auto"/>
              <w:ind w:left="2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Błąd krytyczny </w:t>
            </w:r>
          </w:p>
        </w:tc>
        <w:tc>
          <w:tcPr>
            <w:tcW w:w="1439" w:type="dxa"/>
          </w:tcPr>
          <w:p w14:paraId="70725750" w14:textId="78FD8C16" w:rsidR="009D16A5" w:rsidRPr="00404B73" w:rsidRDefault="009D16A5" w:rsidP="00712D42">
            <w:pPr>
              <w:pStyle w:val="Bezodstpw"/>
              <w:spacing w:before="60" w:after="6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godzina</w:t>
            </w:r>
          </w:p>
        </w:tc>
        <w:tc>
          <w:tcPr>
            <w:tcW w:w="1559" w:type="dxa"/>
          </w:tcPr>
          <w:p w14:paraId="6D8C8EAC" w14:textId="14571743" w:rsidR="009D16A5" w:rsidRDefault="009D16A5" w:rsidP="00712D42">
            <w:pPr>
              <w:pStyle w:val="Bezodstpw"/>
              <w:spacing w:before="60" w:after="6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godzin </w:t>
            </w:r>
          </w:p>
        </w:tc>
        <w:tc>
          <w:tcPr>
            <w:tcW w:w="1422" w:type="dxa"/>
          </w:tcPr>
          <w:p w14:paraId="444A4B01" w14:textId="380C4981" w:rsidR="009D16A5" w:rsidRDefault="009D16A5" w:rsidP="00712D42">
            <w:pPr>
              <w:pStyle w:val="Bezodstpw"/>
              <w:spacing w:before="60" w:after="6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16 godzin </w:t>
            </w:r>
          </w:p>
        </w:tc>
      </w:tr>
    </w:tbl>
    <w:p w14:paraId="332547A1" w14:textId="0E392223" w:rsidR="00246CE6" w:rsidRDefault="00246CE6" w:rsidP="000C01C0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619">
        <w:rPr>
          <w:rFonts w:ascii="Times New Roman" w:hAnsi="Times New Roman" w:cs="Times New Roman"/>
          <w:sz w:val="24"/>
          <w:szCs w:val="24"/>
        </w:rPr>
        <w:t xml:space="preserve">Powyższe czasy liczone są od chwili dokonania Zgłoszenia </w:t>
      </w:r>
      <w:r w:rsidR="00037549">
        <w:rPr>
          <w:rFonts w:ascii="Times New Roman" w:hAnsi="Times New Roman" w:cs="Times New Roman"/>
          <w:sz w:val="24"/>
          <w:szCs w:val="24"/>
        </w:rPr>
        <w:t>w godzinach roboczych</w:t>
      </w:r>
      <w:r w:rsidR="000C01C0">
        <w:rPr>
          <w:rFonts w:ascii="Times New Roman" w:hAnsi="Times New Roman" w:cs="Times New Roman"/>
          <w:sz w:val="24"/>
          <w:szCs w:val="24"/>
        </w:rPr>
        <w:t xml:space="preserve"> wskazanych w zdaniu następnym</w:t>
      </w:r>
      <w:r w:rsidRPr="001E0619">
        <w:rPr>
          <w:rFonts w:ascii="Times New Roman" w:hAnsi="Times New Roman" w:cs="Times New Roman"/>
          <w:sz w:val="24"/>
          <w:szCs w:val="24"/>
        </w:rPr>
        <w:t xml:space="preserve">. Wykonawca zapewni przyjmowanie zgłoszeń w godzinach </w:t>
      </w:r>
      <w:r w:rsidR="006D1FD6" w:rsidRPr="001E0619">
        <w:rPr>
          <w:rFonts w:ascii="Times New Roman" w:hAnsi="Times New Roman" w:cs="Times New Roman"/>
          <w:sz w:val="24"/>
          <w:szCs w:val="24"/>
        </w:rPr>
        <w:t>od</w:t>
      </w:r>
      <w:r w:rsidR="00F65117">
        <w:rPr>
          <w:rFonts w:ascii="Times New Roman" w:hAnsi="Times New Roman" w:cs="Times New Roman"/>
          <w:sz w:val="24"/>
          <w:szCs w:val="24"/>
        </w:rPr>
        <w:t xml:space="preserve"> </w:t>
      </w:r>
      <w:r w:rsidR="00037549">
        <w:rPr>
          <w:rFonts w:ascii="Times New Roman" w:hAnsi="Times New Roman" w:cs="Times New Roman"/>
          <w:sz w:val="24"/>
          <w:szCs w:val="24"/>
        </w:rPr>
        <w:t>8</w:t>
      </w:r>
      <w:r w:rsidR="00037549" w:rsidRPr="001E0619">
        <w:rPr>
          <w:rFonts w:ascii="Times New Roman" w:hAnsi="Times New Roman" w:cs="Times New Roman"/>
          <w:sz w:val="24"/>
          <w:szCs w:val="24"/>
        </w:rPr>
        <w:t xml:space="preserve"> </w:t>
      </w:r>
      <w:r w:rsidR="006D1FD6" w:rsidRPr="001E0619">
        <w:rPr>
          <w:rFonts w:ascii="Times New Roman" w:hAnsi="Times New Roman" w:cs="Times New Roman"/>
          <w:sz w:val="24"/>
          <w:szCs w:val="24"/>
        </w:rPr>
        <w:t xml:space="preserve">do </w:t>
      </w:r>
      <w:r w:rsidR="00037549">
        <w:rPr>
          <w:rFonts w:ascii="Times New Roman" w:hAnsi="Times New Roman" w:cs="Times New Roman"/>
          <w:sz w:val="24"/>
          <w:szCs w:val="24"/>
        </w:rPr>
        <w:t>16</w:t>
      </w:r>
      <w:r w:rsidR="00037549" w:rsidRPr="001E0619">
        <w:rPr>
          <w:rFonts w:ascii="Times New Roman" w:hAnsi="Times New Roman" w:cs="Times New Roman"/>
          <w:sz w:val="24"/>
          <w:szCs w:val="24"/>
        </w:rPr>
        <w:t xml:space="preserve">, </w:t>
      </w:r>
      <w:r w:rsidRPr="001E0619">
        <w:rPr>
          <w:rFonts w:ascii="Times New Roman" w:hAnsi="Times New Roman" w:cs="Times New Roman"/>
          <w:sz w:val="24"/>
          <w:szCs w:val="24"/>
        </w:rPr>
        <w:t>od poniedziałku do piątku z wyłączeniem dni ustawowo wolnych od pracy. Zgłoszenie zostanie przekazane</w:t>
      </w:r>
      <w:r w:rsidR="00952F25" w:rsidRPr="001E0619">
        <w:rPr>
          <w:rFonts w:ascii="Times New Roman" w:hAnsi="Times New Roman" w:cs="Times New Roman"/>
          <w:sz w:val="24"/>
          <w:szCs w:val="24"/>
        </w:rPr>
        <w:t xml:space="preserve"> pocztą elektroniczną na adres ………………………………………….</w:t>
      </w:r>
      <w:r w:rsidRPr="001E0619">
        <w:rPr>
          <w:rFonts w:ascii="Times New Roman" w:hAnsi="Times New Roman" w:cs="Times New Roman"/>
          <w:sz w:val="24"/>
          <w:szCs w:val="24"/>
        </w:rPr>
        <w:t>.</w:t>
      </w:r>
    </w:p>
    <w:p w14:paraId="18461C5E" w14:textId="78013157" w:rsidR="00246CE6" w:rsidRPr="001E0619" w:rsidRDefault="00246CE6" w:rsidP="000C01C0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619">
        <w:rPr>
          <w:rFonts w:ascii="Times New Roman" w:hAnsi="Times New Roman" w:cs="Times New Roman"/>
          <w:sz w:val="24"/>
          <w:szCs w:val="24"/>
        </w:rPr>
        <w:lastRenderedPageBreak/>
        <w:t xml:space="preserve">W razie wątpliwości uznaje się, że </w:t>
      </w:r>
      <w:r w:rsidR="00F65117">
        <w:rPr>
          <w:rFonts w:ascii="Times New Roman" w:hAnsi="Times New Roman" w:cs="Times New Roman"/>
          <w:sz w:val="24"/>
          <w:szCs w:val="24"/>
        </w:rPr>
        <w:t>Z</w:t>
      </w:r>
      <w:r w:rsidRPr="001E0619">
        <w:rPr>
          <w:rFonts w:ascii="Times New Roman" w:hAnsi="Times New Roman" w:cs="Times New Roman"/>
          <w:sz w:val="24"/>
          <w:szCs w:val="24"/>
        </w:rPr>
        <w:t>głoszenie zostało dokonane w chwili wysłania informacji w formie mailowej. Ryzyko nieotrzymania prawidłowo wysłanej wiadomości spoczywa na Wykonawcy, z wyłączeniem sytuacji, gdy Wykonawca udowodni, iż nie otrzymał wiadomości mailowej z przyczyn od niego niezależnych.</w:t>
      </w:r>
    </w:p>
    <w:p w14:paraId="54BAFD91" w14:textId="51F3800A" w:rsidR="00246CE6" w:rsidRDefault="00246CE6" w:rsidP="000C01C0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6CE6">
        <w:rPr>
          <w:rFonts w:ascii="Times New Roman" w:hAnsi="Times New Roman" w:cs="Times New Roman"/>
          <w:sz w:val="24"/>
          <w:szCs w:val="24"/>
        </w:rPr>
        <w:t>Wykonawca zobowiązuje s</w:t>
      </w:r>
      <w:r>
        <w:rPr>
          <w:rFonts w:ascii="Times New Roman" w:hAnsi="Times New Roman" w:cs="Times New Roman"/>
          <w:sz w:val="24"/>
          <w:szCs w:val="24"/>
        </w:rPr>
        <w:t xml:space="preserve">ię do zapewnienia wsparcia dla </w:t>
      </w:r>
      <w:r w:rsidR="00F65117">
        <w:rPr>
          <w:rFonts w:ascii="Times New Roman" w:hAnsi="Times New Roman" w:cs="Times New Roman"/>
          <w:sz w:val="24"/>
          <w:szCs w:val="24"/>
        </w:rPr>
        <w:t>Z</w:t>
      </w:r>
      <w:r w:rsidRPr="00246CE6">
        <w:rPr>
          <w:rFonts w:ascii="Times New Roman" w:hAnsi="Times New Roman" w:cs="Times New Roman"/>
          <w:sz w:val="24"/>
          <w:szCs w:val="24"/>
        </w:rPr>
        <w:t>głoszeń Zamawiającego polegającego na obsłudze wszystkich skutecznie prz</w:t>
      </w:r>
      <w:r>
        <w:rPr>
          <w:rFonts w:ascii="Times New Roman" w:hAnsi="Times New Roman" w:cs="Times New Roman"/>
          <w:sz w:val="24"/>
          <w:szCs w:val="24"/>
        </w:rPr>
        <w:t xml:space="preserve">ekazanych </w:t>
      </w:r>
      <w:r w:rsidR="000C01C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głoszeń i usunięciu i</w:t>
      </w:r>
      <w:r w:rsidRPr="00246CE6">
        <w:rPr>
          <w:rFonts w:ascii="Times New Roman" w:hAnsi="Times New Roman" w:cs="Times New Roman"/>
          <w:sz w:val="24"/>
          <w:szCs w:val="24"/>
        </w:rPr>
        <w:t xml:space="preserve">ncydentów w określonych ramach czasowych i na warunkach wskazanych w </w:t>
      </w:r>
      <w:r w:rsidR="0047701B">
        <w:rPr>
          <w:rFonts w:ascii="Times New Roman" w:hAnsi="Times New Roman" w:cs="Times New Roman"/>
          <w:sz w:val="24"/>
          <w:szCs w:val="24"/>
        </w:rPr>
        <w:t>Umowie i </w:t>
      </w:r>
      <w:r>
        <w:rPr>
          <w:rFonts w:ascii="Times New Roman" w:hAnsi="Times New Roman" w:cs="Times New Roman"/>
          <w:sz w:val="24"/>
          <w:szCs w:val="24"/>
        </w:rPr>
        <w:t>OPZ.</w:t>
      </w:r>
    </w:p>
    <w:p w14:paraId="249E7F17" w14:textId="7E29A281" w:rsidR="00246CE6" w:rsidRPr="00246CE6" w:rsidRDefault="00246CE6" w:rsidP="000C01C0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6CE6">
        <w:rPr>
          <w:rFonts w:ascii="Times New Roman" w:hAnsi="Times New Roman" w:cs="Times New Roman"/>
          <w:sz w:val="24"/>
          <w:szCs w:val="24"/>
        </w:rPr>
        <w:t>W razie otrzymania przez Wykonawcę zgłoszenia lub w razie uzyskania przez Wykonawcę wiedzy o wystąpieniu Incydentu z innego źródła niż zgłoszenie, Wykonawca zobowiązany będzie do podjęcia dzia</w:t>
      </w:r>
      <w:r>
        <w:rPr>
          <w:rFonts w:ascii="Times New Roman" w:hAnsi="Times New Roman" w:cs="Times New Roman"/>
          <w:sz w:val="24"/>
          <w:szCs w:val="24"/>
        </w:rPr>
        <w:t>łań zmierzających do usunięcia i</w:t>
      </w:r>
      <w:r w:rsidRPr="00246CE6">
        <w:rPr>
          <w:rFonts w:ascii="Times New Roman" w:hAnsi="Times New Roman" w:cs="Times New Roman"/>
          <w:sz w:val="24"/>
          <w:szCs w:val="24"/>
        </w:rPr>
        <w:t xml:space="preserve">ncydentu w terminach określonych w Umowie. Wykonawca jest zobowiązany do poinformowania Zamawiającego mailowo </w:t>
      </w:r>
      <w:r w:rsidR="001E0619" w:rsidRPr="00246CE6">
        <w:rPr>
          <w:rFonts w:ascii="Times New Roman" w:hAnsi="Times New Roman" w:cs="Times New Roman"/>
          <w:sz w:val="24"/>
          <w:szCs w:val="24"/>
        </w:rPr>
        <w:t>o</w:t>
      </w:r>
      <w:r w:rsidR="001E0619">
        <w:rPr>
          <w:rFonts w:ascii="Times New Roman" w:hAnsi="Times New Roman" w:cs="Times New Roman"/>
          <w:sz w:val="24"/>
          <w:szCs w:val="24"/>
        </w:rPr>
        <w:t> </w:t>
      </w:r>
      <w:r w:rsidRPr="00246CE6">
        <w:rPr>
          <w:rFonts w:ascii="Times New Roman" w:hAnsi="Times New Roman" w:cs="Times New Roman"/>
          <w:sz w:val="24"/>
          <w:szCs w:val="24"/>
        </w:rPr>
        <w:t>podjęciu działań naprawczych w Czasie Reakcji. Jeżeli Zamawiający nie wie o istnieniu Incydentu, Wykonawca poinformuje niezwłocznie Zamawiającego o jej wystąpieniu, co jest równoznaczne z podjęciem działań naprawczych w Czasie Reakcji.</w:t>
      </w:r>
    </w:p>
    <w:p w14:paraId="5F08E9CF" w14:textId="77777777" w:rsidR="0047701B" w:rsidRDefault="0047701B" w:rsidP="00792A8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74A6C" w14:textId="499A10B9" w:rsidR="00BA0E89" w:rsidRPr="001F5FC4" w:rsidRDefault="000370E7" w:rsidP="00792A8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96A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6525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74D91CE" w14:textId="47903591" w:rsidR="00407B00" w:rsidRPr="001F5FC4" w:rsidRDefault="00407B00" w:rsidP="00792A8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b/>
          <w:sz w:val="24"/>
          <w:szCs w:val="24"/>
        </w:rPr>
        <w:t>Odpowiedzialnoś</w:t>
      </w:r>
      <w:r w:rsidR="006A7D88">
        <w:rPr>
          <w:rFonts w:ascii="Times New Roman" w:eastAsia="Times New Roman" w:hAnsi="Times New Roman" w:cs="Times New Roman"/>
          <w:b/>
          <w:sz w:val="24"/>
          <w:szCs w:val="24"/>
        </w:rPr>
        <w:t>ć odszkodowawcza i kary umowne</w:t>
      </w:r>
    </w:p>
    <w:p w14:paraId="75DF8717" w14:textId="77777777" w:rsidR="00407B00" w:rsidRPr="001F5FC4" w:rsidRDefault="00407B00" w:rsidP="00652A4A">
      <w:pPr>
        <w:numPr>
          <w:ilvl w:val="0"/>
          <w:numId w:val="4"/>
        </w:numPr>
        <w:spacing w:after="0"/>
        <w:ind w:left="426"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noProof/>
          <w:sz w:val="24"/>
          <w:szCs w:val="24"/>
        </w:rPr>
        <w:t>Wykonawca zapłaci Zamawiającemu karę umowną:</w:t>
      </w:r>
    </w:p>
    <w:p w14:paraId="3DDD1BA7" w14:textId="19086A88" w:rsidR="0005353E" w:rsidRPr="004C7C5C" w:rsidRDefault="0005353E" w:rsidP="00652A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53E">
        <w:rPr>
          <w:rFonts w:ascii="Times New Roman" w:hAnsi="Times New Roman" w:cs="Times New Roman"/>
          <w:sz w:val="24"/>
          <w:szCs w:val="24"/>
        </w:rPr>
        <w:t xml:space="preserve">za zwłokę w </w:t>
      </w:r>
      <w:r w:rsidR="00FA6F8C" w:rsidRPr="0005353E">
        <w:rPr>
          <w:rFonts w:ascii="Times New Roman" w:hAnsi="Times New Roman" w:cs="Times New Roman"/>
          <w:sz w:val="24"/>
          <w:szCs w:val="24"/>
        </w:rPr>
        <w:t>wykonaniu przedmiotu</w:t>
      </w:r>
      <w:r w:rsidRPr="0005353E">
        <w:rPr>
          <w:rFonts w:ascii="Times New Roman" w:hAnsi="Times New Roman" w:cs="Times New Roman"/>
          <w:sz w:val="24"/>
          <w:szCs w:val="24"/>
        </w:rPr>
        <w:t xml:space="preserve"> Umowy </w:t>
      </w:r>
      <w:r>
        <w:rPr>
          <w:rFonts w:ascii="Times New Roman" w:hAnsi="Times New Roman" w:cs="Times New Roman"/>
          <w:sz w:val="24"/>
          <w:szCs w:val="24"/>
        </w:rPr>
        <w:t xml:space="preserve">w terminie określonym w § 1 ust. </w:t>
      </w:r>
      <w:r w:rsidR="00B6485C">
        <w:rPr>
          <w:rFonts w:ascii="Times New Roman" w:hAnsi="Times New Roman" w:cs="Times New Roman"/>
          <w:sz w:val="24"/>
          <w:szCs w:val="24"/>
        </w:rPr>
        <w:t>2 pkt 2</w:t>
      </w:r>
      <w:r w:rsidR="004C7C5C">
        <w:rPr>
          <w:rFonts w:ascii="Times New Roman" w:hAnsi="Times New Roman" w:cs="Times New Roman"/>
          <w:sz w:val="24"/>
          <w:szCs w:val="24"/>
        </w:rPr>
        <w:t xml:space="preserve">, </w:t>
      </w:r>
      <w:r w:rsidRPr="004C7C5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1650A5">
        <w:rPr>
          <w:rFonts w:ascii="Times New Roman" w:hAnsi="Times New Roman" w:cs="Times New Roman"/>
          <w:sz w:val="24"/>
          <w:szCs w:val="24"/>
        </w:rPr>
        <w:t>2</w:t>
      </w:r>
      <w:r w:rsidR="001650A5" w:rsidRPr="004C7C5C">
        <w:rPr>
          <w:rFonts w:ascii="Times New Roman" w:hAnsi="Times New Roman" w:cs="Times New Roman"/>
          <w:sz w:val="24"/>
          <w:szCs w:val="24"/>
        </w:rPr>
        <w:t xml:space="preserve"> </w:t>
      </w:r>
      <w:r w:rsidR="000A4F9D" w:rsidRPr="004C7C5C">
        <w:rPr>
          <w:rFonts w:ascii="Times New Roman" w:hAnsi="Times New Roman" w:cs="Times New Roman"/>
          <w:sz w:val="24"/>
          <w:szCs w:val="24"/>
        </w:rPr>
        <w:t>% W</w:t>
      </w:r>
      <w:r w:rsidRPr="004C7C5C">
        <w:rPr>
          <w:rFonts w:ascii="Times New Roman" w:hAnsi="Times New Roman" w:cs="Times New Roman"/>
          <w:sz w:val="24"/>
          <w:szCs w:val="24"/>
        </w:rPr>
        <w:t xml:space="preserve">ynagrodzenia brutto, za każdy rozpoczęty dzień zwłoki; </w:t>
      </w:r>
    </w:p>
    <w:p w14:paraId="667AA2C5" w14:textId="5691A509" w:rsidR="0005353E" w:rsidRPr="0005353E" w:rsidRDefault="0005353E" w:rsidP="00652A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53E">
        <w:rPr>
          <w:rFonts w:ascii="Times New Roman" w:hAnsi="Times New Roman" w:cs="Times New Roman"/>
          <w:sz w:val="24"/>
          <w:szCs w:val="24"/>
        </w:rPr>
        <w:t>za niedotrzymanie Czasu Reakcji</w:t>
      </w:r>
      <w:r w:rsidR="004C7C5C">
        <w:rPr>
          <w:rFonts w:ascii="Times New Roman" w:hAnsi="Times New Roman" w:cs="Times New Roman"/>
          <w:sz w:val="24"/>
          <w:szCs w:val="24"/>
        </w:rPr>
        <w:t>, Czasu Obejścia</w:t>
      </w:r>
      <w:r w:rsidRPr="0005353E">
        <w:rPr>
          <w:rFonts w:ascii="Times New Roman" w:hAnsi="Times New Roman" w:cs="Times New Roman"/>
          <w:sz w:val="24"/>
          <w:szCs w:val="24"/>
        </w:rPr>
        <w:t xml:space="preserve"> </w:t>
      </w:r>
      <w:r w:rsidR="004C7C5C">
        <w:rPr>
          <w:rFonts w:ascii="Times New Roman" w:hAnsi="Times New Roman" w:cs="Times New Roman"/>
          <w:sz w:val="24"/>
          <w:szCs w:val="24"/>
        </w:rPr>
        <w:t>lub</w:t>
      </w:r>
      <w:r w:rsidRPr="0005353E">
        <w:rPr>
          <w:rFonts w:ascii="Times New Roman" w:hAnsi="Times New Roman" w:cs="Times New Roman"/>
          <w:sz w:val="24"/>
          <w:szCs w:val="24"/>
        </w:rPr>
        <w:t xml:space="preserve"> Czasu Naprawy w wysokości </w:t>
      </w:r>
      <w:r w:rsidR="001650A5">
        <w:rPr>
          <w:rFonts w:ascii="Times New Roman" w:hAnsi="Times New Roman" w:cs="Times New Roman"/>
          <w:sz w:val="24"/>
          <w:szCs w:val="24"/>
        </w:rPr>
        <w:t>2</w:t>
      </w:r>
      <w:r w:rsidR="00FA6F8C">
        <w:rPr>
          <w:rFonts w:ascii="Times New Roman" w:hAnsi="Times New Roman" w:cs="Times New Roman" w:hint="eastAsia"/>
          <w:sz w:val="24"/>
          <w:szCs w:val="24"/>
        </w:rPr>
        <w:t xml:space="preserve">% </w:t>
      </w:r>
      <w:r w:rsidR="000A4F9D">
        <w:rPr>
          <w:rFonts w:ascii="Times New Roman" w:hAnsi="Times New Roman" w:cs="Times New Roman"/>
          <w:sz w:val="24"/>
          <w:szCs w:val="24"/>
        </w:rPr>
        <w:t>W</w:t>
      </w:r>
      <w:r w:rsidR="00FA6F8C">
        <w:rPr>
          <w:rFonts w:ascii="Times New Roman" w:hAnsi="Times New Roman" w:cs="Times New Roman"/>
          <w:sz w:val="24"/>
          <w:szCs w:val="24"/>
        </w:rPr>
        <w:t xml:space="preserve">ynagrodzenia </w:t>
      </w:r>
      <w:r w:rsidR="00FA6F8C">
        <w:rPr>
          <w:rFonts w:ascii="Times New Roman" w:hAnsi="Times New Roman" w:cs="Times New Roman" w:hint="eastAsia"/>
          <w:sz w:val="24"/>
          <w:szCs w:val="24"/>
        </w:rPr>
        <w:t>brutto</w:t>
      </w:r>
      <w:r w:rsidR="00FA6F8C">
        <w:rPr>
          <w:rFonts w:ascii="Times New Roman" w:hAnsi="Times New Roman" w:cs="Times New Roman"/>
          <w:sz w:val="24"/>
          <w:szCs w:val="24"/>
        </w:rPr>
        <w:t>,</w:t>
      </w:r>
      <w:r w:rsidR="00FA6F8C" w:rsidRPr="00FA6F8C">
        <w:t xml:space="preserve"> </w:t>
      </w:r>
      <w:r w:rsidRPr="0005353E">
        <w:rPr>
          <w:rFonts w:ascii="Times New Roman" w:hAnsi="Times New Roman" w:cs="Times New Roman"/>
          <w:sz w:val="24"/>
          <w:szCs w:val="24"/>
        </w:rPr>
        <w:t>za każdą godzinę zwłoki w dotrzymaniu Czasu Reakcji</w:t>
      </w:r>
      <w:r w:rsidR="004C7C5C">
        <w:rPr>
          <w:rFonts w:ascii="Times New Roman" w:hAnsi="Times New Roman" w:cs="Times New Roman"/>
          <w:sz w:val="24"/>
          <w:szCs w:val="24"/>
        </w:rPr>
        <w:t>, Czasu Obejścia lub Czasu Naprawy;</w:t>
      </w:r>
      <w:r w:rsidRPr="00053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415A" w14:textId="25D74DC2" w:rsidR="0005353E" w:rsidRPr="0005353E" w:rsidRDefault="001650A5" w:rsidP="00652A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0A4F9D">
        <w:rPr>
          <w:rFonts w:ascii="Times New Roman" w:hAnsi="Times New Roman" w:cs="Times New Roman"/>
          <w:sz w:val="24"/>
          <w:szCs w:val="24"/>
        </w:rPr>
        <w:t>% W</w:t>
      </w:r>
      <w:r w:rsidR="0005353E" w:rsidRPr="0005353E">
        <w:rPr>
          <w:rFonts w:ascii="Times New Roman" w:hAnsi="Times New Roman" w:cs="Times New Roman"/>
          <w:sz w:val="24"/>
          <w:szCs w:val="24"/>
        </w:rPr>
        <w:t>ynagrodzenia brutto, w przypadku odstąpienia od Umowy z przyczyn leżących po stronie Wykonawcy.</w:t>
      </w:r>
    </w:p>
    <w:p w14:paraId="7F88DC99" w14:textId="6EE70FC0" w:rsidR="00407B00" w:rsidRPr="001F5FC4" w:rsidRDefault="00407B00" w:rsidP="00652A4A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Wykonawca oświadcza, że wyraża zgodę na potrącenie w rozumieniu art. 498 i 499 </w:t>
      </w:r>
      <w:r w:rsidR="006A7D88">
        <w:rPr>
          <w:rFonts w:ascii="Times New Roman" w:eastAsia="Times New Roman" w:hAnsi="Times New Roman" w:cs="Times New Roman"/>
          <w:noProof/>
          <w:sz w:val="24"/>
          <w:szCs w:val="24"/>
        </w:rPr>
        <w:t>K</w:t>
      </w:r>
      <w:r w:rsidRPr="001F5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odeksu cywilnego </w:t>
      </w:r>
      <w:r w:rsidR="0020322C">
        <w:rPr>
          <w:rFonts w:ascii="Times New Roman" w:eastAsia="Times New Roman" w:hAnsi="Times New Roman" w:cs="Times New Roman"/>
          <w:noProof/>
          <w:sz w:val="24"/>
          <w:szCs w:val="24"/>
        </w:rPr>
        <w:t>z kwoty zapłaty określonej w § 3</w:t>
      </w:r>
      <w:r w:rsidRPr="001F5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ust. 1, kary umownej naliczonej na podstawie postanowień ust. 1.</w:t>
      </w:r>
      <w:r w:rsidR="0020322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Potrącenie nie będzie poprzedzone uprzednim wezwaniem Wykonawcy do dobrowolnego spełnienia świadczenia.</w:t>
      </w:r>
      <w:r w:rsidR="00F9310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Potrącenie wywołuje skutki prawne przewidziane w Kodeksie cywilnym.</w:t>
      </w:r>
    </w:p>
    <w:p w14:paraId="1D4F6575" w14:textId="6CF7DC6F" w:rsidR="00407B00" w:rsidRDefault="00407B00" w:rsidP="00652A4A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noProof/>
          <w:sz w:val="24"/>
          <w:szCs w:val="24"/>
        </w:rPr>
        <w:t>Zamawiający zastrzega sobie prawo dochodzenia odszkodowania przewyższającego wysokość kar umownych na zasadach ogólnych, gdy szkoda przekroczy wartość ustalonej kary.</w:t>
      </w:r>
    </w:p>
    <w:p w14:paraId="7BD07712" w14:textId="18381E44" w:rsidR="00B6485C" w:rsidRPr="001F5FC4" w:rsidRDefault="00B6485C" w:rsidP="00652A4A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Suma naliczonych kar umownych nie przekroczy </w:t>
      </w:r>
      <w:r w:rsidR="001650A5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% W</w:t>
      </w:r>
      <w:r w:rsidRPr="0005353E">
        <w:rPr>
          <w:rFonts w:ascii="Times New Roman" w:hAnsi="Times New Roman" w:cs="Times New Roman"/>
          <w:sz w:val="24"/>
          <w:szCs w:val="24"/>
        </w:rPr>
        <w:t>ynagrodzenia brutto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B0915D" w14:textId="77777777" w:rsidR="00F9310C" w:rsidRDefault="00407B00" w:rsidP="00652A4A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noProof/>
          <w:sz w:val="24"/>
          <w:szCs w:val="24"/>
        </w:rPr>
        <w:t>Za</w:t>
      </w:r>
      <w:r w:rsidR="00341121" w:rsidRPr="001F5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mawiajacy ma prawo </w:t>
      </w:r>
      <w:r w:rsidR="00F9310C">
        <w:rPr>
          <w:rFonts w:ascii="Times New Roman" w:eastAsia="Times New Roman" w:hAnsi="Times New Roman" w:cs="Times New Roman"/>
          <w:noProof/>
          <w:sz w:val="24"/>
          <w:szCs w:val="24"/>
        </w:rPr>
        <w:t>wypowiedzeć Umowę w trybie natychmiastowym w przypadku, gdy:</w:t>
      </w:r>
    </w:p>
    <w:p w14:paraId="071C4A94" w14:textId="084BC08E" w:rsidR="00F9310C" w:rsidRDefault="00F9310C" w:rsidP="00652A4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zwłoka Wykonawcy w realizacji Przedmiotu Umowy, o którym mowa w § 1 ust. 1 pkt 2</w:t>
      </w:r>
      <w:r w:rsidR="000C01C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lub 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przekracza </w:t>
      </w:r>
      <w:r w:rsidR="001650A5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dni;</w:t>
      </w:r>
    </w:p>
    <w:p w14:paraId="5AB9C4E6" w14:textId="63B9B1E6" w:rsidR="00F9310C" w:rsidRDefault="00F9310C" w:rsidP="00652A4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suma naliczonych kar umownych przekracza </w:t>
      </w:r>
      <w:r w:rsidR="00C41503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1650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%</w:t>
      </w:r>
      <w:r w:rsidR="00C301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Wynagrodzenia brutto;</w:t>
      </w:r>
    </w:p>
    <w:p w14:paraId="2C65F653" w14:textId="1E21F49C" w:rsidR="00B6592F" w:rsidRPr="00B6592F" w:rsidRDefault="00B6592F" w:rsidP="00652A4A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6592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zostanie </w:t>
      </w:r>
      <w:r w:rsidR="00096464">
        <w:rPr>
          <w:rFonts w:ascii="Times New Roman" w:eastAsia="Times New Roman" w:hAnsi="Times New Roman" w:cs="Times New Roman"/>
          <w:noProof/>
          <w:sz w:val="24"/>
          <w:szCs w:val="24"/>
        </w:rPr>
        <w:t>stwierdzone</w:t>
      </w:r>
      <w:r w:rsidR="00096464" w:rsidRPr="00B659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B6592F">
        <w:rPr>
          <w:rFonts w:ascii="Times New Roman" w:eastAsia="Times New Roman" w:hAnsi="Times New Roman" w:cs="Times New Roman"/>
          <w:noProof/>
          <w:sz w:val="24"/>
          <w:szCs w:val="24"/>
        </w:rPr>
        <w:t>inne niż wskazane w pkt 1-2 naruszenie Umowy,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 </w:t>
      </w:r>
      <w:r w:rsidRPr="00B659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Wykonawca pomimo wezwania przez Zamawiajacego do zaprzestania naruszania/ do usunięcia naruszenia, nie zaprzestanie tego naruszenia lub jeżeli naruszenia nie usunie.  </w:t>
      </w:r>
    </w:p>
    <w:p w14:paraId="0A1E7724" w14:textId="1410D25B" w:rsidR="0047701B" w:rsidRPr="0068788E" w:rsidRDefault="00407B00" w:rsidP="0068788E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noProof/>
          <w:sz w:val="24"/>
          <w:szCs w:val="24"/>
        </w:rPr>
        <w:t>Strony nie ponoszą odpowiedzialności za niewykonanie lub nienależyte wykonanie zobowiązań spowodowane przez siłę wyższą</w:t>
      </w:r>
      <w:r w:rsidR="0068788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616EA78B" w14:textId="75959E57" w:rsidR="00407B00" w:rsidRPr="001F5FC4" w:rsidRDefault="00796AD2" w:rsidP="00792A8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F6525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505DB2F" w14:textId="4C05C9F1" w:rsidR="00407B00" w:rsidRPr="001F5FC4" w:rsidRDefault="006A7D88" w:rsidP="00792A8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109D12EE" w14:textId="77777777" w:rsidR="00652A4A" w:rsidRPr="00652A4A" w:rsidRDefault="00652A4A" w:rsidP="00652A4A">
      <w:pPr>
        <w:numPr>
          <w:ilvl w:val="0"/>
          <w:numId w:val="12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uprawnionymi do roboczych kontaktów (Koordynatorzy) w sprawach związanych z realizacją Umowy, są:</w:t>
      </w:r>
    </w:p>
    <w:p w14:paraId="74EBFA71" w14:textId="77777777" w:rsidR="00652A4A" w:rsidRPr="00652A4A" w:rsidRDefault="00652A4A" w:rsidP="00652A4A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Zamawiającego: ___________, tel. ________________, adres email: ______</w:t>
      </w:r>
    </w:p>
    <w:p w14:paraId="1BF3B3EB" w14:textId="77777777" w:rsidR="00652A4A" w:rsidRPr="00652A4A" w:rsidRDefault="00652A4A" w:rsidP="00652A4A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Wykonawcy: ___________, tel. ________________, adres email: ______</w:t>
      </w:r>
    </w:p>
    <w:p w14:paraId="6F4A0361" w14:textId="77777777" w:rsidR="00652A4A" w:rsidRPr="00652A4A" w:rsidRDefault="00652A4A" w:rsidP="00B6485C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osób i danych opisanych powyżej dokonuje się poprzez pisemne powiadomienie przesłane niezwłocznie drugiej Stronie. </w:t>
      </w:r>
    </w:p>
    <w:p w14:paraId="0570853F" w14:textId="03CA252F" w:rsidR="00652A4A" w:rsidRPr="00652A4A" w:rsidRDefault="00652A4A" w:rsidP="00652A4A">
      <w:pPr>
        <w:numPr>
          <w:ilvl w:val="0"/>
          <w:numId w:val="12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porozumienia Stron oraz zachowania formy pisemnej pod rygorem nieważności</w:t>
      </w:r>
      <w:r w:rsidR="005F65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B46FAB" w14:textId="77777777" w:rsidR="00652A4A" w:rsidRPr="00652A4A" w:rsidRDefault="00652A4A" w:rsidP="00652A4A">
      <w:pPr>
        <w:numPr>
          <w:ilvl w:val="0"/>
          <w:numId w:val="1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nieuregulowanym w Umowie stosuje się przepisy Kodeksu cywilnego.</w:t>
      </w:r>
    </w:p>
    <w:p w14:paraId="4D2CCC49" w14:textId="77777777" w:rsidR="00652A4A" w:rsidRPr="00652A4A" w:rsidRDefault="00652A4A" w:rsidP="00652A4A">
      <w:pPr>
        <w:numPr>
          <w:ilvl w:val="0"/>
          <w:numId w:val="1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stanowią integralną część Umowy.</w:t>
      </w:r>
    </w:p>
    <w:p w14:paraId="4AA5EC34" w14:textId="7D012030" w:rsidR="00652A4A" w:rsidRPr="00652A4A" w:rsidRDefault="00652A4A" w:rsidP="00652A4A">
      <w:pPr>
        <w:numPr>
          <w:ilvl w:val="0"/>
          <w:numId w:val="1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wynikłe w związku z Umową rozstrzygane będą przez sąd powszechny właściwy dla siedziby Zamawiającego.</w:t>
      </w:r>
    </w:p>
    <w:p w14:paraId="5A635F01" w14:textId="77777777" w:rsidR="00652A4A" w:rsidRPr="00652A4A" w:rsidRDefault="00652A4A" w:rsidP="00652A4A">
      <w:pPr>
        <w:numPr>
          <w:ilvl w:val="0"/>
          <w:numId w:val="1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formie elektronicznej z użyciem kwalifikowanych podpisów elektronicznych.</w:t>
      </w:r>
    </w:p>
    <w:p w14:paraId="31409A95" w14:textId="77777777" w:rsidR="00652A4A" w:rsidRPr="00652A4A" w:rsidRDefault="00652A4A" w:rsidP="00652A4A">
      <w:pPr>
        <w:numPr>
          <w:ilvl w:val="0"/>
          <w:numId w:val="1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A4A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wchodzi w życie z dniem jej podpisania przez ostatnią ze Stron.</w:t>
      </w:r>
    </w:p>
    <w:p w14:paraId="33D9F5AD" w14:textId="77777777" w:rsidR="00B269C0" w:rsidRPr="001F5FC4" w:rsidRDefault="00B269C0" w:rsidP="00792A8F">
      <w:pPr>
        <w:jc w:val="both"/>
        <w:rPr>
          <w:rFonts w:ascii="Times New Roman" w:eastAsia="Times New Roman" w:hAnsi="Times New Roman" w:cs="Times New Roman"/>
          <w:bCs/>
          <w:noProof/>
          <w:spacing w:val="3"/>
          <w:sz w:val="24"/>
          <w:szCs w:val="24"/>
        </w:rPr>
      </w:pPr>
    </w:p>
    <w:p w14:paraId="68412EED" w14:textId="2D730987" w:rsidR="002C3C24" w:rsidRPr="001F5FC4" w:rsidRDefault="00407B00" w:rsidP="001408BB">
      <w:pPr>
        <w:ind w:left="540" w:hanging="540"/>
        <w:jc w:val="center"/>
        <w:rPr>
          <w:rFonts w:ascii="Times New Roman" w:hAnsi="Times New Roman" w:cs="Times New Roman"/>
          <w:sz w:val="24"/>
          <w:szCs w:val="24"/>
        </w:rPr>
      </w:pP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>ZAMAWIAJĄCY</w:t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</w:r>
      <w:r w:rsidRPr="001F5FC4">
        <w:rPr>
          <w:rFonts w:ascii="Times New Roman" w:eastAsia="Times New Roman" w:hAnsi="Times New Roman" w:cs="Times New Roman"/>
          <w:b/>
          <w:bCs/>
          <w:noProof/>
          <w:spacing w:val="3"/>
          <w:sz w:val="24"/>
          <w:szCs w:val="24"/>
        </w:rPr>
        <w:tab/>
        <w:t>WYKONAWCA</w:t>
      </w:r>
    </w:p>
    <w:sectPr w:rsidR="002C3C24" w:rsidRPr="001F5FC4" w:rsidSect="00085EE7">
      <w:footerReference w:type="default" r:id="rId8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C8FE" w14:textId="77777777" w:rsidR="006C36DF" w:rsidRDefault="006C36DF" w:rsidP="00173CEA">
      <w:pPr>
        <w:spacing w:after="0" w:line="240" w:lineRule="auto"/>
      </w:pPr>
      <w:r>
        <w:separator/>
      </w:r>
    </w:p>
  </w:endnote>
  <w:endnote w:type="continuationSeparator" w:id="0">
    <w:p w14:paraId="661C7D0F" w14:textId="77777777" w:rsidR="006C36DF" w:rsidRDefault="006C36DF" w:rsidP="0017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D43CD" w14:textId="0C999EEB" w:rsidR="00151038" w:rsidRPr="00173CEA" w:rsidRDefault="00151038">
    <w:pPr>
      <w:pStyle w:val="Stopka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8B5BB" w14:textId="77777777" w:rsidR="006C36DF" w:rsidRDefault="006C36DF" w:rsidP="00173CEA">
      <w:pPr>
        <w:spacing w:after="0" w:line="240" w:lineRule="auto"/>
      </w:pPr>
      <w:r>
        <w:separator/>
      </w:r>
    </w:p>
  </w:footnote>
  <w:footnote w:type="continuationSeparator" w:id="0">
    <w:p w14:paraId="326BB786" w14:textId="77777777" w:rsidR="006C36DF" w:rsidRDefault="006C36DF" w:rsidP="0017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6ECAC9A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ordinal"/>
      <w:lvlText w:val="4.%2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</w:lvl>
  </w:abstractNum>
  <w:abstractNum w:abstractNumId="2" w15:restartNumberingAfterBreak="0">
    <w:nsid w:val="0000000C"/>
    <w:multiLevelType w:val="multilevel"/>
    <w:tmpl w:val="0000000C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3EC2EAC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0F"/>
    <w:multiLevelType w:val="multilevel"/>
    <w:tmpl w:val="11F8AA22"/>
    <w:name w:val="WW8Num1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Calibri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6" w15:restartNumberingAfterBreak="0">
    <w:nsid w:val="00000010"/>
    <w:multiLevelType w:val="multilevel"/>
    <w:tmpl w:val="CBF2ACF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11"/>
    <w:multiLevelType w:val="multilevel"/>
    <w:tmpl w:val="BA34E31E"/>
    <w:name w:val="WW8Num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Calibri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12"/>
    <w:multiLevelType w:val="singleLevel"/>
    <w:tmpl w:val="8ACEA578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sz w:val="24"/>
        <w:szCs w:val="24"/>
      </w:rPr>
    </w:lvl>
  </w:abstractNum>
  <w:abstractNum w:abstractNumId="9" w15:restartNumberingAfterBreak="0">
    <w:nsid w:val="07092004"/>
    <w:multiLevelType w:val="hybridMultilevel"/>
    <w:tmpl w:val="E1D2ED1A"/>
    <w:lvl w:ilvl="0" w:tplc="F9E6A8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E324F8A"/>
    <w:multiLevelType w:val="hybridMultilevel"/>
    <w:tmpl w:val="A60EF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C5D86"/>
    <w:multiLevelType w:val="hybridMultilevel"/>
    <w:tmpl w:val="DB04B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B71D4"/>
    <w:multiLevelType w:val="hybridMultilevel"/>
    <w:tmpl w:val="07127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17FC7"/>
    <w:multiLevelType w:val="hybridMultilevel"/>
    <w:tmpl w:val="05A603F6"/>
    <w:lvl w:ilvl="0" w:tplc="D6BA2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C7CC5"/>
    <w:multiLevelType w:val="hybridMultilevel"/>
    <w:tmpl w:val="F876882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996255"/>
    <w:multiLevelType w:val="hybridMultilevel"/>
    <w:tmpl w:val="67DA7C68"/>
    <w:name w:val="WW8Num82"/>
    <w:lvl w:ilvl="0" w:tplc="5360DEC2">
      <w:start w:val="1"/>
      <w:numFmt w:val="ordinal"/>
      <w:lvlText w:val="7.%1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8D5961"/>
    <w:multiLevelType w:val="hybridMultilevel"/>
    <w:tmpl w:val="91B69D3A"/>
    <w:name w:val="WW8Num18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AC2C7A"/>
    <w:multiLevelType w:val="hybridMultilevel"/>
    <w:tmpl w:val="06E0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B6D5E"/>
    <w:multiLevelType w:val="hybridMultilevel"/>
    <w:tmpl w:val="236AE976"/>
    <w:lvl w:ilvl="0" w:tplc="EA7C2B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0FD5E2A"/>
    <w:multiLevelType w:val="hybridMultilevel"/>
    <w:tmpl w:val="2C4851C6"/>
    <w:lvl w:ilvl="0" w:tplc="D2A0F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303160"/>
    <w:multiLevelType w:val="hybridMultilevel"/>
    <w:tmpl w:val="B09CD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648C"/>
    <w:multiLevelType w:val="hybridMultilevel"/>
    <w:tmpl w:val="DE528D0E"/>
    <w:lvl w:ilvl="0" w:tplc="BC7C5D9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E45A1C"/>
    <w:multiLevelType w:val="hybridMultilevel"/>
    <w:tmpl w:val="F9D62792"/>
    <w:lvl w:ilvl="0" w:tplc="5D02A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4A0A3E"/>
    <w:multiLevelType w:val="hybridMultilevel"/>
    <w:tmpl w:val="37A08044"/>
    <w:name w:val="WW8Num83"/>
    <w:lvl w:ilvl="0" w:tplc="40985850">
      <w:start w:val="1"/>
      <w:numFmt w:val="ordinal"/>
      <w:lvlText w:val="6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F0F5CF1"/>
    <w:multiLevelType w:val="hybridMultilevel"/>
    <w:tmpl w:val="3AEE0C6C"/>
    <w:lvl w:ilvl="0" w:tplc="04581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2085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9B3408"/>
    <w:multiLevelType w:val="hybridMultilevel"/>
    <w:tmpl w:val="6CA68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6"/>
  </w:num>
  <w:num w:numId="4">
    <w:abstractNumId w:val="21"/>
  </w:num>
  <w:num w:numId="5">
    <w:abstractNumId w:val="14"/>
  </w:num>
  <w:num w:numId="6">
    <w:abstractNumId w:val="18"/>
  </w:num>
  <w:num w:numId="7">
    <w:abstractNumId w:val="15"/>
  </w:num>
  <w:num w:numId="8">
    <w:abstractNumId w:val="19"/>
  </w:num>
  <w:num w:numId="9">
    <w:abstractNumId w:val="22"/>
  </w:num>
  <w:num w:numId="10">
    <w:abstractNumId w:val="23"/>
  </w:num>
  <w:num w:numId="11">
    <w:abstractNumId w:val="20"/>
  </w:num>
  <w:num w:numId="12">
    <w:abstractNumId w:val="12"/>
  </w:num>
  <w:num w:numId="13">
    <w:abstractNumId w:val="13"/>
  </w:num>
  <w:num w:numId="14">
    <w:abstractNumId w:val="11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D2"/>
    <w:rsid w:val="000037C9"/>
    <w:rsid w:val="000370E7"/>
    <w:rsid w:val="00037549"/>
    <w:rsid w:val="0004270A"/>
    <w:rsid w:val="00047F38"/>
    <w:rsid w:val="0005353E"/>
    <w:rsid w:val="00071C76"/>
    <w:rsid w:val="000758D6"/>
    <w:rsid w:val="00085EE7"/>
    <w:rsid w:val="000861F8"/>
    <w:rsid w:val="00094BC0"/>
    <w:rsid w:val="00096464"/>
    <w:rsid w:val="000977B6"/>
    <w:rsid w:val="000A4F9D"/>
    <w:rsid w:val="000C01C0"/>
    <w:rsid w:val="000C755A"/>
    <w:rsid w:val="000C7DC8"/>
    <w:rsid w:val="000E2EF1"/>
    <w:rsid w:val="000F33F1"/>
    <w:rsid w:val="00121E2A"/>
    <w:rsid w:val="00123C39"/>
    <w:rsid w:val="00124E11"/>
    <w:rsid w:val="001262AA"/>
    <w:rsid w:val="001408BB"/>
    <w:rsid w:val="00151038"/>
    <w:rsid w:val="001528B2"/>
    <w:rsid w:val="001650A5"/>
    <w:rsid w:val="00167320"/>
    <w:rsid w:val="00171698"/>
    <w:rsid w:val="00171A1B"/>
    <w:rsid w:val="00173CEA"/>
    <w:rsid w:val="00182D28"/>
    <w:rsid w:val="00184BED"/>
    <w:rsid w:val="00191898"/>
    <w:rsid w:val="00192FE0"/>
    <w:rsid w:val="001A1545"/>
    <w:rsid w:val="001A2961"/>
    <w:rsid w:val="001A6E5C"/>
    <w:rsid w:val="001B0363"/>
    <w:rsid w:val="001C2576"/>
    <w:rsid w:val="001D2613"/>
    <w:rsid w:val="001D5688"/>
    <w:rsid w:val="001E0619"/>
    <w:rsid w:val="001F5FC4"/>
    <w:rsid w:val="001F6286"/>
    <w:rsid w:val="0020322C"/>
    <w:rsid w:val="002036C8"/>
    <w:rsid w:val="00214DCF"/>
    <w:rsid w:val="0022117C"/>
    <w:rsid w:val="00232C23"/>
    <w:rsid w:val="002332C8"/>
    <w:rsid w:val="00234F83"/>
    <w:rsid w:val="00246CE6"/>
    <w:rsid w:val="00247ADC"/>
    <w:rsid w:val="00255E40"/>
    <w:rsid w:val="0026066E"/>
    <w:rsid w:val="00275E24"/>
    <w:rsid w:val="00280C99"/>
    <w:rsid w:val="0028243E"/>
    <w:rsid w:val="002A4F65"/>
    <w:rsid w:val="002C1589"/>
    <w:rsid w:val="002C3C24"/>
    <w:rsid w:val="002D5C5B"/>
    <w:rsid w:val="002F41E8"/>
    <w:rsid w:val="002F699F"/>
    <w:rsid w:val="002F7849"/>
    <w:rsid w:val="00310C90"/>
    <w:rsid w:val="00310D31"/>
    <w:rsid w:val="00317B61"/>
    <w:rsid w:val="00321142"/>
    <w:rsid w:val="003274D9"/>
    <w:rsid w:val="00330FC4"/>
    <w:rsid w:val="00335083"/>
    <w:rsid w:val="00341121"/>
    <w:rsid w:val="003448B4"/>
    <w:rsid w:val="003612A4"/>
    <w:rsid w:val="0038190F"/>
    <w:rsid w:val="00393F31"/>
    <w:rsid w:val="003A1F38"/>
    <w:rsid w:val="003A32DB"/>
    <w:rsid w:val="003D4468"/>
    <w:rsid w:val="003D59AB"/>
    <w:rsid w:val="003F7B56"/>
    <w:rsid w:val="0040153E"/>
    <w:rsid w:val="00403604"/>
    <w:rsid w:val="00404B73"/>
    <w:rsid w:val="00407B00"/>
    <w:rsid w:val="00416B76"/>
    <w:rsid w:val="00441306"/>
    <w:rsid w:val="00450E2B"/>
    <w:rsid w:val="00452F8E"/>
    <w:rsid w:val="00453331"/>
    <w:rsid w:val="00461FCD"/>
    <w:rsid w:val="00462FE5"/>
    <w:rsid w:val="004757D2"/>
    <w:rsid w:val="0047701B"/>
    <w:rsid w:val="00486474"/>
    <w:rsid w:val="00492F52"/>
    <w:rsid w:val="00492F8E"/>
    <w:rsid w:val="004A076C"/>
    <w:rsid w:val="004B38BB"/>
    <w:rsid w:val="004C091F"/>
    <w:rsid w:val="004C7C5C"/>
    <w:rsid w:val="004D0EE0"/>
    <w:rsid w:val="004F07B6"/>
    <w:rsid w:val="004F31B3"/>
    <w:rsid w:val="00502657"/>
    <w:rsid w:val="005116DE"/>
    <w:rsid w:val="00511BF6"/>
    <w:rsid w:val="0052220F"/>
    <w:rsid w:val="0053580C"/>
    <w:rsid w:val="00535941"/>
    <w:rsid w:val="00540555"/>
    <w:rsid w:val="00552759"/>
    <w:rsid w:val="00570CF0"/>
    <w:rsid w:val="0057463E"/>
    <w:rsid w:val="005B057D"/>
    <w:rsid w:val="005D77B0"/>
    <w:rsid w:val="005F062E"/>
    <w:rsid w:val="005F6525"/>
    <w:rsid w:val="005F7DCA"/>
    <w:rsid w:val="00624717"/>
    <w:rsid w:val="00630AB9"/>
    <w:rsid w:val="0063154B"/>
    <w:rsid w:val="00632451"/>
    <w:rsid w:val="00646ED8"/>
    <w:rsid w:val="00652A4A"/>
    <w:rsid w:val="00656B7D"/>
    <w:rsid w:val="006571B5"/>
    <w:rsid w:val="00657A85"/>
    <w:rsid w:val="00661080"/>
    <w:rsid w:val="0068034D"/>
    <w:rsid w:val="0068788E"/>
    <w:rsid w:val="00690EBD"/>
    <w:rsid w:val="006917CF"/>
    <w:rsid w:val="006A33DD"/>
    <w:rsid w:val="006A7D88"/>
    <w:rsid w:val="006C36DF"/>
    <w:rsid w:val="006D1FD6"/>
    <w:rsid w:val="006D720B"/>
    <w:rsid w:val="006D73E0"/>
    <w:rsid w:val="006E091F"/>
    <w:rsid w:val="006E3E11"/>
    <w:rsid w:val="006E7260"/>
    <w:rsid w:val="006E7916"/>
    <w:rsid w:val="00701206"/>
    <w:rsid w:val="00712D42"/>
    <w:rsid w:val="00714C72"/>
    <w:rsid w:val="007438CC"/>
    <w:rsid w:val="007517A9"/>
    <w:rsid w:val="00755987"/>
    <w:rsid w:val="00771626"/>
    <w:rsid w:val="00783126"/>
    <w:rsid w:val="00791A35"/>
    <w:rsid w:val="00792A8F"/>
    <w:rsid w:val="00796AD2"/>
    <w:rsid w:val="007A17C2"/>
    <w:rsid w:val="007B3A36"/>
    <w:rsid w:val="007B615D"/>
    <w:rsid w:val="007B7E20"/>
    <w:rsid w:val="007C7FFE"/>
    <w:rsid w:val="007D02A5"/>
    <w:rsid w:val="007D28EB"/>
    <w:rsid w:val="007D5D78"/>
    <w:rsid w:val="007F41D3"/>
    <w:rsid w:val="008245D2"/>
    <w:rsid w:val="00835343"/>
    <w:rsid w:val="0084239C"/>
    <w:rsid w:val="00842F2A"/>
    <w:rsid w:val="0089188E"/>
    <w:rsid w:val="008A25D0"/>
    <w:rsid w:val="008A3C0B"/>
    <w:rsid w:val="008A4E86"/>
    <w:rsid w:val="008A4F8C"/>
    <w:rsid w:val="008B5757"/>
    <w:rsid w:val="008C0FB1"/>
    <w:rsid w:val="008C65CF"/>
    <w:rsid w:val="008C701B"/>
    <w:rsid w:val="00902642"/>
    <w:rsid w:val="009127D0"/>
    <w:rsid w:val="009211E7"/>
    <w:rsid w:val="00922F81"/>
    <w:rsid w:val="00935065"/>
    <w:rsid w:val="0094457A"/>
    <w:rsid w:val="0095041E"/>
    <w:rsid w:val="00952F25"/>
    <w:rsid w:val="009611C9"/>
    <w:rsid w:val="0097579D"/>
    <w:rsid w:val="00975CD2"/>
    <w:rsid w:val="00976529"/>
    <w:rsid w:val="00984325"/>
    <w:rsid w:val="009A2DCD"/>
    <w:rsid w:val="009B0801"/>
    <w:rsid w:val="009D16A5"/>
    <w:rsid w:val="009E267D"/>
    <w:rsid w:val="009E59A8"/>
    <w:rsid w:val="009E6A49"/>
    <w:rsid w:val="009E739C"/>
    <w:rsid w:val="009F7930"/>
    <w:rsid w:val="00A02412"/>
    <w:rsid w:val="00A064E4"/>
    <w:rsid w:val="00A101D3"/>
    <w:rsid w:val="00A240DF"/>
    <w:rsid w:val="00A36695"/>
    <w:rsid w:val="00A404E5"/>
    <w:rsid w:val="00A45E3C"/>
    <w:rsid w:val="00A626B7"/>
    <w:rsid w:val="00A7342C"/>
    <w:rsid w:val="00A83ABE"/>
    <w:rsid w:val="00A90B64"/>
    <w:rsid w:val="00AB1A98"/>
    <w:rsid w:val="00AB7C0B"/>
    <w:rsid w:val="00AD2940"/>
    <w:rsid w:val="00AD2DD8"/>
    <w:rsid w:val="00B039AE"/>
    <w:rsid w:val="00B269C0"/>
    <w:rsid w:val="00B30CE0"/>
    <w:rsid w:val="00B40E73"/>
    <w:rsid w:val="00B45EB4"/>
    <w:rsid w:val="00B47AFC"/>
    <w:rsid w:val="00B5280D"/>
    <w:rsid w:val="00B54D4F"/>
    <w:rsid w:val="00B6485C"/>
    <w:rsid w:val="00B6592F"/>
    <w:rsid w:val="00B662D1"/>
    <w:rsid w:val="00B72C95"/>
    <w:rsid w:val="00B902F8"/>
    <w:rsid w:val="00BA0E89"/>
    <w:rsid w:val="00BA76C2"/>
    <w:rsid w:val="00BB06E6"/>
    <w:rsid w:val="00BB3ABB"/>
    <w:rsid w:val="00BD029B"/>
    <w:rsid w:val="00BD2426"/>
    <w:rsid w:val="00BF0384"/>
    <w:rsid w:val="00BF3EA0"/>
    <w:rsid w:val="00BF7690"/>
    <w:rsid w:val="00C07BC5"/>
    <w:rsid w:val="00C24E90"/>
    <w:rsid w:val="00C30144"/>
    <w:rsid w:val="00C36E3D"/>
    <w:rsid w:val="00C41503"/>
    <w:rsid w:val="00C6724E"/>
    <w:rsid w:val="00C71BC6"/>
    <w:rsid w:val="00C9164A"/>
    <w:rsid w:val="00C927D4"/>
    <w:rsid w:val="00C954BD"/>
    <w:rsid w:val="00C96CBC"/>
    <w:rsid w:val="00CA2732"/>
    <w:rsid w:val="00CA4819"/>
    <w:rsid w:val="00CA496E"/>
    <w:rsid w:val="00CB13BF"/>
    <w:rsid w:val="00CB69A6"/>
    <w:rsid w:val="00CF4E03"/>
    <w:rsid w:val="00CF5355"/>
    <w:rsid w:val="00D046B2"/>
    <w:rsid w:val="00D06924"/>
    <w:rsid w:val="00D10C7C"/>
    <w:rsid w:val="00D23543"/>
    <w:rsid w:val="00D31739"/>
    <w:rsid w:val="00D40226"/>
    <w:rsid w:val="00D4787D"/>
    <w:rsid w:val="00D53B32"/>
    <w:rsid w:val="00D54659"/>
    <w:rsid w:val="00D57CE4"/>
    <w:rsid w:val="00D6463D"/>
    <w:rsid w:val="00D64658"/>
    <w:rsid w:val="00D700C2"/>
    <w:rsid w:val="00D814F9"/>
    <w:rsid w:val="00D8329D"/>
    <w:rsid w:val="00DB1BBF"/>
    <w:rsid w:val="00DD32B1"/>
    <w:rsid w:val="00DE2F19"/>
    <w:rsid w:val="00DE347E"/>
    <w:rsid w:val="00DF4E7F"/>
    <w:rsid w:val="00DF7968"/>
    <w:rsid w:val="00E02A46"/>
    <w:rsid w:val="00E136DC"/>
    <w:rsid w:val="00E2124F"/>
    <w:rsid w:val="00E51362"/>
    <w:rsid w:val="00E62E2D"/>
    <w:rsid w:val="00E677EE"/>
    <w:rsid w:val="00E76079"/>
    <w:rsid w:val="00E77156"/>
    <w:rsid w:val="00E90711"/>
    <w:rsid w:val="00EB4549"/>
    <w:rsid w:val="00ED1AFE"/>
    <w:rsid w:val="00F029D9"/>
    <w:rsid w:val="00F07E4D"/>
    <w:rsid w:val="00F1336A"/>
    <w:rsid w:val="00F3149F"/>
    <w:rsid w:val="00F65117"/>
    <w:rsid w:val="00F70B23"/>
    <w:rsid w:val="00F9310C"/>
    <w:rsid w:val="00FA6F8C"/>
    <w:rsid w:val="00FA73B0"/>
    <w:rsid w:val="00FB0407"/>
    <w:rsid w:val="00FD6DAA"/>
    <w:rsid w:val="00FD72F3"/>
    <w:rsid w:val="00FE468C"/>
    <w:rsid w:val="00FE6266"/>
    <w:rsid w:val="00FF3538"/>
    <w:rsid w:val="00FF5095"/>
    <w:rsid w:val="00FF6553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7843"/>
  <w15:docId w15:val="{FA274113-7613-4727-A8F7-A7A53670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312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EA"/>
  </w:style>
  <w:style w:type="paragraph" w:styleId="Stopka">
    <w:name w:val="footer"/>
    <w:basedOn w:val="Normalny"/>
    <w:link w:val="StopkaZnak"/>
    <w:uiPriority w:val="99"/>
    <w:unhideWhenUsed/>
    <w:rsid w:val="0017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EA"/>
  </w:style>
  <w:style w:type="paragraph" w:styleId="Akapitzlist">
    <w:name w:val="List Paragraph"/>
    <w:aliases w:val="lp1,List Paragraph2"/>
    <w:basedOn w:val="Normalny"/>
    <w:link w:val="AkapitzlistZnak"/>
    <w:uiPriority w:val="99"/>
    <w:qFormat/>
    <w:rsid w:val="006315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DC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84239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42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2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39C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3211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DZPNaglowek2">
    <w:name w:val="DZPNaglowek 2"/>
    <w:basedOn w:val="Normalny"/>
    <w:next w:val="Normalny"/>
    <w:autoRedefine/>
    <w:rsid w:val="00321142"/>
    <w:pPr>
      <w:numPr>
        <w:numId w:val="1"/>
      </w:numPr>
      <w:suppressAutoHyphens/>
      <w:spacing w:before="240" w:after="120" w:line="288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character" w:customStyle="1" w:styleId="DeltaViewInsertion">
    <w:name w:val="DeltaView Insertion"/>
    <w:rsid w:val="00321142"/>
    <w:rPr>
      <w:color w:val="0000FF"/>
      <w:u w:val="double"/>
    </w:rPr>
  </w:style>
  <w:style w:type="character" w:customStyle="1" w:styleId="DeltaViewMoveDestination">
    <w:name w:val="DeltaView Move Destination"/>
    <w:rsid w:val="00321142"/>
    <w:rPr>
      <w:color w:val="00C000"/>
      <w:u w:val="double"/>
    </w:rPr>
  </w:style>
  <w:style w:type="character" w:customStyle="1" w:styleId="FontStyle85">
    <w:name w:val="Font Style85"/>
    <w:rsid w:val="00321142"/>
    <w:rPr>
      <w:rFonts w:ascii="Times New Roman" w:hAnsi="Times New Roman"/>
      <w:b/>
      <w:sz w:val="24"/>
      <w:lang w:val="pl-PL"/>
    </w:rPr>
  </w:style>
  <w:style w:type="paragraph" w:styleId="Bezodstpw">
    <w:name w:val="No Spacing"/>
    <w:uiPriority w:val="99"/>
    <w:qFormat/>
    <w:rsid w:val="003211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4">
    <w:name w:val="Akapit z listą4"/>
    <w:basedOn w:val="Normalny"/>
    <w:rsid w:val="00321142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FontStyle77">
    <w:name w:val="Font Style77"/>
    <w:rsid w:val="00321142"/>
    <w:rPr>
      <w:rFonts w:ascii="Times New Roman" w:hAnsi="Times New Roman"/>
      <w:b/>
      <w:sz w:val="26"/>
      <w:lang w:val="pl-PL" w:eastAsia="x-none"/>
    </w:rPr>
  </w:style>
  <w:style w:type="paragraph" w:customStyle="1" w:styleId="Akapitzlist2">
    <w:name w:val="Akapit z listą2"/>
    <w:basedOn w:val="Normalny"/>
    <w:rsid w:val="00280C99"/>
    <w:pPr>
      <w:ind w:left="720"/>
      <w:contextualSpacing/>
    </w:pPr>
    <w:rPr>
      <w:rFonts w:ascii="Calibri" w:eastAsia="Calibri" w:hAnsi="Calibri" w:cs="Times New Roman"/>
    </w:rPr>
  </w:style>
  <w:style w:type="character" w:styleId="HTML-kod">
    <w:name w:val="HTML Code"/>
    <w:basedOn w:val="Domylnaczcionkaakapitu"/>
    <w:uiPriority w:val="99"/>
    <w:semiHidden/>
    <w:unhideWhenUsed/>
    <w:rsid w:val="00280C99"/>
    <w:rPr>
      <w:rFonts w:ascii="Courier New" w:eastAsia="Times New Roman" w:hAnsi="Courier New" w:cs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04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04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04E5"/>
    <w:rPr>
      <w:vertAlign w:val="superscript"/>
    </w:rPr>
  </w:style>
  <w:style w:type="paragraph" w:styleId="Poprawka">
    <w:name w:val="Revision"/>
    <w:hidden/>
    <w:uiPriority w:val="99"/>
    <w:semiHidden/>
    <w:rsid w:val="00BD2426"/>
    <w:pPr>
      <w:spacing w:after="0" w:line="240" w:lineRule="auto"/>
    </w:pPr>
  </w:style>
  <w:style w:type="paragraph" w:customStyle="1" w:styleId="Default">
    <w:name w:val="Default"/>
    <w:rsid w:val="004C09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p1 Znak,List Paragraph2 Znak"/>
    <w:link w:val="Akapitzlist"/>
    <w:uiPriority w:val="99"/>
    <w:locked/>
    <w:rsid w:val="0040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3635-B8E0-4A50-AB0A-8999B898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Markiewicz</dc:creator>
  <cp:lastModifiedBy>Porębska Dorota</cp:lastModifiedBy>
  <cp:revision>2</cp:revision>
  <cp:lastPrinted>2016-11-30T10:46:00Z</cp:lastPrinted>
  <dcterms:created xsi:type="dcterms:W3CDTF">2020-04-21T12:15:00Z</dcterms:created>
  <dcterms:modified xsi:type="dcterms:W3CDTF">2020-04-21T12:15:00Z</dcterms:modified>
</cp:coreProperties>
</file>