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BE3AA" w14:textId="77777777" w:rsidR="009A5848" w:rsidRPr="005D437A" w:rsidRDefault="009A5848" w:rsidP="009A5848">
      <w:pPr>
        <w:spacing w:after="48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5D437A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488AC17" wp14:editId="2A3EA32E">
            <wp:extent cx="3048000" cy="609600"/>
            <wp:effectExtent l="0" t="0" r="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6096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9A893" w14:textId="77777777" w:rsidR="009A5848" w:rsidRPr="005D437A" w:rsidRDefault="009A5848" w:rsidP="009A584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5D437A">
        <w:rPr>
          <w:rFonts w:ascii="Arial" w:eastAsia="Calibri" w:hAnsi="Arial" w:cs="Arial"/>
          <w:sz w:val="24"/>
          <w:szCs w:val="24"/>
          <w:lang w:eastAsia="en-US"/>
        </w:rPr>
        <w:t>W nagłówku znajduje się logo Komisji do spraw reprywatyzacji nieruchomości warszawskich zawierające godło państwa polskiego i podkreślenie w formie miniaturki flagi RP</w:t>
      </w:r>
    </w:p>
    <w:p w14:paraId="76951BF7" w14:textId="5C14EAD5" w:rsidR="009A5848" w:rsidRPr="005D437A" w:rsidRDefault="009A5848" w:rsidP="009A584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5D437A">
        <w:rPr>
          <w:rFonts w:ascii="Arial" w:hAnsi="Arial" w:cs="Arial"/>
          <w:color w:val="000000"/>
          <w:sz w:val="24"/>
          <w:szCs w:val="24"/>
          <w:lang w:eastAsia="pl-PL"/>
        </w:rPr>
        <w:t xml:space="preserve">Warszawa, </w:t>
      </w:r>
      <w:r w:rsidR="002D7F7E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2D7F7E">
        <w:rPr>
          <w:rFonts w:ascii="Arial" w:hAnsi="Arial" w:cs="Arial"/>
          <w:color w:val="000000"/>
          <w:sz w:val="24"/>
          <w:szCs w:val="24"/>
          <w:lang w:eastAsia="pl-PL"/>
        </w:rPr>
        <w:t xml:space="preserve">grudnia </w:t>
      </w:r>
      <w:r w:rsidRPr="005D437A">
        <w:rPr>
          <w:rFonts w:ascii="Arial" w:hAnsi="Arial" w:cs="Arial"/>
          <w:color w:val="000000"/>
          <w:sz w:val="24"/>
          <w:szCs w:val="24"/>
          <w:lang w:eastAsia="pl-PL"/>
        </w:rPr>
        <w:t>2021 roku</w:t>
      </w:r>
    </w:p>
    <w:p w14:paraId="515EC9A4" w14:textId="77777777" w:rsidR="009A5848" w:rsidRPr="005D437A" w:rsidRDefault="009A5848" w:rsidP="009A5848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3C6A7C9C" w14:textId="6D254D26" w:rsidR="009A5848" w:rsidRPr="005D437A" w:rsidRDefault="009A5848" w:rsidP="009A5848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5D437A">
        <w:rPr>
          <w:rFonts w:ascii="Arial" w:hAnsi="Arial" w:cs="Arial"/>
          <w:color w:val="000000"/>
          <w:sz w:val="24"/>
          <w:szCs w:val="24"/>
          <w:lang w:eastAsia="pl-PL"/>
        </w:rPr>
        <w:t xml:space="preserve">Sygn. akt KR </w:t>
      </w:r>
      <w:r w:rsidR="002D7F7E">
        <w:rPr>
          <w:rFonts w:ascii="Arial" w:hAnsi="Arial" w:cs="Arial"/>
          <w:color w:val="000000"/>
          <w:sz w:val="24"/>
          <w:szCs w:val="24"/>
          <w:lang w:eastAsia="pl-PL"/>
        </w:rPr>
        <w:t xml:space="preserve">VI </w:t>
      </w:r>
      <w:r w:rsidRPr="005D437A">
        <w:rPr>
          <w:rFonts w:ascii="Arial" w:hAnsi="Arial" w:cs="Arial"/>
          <w:color w:val="000000"/>
          <w:sz w:val="24"/>
          <w:szCs w:val="24"/>
          <w:lang w:eastAsia="pl-PL"/>
        </w:rPr>
        <w:t xml:space="preserve">R </w:t>
      </w:r>
      <w:r w:rsidR="002D7F7E">
        <w:rPr>
          <w:rFonts w:ascii="Arial" w:hAnsi="Arial" w:cs="Arial"/>
          <w:color w:val="000000"/>
          <w:sz w:val="24"/>
          <w:szCs w:val="24"/>
          <w:lang w:eastAsia="pl-PL"/>
        </w:rPr>
        <w:t>27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ukośnik </w:t>
      </w:r>
      <w:r w:rsidRPr="005D437A">
        <w:rPr>
          <w:rFonts w:ascii="Arial" w:hAnsi="Arial" w:cs="Arial"/>
          <w:color w:val="000000"/>
          <w:sz w:val="24"/>
          <w:szCs w:val="24"/>
          <w:lang w:eastAsia="pl-PL"/>
        </w:rPr>
        <w:t>21</w:t>
      </w:r>
    </w:p>
    <w:p w14:paraId="5C3B32F4" w14:textId="5B878A4D" w:rsidR="009A5848" w:rsidRDefault="009A5848" w:rsidP="009A5848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5D437A">
        <w:rPr>
          <w:rFonts w:ascii="Arial" w:hAnsi="Arial" w:cs="Arial"/>
          <w:color w:val="000000"/>
          <w:sz w:val="24"/>
          <w:szCs w:val="24"/>
          <w:lang w:eastAsia="pl-PL"/>
        </w:rPr>
        <w:t>DPA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myślnik </w:t>
      </w:r>
      <w:r w:rsidR="002D7F7E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5D437A">
        <w:rPr>
          <w:rFonts w:ascii="Arial" w:hAnsi="Arial" w:cs="Arial"/>
          <w:color w:val="000000"/>
          <w:sz w:val="24"/>
          <w:szCs w:val="24"/>
          <w:lang w:eastAsia="pl-PL"/>
        </w:rPr>
        <w:t>.9130.</w:t>
      </w:r>
      <w:r w:rsidR="002D7F7E">
        <w:rPr>
          <w:rFonts w:ascii="Arial" w:hAnsi="Arial" w:cs="Arial"/>
          <w:color w:val="000000"/>
          <w:sz w:val="24"/>
          <w:szCs w:val="24"/>
          <w:lang w:eastAsia="pl-PL"/>
        </w:rPr>
        <w:t>13</w:t>
      </w:r>
      <w:r w:rsidRPr="005D437A">
        <w:rPr>
          <w:rFonts w:ascii="Arial" w:hAnsi="Arial" w:cs="Arial"/>
          <w:color w:val="000000"/>
          <w:sz w:val="24"/>
          <w:szCs w:val="24"/>
          <w:lang w:eastAsia="pl-PL"/>
        </w:rPr>
        <w:t>.2021</w:t>
      </w:r>
    </w:p>
    <w:p w14:paraId="4060AB44" w14:textId="77777777" w:rsidR="009A5848" w:rsidRPr="005D437A" w:rsidRDefault="009A5848" w:rsidP="009A5848">
      <w:pPr>
        <w:suppressAutoHyphens w:val="0"/>
        <w:spacing w:after="480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57972F3C" w14:textId="77777777" w:rsidR="009A5848" w:rsidRPr="005D437A" w:rsidRDefault="009A5848" w:rsidP="009A584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D437A">
        <w:rPr>
          <w:rFonts w:ascii="Arial" w:hAnsi="Arial" w:cs="Arial"/>
          <w:sz w:val="24"/>
          <w:szCs w:val="24"/>
        </w:rPr>
        <w:t>POSTANOWIENIE</w:t>
      </w:r>
    </w:p>
    <w:p w14:paraId="5DFC0156" w14:textId="77777777" w:rsidR="009A5848" w:rsidRPr="005D437A" w:rsidRDefault="009A5848" w:rsidP="009A5848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7CC39B4" w14:textId="77777777" w:rsidR="009A5848" w:rsidRPr="005D437A" w:rsidRDefault="009A5848" w:rsidP="009A5848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D437A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60CE72B9" w14:textId="77777777" w:rsidR="009A5848" w:rsidRPr="005D437A" w:rsidRDefault="009A5848" w:rsidP="009A5848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5D437A">
        <w:rPr>
          <w:rFonts w:ascii="Arial" w:eastAsia="Calibri" w:hAnsi="Arial" w:cs="Arial"/>
          <w:bCs/>
          <w:sz w:val="24"/>
          <w:szCs w:val="24"/>
        </w:rPr>
        <w:t>Przewodniczący Komisji:</w:t>
      </w:r>
    </w:p>
    <w:p w14:paraId="6B141638" w14:textId="77777777" w:rsidR="009A5848" w:rsidRPr="005D437A" w:rsidRDefault="009A5848" w:rsidP="009A5848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D437A">
        <w:rPr>
          <w:rFonts w:ascii="Arial" w:eastAsia="Calibri" w:hAnsi="Arial" w:cs="Arial"/>
          <w:sz w:val="24"/>
          <w:szCs w:val="24"/>
        </w:rPr>
        <w:t xml:space="preserve">Sebastian Kaleta </w:t>
      </w:r>
    </w:p>
    <w:p w14:paraId="7CA55B93" w14:textId="77777777" w:rsidR="009A5848" w:rsidRPr="005D437A" w:rsidRDefault="009A5848" w:rsidP="009A5848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5D437A">
        <w:rPr>
          <w:rFonts w:ascii="Arial" w:eastAsia="Calibri" w:hAnsi="Arial" w:cs="Arial"/>
          <w:bCs/>
          <w:sz w:val="24"/>
          <w:szCs w:val="24"/>
        </w:rPr>
        <w:t xml:space="preserve">Członkowie Komisji: </w:t>
      </w:r>
    </w:p>
    <w:p w14:paraId="6EB712B5" w14:textId="7305785C" w:rsidR="009A5848" w:rsidRPr="004F29C0" w:rsidRDefault="00917A0A" w:rsidP="009A5848">
      <w:pPr>
        <w:spacing w:after="480" w:line="36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4F29C0">
        <w:rPr>
          <w:rFonts w:ascii="Arial" w:eastAsia="SimSun" w:hAnsi="Arial" w:cs="Arial"/>
          <w:kern w:val="3"/>
          <w:sz w:val="24"/>
          <w:szCs w:val="24"/>
          <w:lang w:eastAsia="en-US"/>
        </w:rPr>
        <w:t>Bartłomiej Opaliński</w:t>
      </w:r>
      <w:r>
        <w:rPr>
          <w:rFonts w:ascii="Arial" w:eastAsia="SimSun" w:hAnsi="Arial" w:cs="Arial"/>
          <w:kern w:val="3"/>
          <w:sz w:val="24"/>
          <w:szCs w:val="24"/>
          <w:lang w:eastAsia="en-US"/>
        </w:rPr>
        <w:t>,</w:t>
      </w:r>
      <w:r w:rsidRPr="004F29C0">
        <w:rPr>
          <w:rFonts w:ascii="Arial" w:eastAsia="SimSun" w:hAnsi="Arial" w:cs="Arial"/>
          <w:kern w:val="3"/>
          <w:sz w:val="24"/>
          <w:szCs w:val="24"/>
          <w:lang w:eastAsia="en-US"/>
        </w:rPr>
        <w:t xml:space="preserve"> </w:t>
      </w:r>
      <w:r w:rsidR="009A5848" w:rsidRPr="004F29C0">
        <w:rPr>
          <w:rFonts w:ascii="Arial" w:eastAsia="SimSun" w:hAnsi="Arial" w:cs="Arial"/>
          <w:kern w:val="3"/>
          <w:sz w:val="24"/>
          <w:szCs w:val="24"/>
          <w:lang w:eastAsia="en-US"/>
        </w:rPr>
        <w:t xml:space="preserve">Wiktor </w:t>
      </w:r>
      <w:proofErr w:type="spellStart"/>
      <w:r w:rsidR="009A5848" w:rsidRPr="004F29C0">
        <w:rPr>
          <w:rFonts w:ascii="Arial" w:eastAsia="SimSun" w:hAnsi="Arial" w:cs="Arial"/>
          <w:kern w:val="3"/>
          <w:sz w:val="24"/>
          <w:szCs w:val="24"/>
          <w:lang w:eastAsia="en-US"/>
        </w:rPr>
        <w:t>Klimiuk</w:t>
      </w:r>
      <w:proofErr w:type="spellEnd"/>
      <w:r w:rsidR="009A5848" w:rsidRPr="004F29C0">
        <w:rPr>
          <w:rFonts w:ascii="Arial" w:eastAsia="SimSun" w:hAnsi="Arial" w:cs="Arial"/>
          <w:kern w:val="3"/>
          <w:sz w:val="24"/>
          <w:szCs w:val="24"/>
          <w:lang w:eastAsia="en-US"/>
        </w:rPr>
        <w:t xml:space="preserve">, Łukasz </w:t>
      </w:r>
      <w:proofErr w:type="spellStart"/>
      <w:r w:rsidR="009A5848" w:rsidRPr="004F29C0">
        <w:rPr>
          <w:rFonts w:ascii="Arial" w:eastAsia="SimSun" w:hAnsi="Arial" w:cs="Arial"/>
          <w:kern w:val="3"/>
          <w:sz w:val="24"/>
          <w:szCs w:val="24"/>
          <w:lang w:eastAsia="en-US"/>
        </w:rPr>
        <w:t>Kondratko</w:t>
      </w:r>
      <w:proofErr w:type="spellEnd"/>
      <w:r w:rsidR="009A5848" w:rsidRPr="004F29C0">
        <w:rPr>
          <w:rFonts w:ascii="Arial" w:eastAsia="SimSun" w:hAnsi="Arial" w:cs="Arial"/>
          <w:kern w:val="3"/>
          <w:sz w:val="24"/>
          <w:szCs w:val="24"/>
          <w:lang w:eastAsia="en-US"/>
        </w:rPr>
        <w:t xml:space="preserve">, Robert Kropiwnicki, </w:t>
      </w:r>
      <w:r>
        <w:rPr>
          <w:rFonts w:ascii="Arial" w:eastAsia="SimSun" w:hAnsi="Arial" w:cs="Arial"/>
          <w:kern w:val="3"/>
          <w:sz w:val="24"/>
          <w:szCs w:val="24"/>
          <w:lang w:eastAsia="en-US"/>
        </w:rPr>
        <w:t xml:space="preserve">Jan Mosiński, </w:t>
      </w:r>
      <w:r w:rsidR="009A5848" w:rsidRPr="004F29C0">
        <w:rPr>
          <w:rFonts w:ascii="Arial" w:eastAsia="SimSun" w:hAnsi="Arial" w:cs="Arial"/>
          <w:kern w:val="3"/>
          <w:sz w:val="24"/>
          <w:szCs w:val="24"/>
          <w:lang w:eastAsia="en-US"/>
        </w:rPr>
        <w:t xml:space="preserve"> Sławomir Potapowicz, Adam Zieliński</w:t>
      </w:r>
    </w:p>
    <w:p w14:paraId="005590C9" w14:textId="67D4DDCA" w:rsidR="009A5848" w:rsidRPr="005D437A" w:rsidRDefault="009A5848" w:rsidP="009A5848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D437A">
        <w:rPr>
          <w:rFonts w:ascii="Arial" w:hAnsi="Arial" w:cs="Arial"/>
          <w:bCs/>
          <w:sz w:val="24"/>
          <w:szCs w:val="24"/>
        </w:rPr>
        <w:lastRenderedPageBreak/>
        <w:t xml:space="preserve">po rozpoznaniu </w:t>
      </w:r>
      <w:r w:rsidR="00917A0A">
        <w:rPr>
          <w:rFonts w:ascii="Arial" w:hAnsi="Arial" w:cs="Arial"/>
          <w:bCs/>
          <w:sz w:val="24"/>
          <w:szCs w:val="24"/>
        </w:rPr>
        <w:t xml:space="preserve">z urzędu </w:t>
      </w:r>
      <w:r w:rsidRPr="005D437A">
        <w:rPr>
          <w:rFonts w:ascii="Arial" w:hAnsi="Arial" w:cs="Arial"/>
          <w:bCs/>
          <w:sz w:val="24"/>
          <w:szCs w:val="24"/>
        </w:rPr>
        <w:t>w dniu</w:t>
      </w:r>
      <w:r w:rsidRPr="005D437A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17A0A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17A0A">
        <w:rPr>
          <w:rFonts w:ascii="Arial" w:hAnsi="Arial" w:cs="Arial"/>
          <w:color w:val="000000"/>
          <w:sz w:val="24"/>
          <w:szCs w:val="24"/>
          <w:lang w:eastAsia="pl-PL"/>
        </w:rPr>
        <w:t xml:space="preserve">grudnia </w:t>
      </w:r>
      <w:r w:rsidRPr="005D437A">
        <w:rPr>
          <w:rFonts w:ascii="Arial" w:hAnsi="Arial" w:cs="Arial"/>
          <w:color w:val="000000"/>
          <w:sz w:val="24"/>
          <w:szCs w:val="24"/>
          <w:lang w:eastAsia="pl-PL"/>
        </w:rPr>
        <w:t xml:space="preserve">2021 </w:t>
      </w:r>
      <w:r w:rsidRPr="005D437A">
        <w:rPr>
          <w:rFonts w:ascii="Arial" w:hAnsi="Arial" w:cs="Arial"/>
          <w:bCs/>
          <w:sz w:val="24"/>
          <w:szCs w:val="24"/>
        </w:rPr>
        <w:t xml:space="preserve">roku na posiedzeniu niejawnym </w:t>
      </w:r>
    </w:p>
    <w:p w14:paraId="6DA01934" w14:textId="44232A23" w:rsidR="009A5848" w:rsidRPr="004F29C0" w:rsidRDefault="009A5848" w:rsidP="009A5848">
      <w:pPr>
        <w:suppressAutoHyphens w:val="0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F29C0">
        <w:rPr>
          <w:rFonts w:ascii="Arial" w:hAnsi="Arial" w:cs="Arial"/>
          <w:bCs/>
          <w:sz w:val="24"/>
          <w:szCs w:val="24"/>
        </w:rPr>
        <w:t xml:space="preserve">sprawy w przedmiocie decyzji Prezydenta m.st. Warszawy </w:t>
      </w:r>
      <w:bookmarkStart w:id="0" w:name="_Hlk67647642"/>
      <w:r w:rsidRPr="004F29C0">
        <w:rPr>
          <w:rFonts w:ascii="Arial" w:hAnsi="Arial" w:cs="Arial"/>
          <w:bCs/>
          <w:sz w:val="24"/>
          <w:szCs w:val="24"/>
        </w:rPr>
        <w:t>z dnia</w:t>
      </w:r>
      <w:bookmarkStart w:id="1" w:name="_Hlk76387907"/>
      <w:bookmarkEnd w:id="0"/>
      <w:r w:rsidR="00917A0A">
        <w:rPr>
          <w:rFonts w:ascii="Arial" w:hAnsi="Arial" w:cs="Arial"/>
          <w:bCs/>
          <w:sz w:val="24"/>
          <w:szCs w:val="24"/>
        </w:rPr>
        <w:t xml:space="preserve"> marca       </w:t>
      </w:r>
      <w:r w:rsidRPr="004F29C0">
        <w:rPr>
          <w:rFonts w:ascii="Arial" w:hAnsi="Arial" w:cs="Arial"/>
          <w:bCs/>
          <w:sz w:val="24"/>
          <w:szCs w:val="24"/>
        </w:rPr>
        <w:t>20</w:t>
      </w:r>
      <w:r w:rsidR="00917A0A">
        <w:rPr>
          <w:rFonts w:ascii="Arial" w:hAnsi="Arial" w:cs="Arial"/>
          <w:bCs/>
          <w:sz w:val="24"/>
          <w:szCs w:val="24"/>
        </w:rPr>
        <w:t>09</w:t>
      </w:r>
      <w:r w:rsidRPr="004F29C0">
        <w:rPr>
          <w:rFonts w:ascii="Arial" w:hAnsi="Arial" w:cs="Arial"/>
          <w:bCs/>
          <w:sz w:val="24"/>
          <w:szCs w:val="24"/>
        </w:rPr>
        <w:t xml:space="preserve"> r. nr</w:t>
      </w:r>
      <w:r w:rsidR="008F7A0C">
        <w:rPr>
          <w:rFonts w:ascii="Arial" w:hAnsi="Arial" w:cs="Arial"/>
          <w:bCs/>
          <w:sz w:val="24"/>
          <w:szCs w:val="24"/>
        </w:rPr>
        <w:t xml:space="preserve"> </w:t>
      </w:r>
      <w:r w:rsidRPr="004F29C0">
        <w:rPr>
          <w:rFonts w:ascii="Arial" w:hAnsi="Arial" w:cs="Arial"/>
          <w:bCs/>
          <w:sz w:val="24"/>
          <w:szCs w:val="24"/>
        </w:rPr>
        <w:t>,</w:t>
      </w:r>
      <w:r w:rsidR="008F7A0C">
        <w:rPr>
          <w:rFonts w:ascii="Arial" w:hAnsi="Arial" w:cs="Arial"/>
          <w:bCs/>
          <w:sz w:val="24"/>
          <w:szCs w:val="24"/>
        </w:rPr>
        <w:t xml:space="preserve"> ustanawiającej prawo użytkowania wieczystego do niezabudowanej nieruchomości o powierzchni 955 metrów kwadratowych oznaczona jako działka ewidencyjna nr w obrębie położonej w Warszawie przy ulicy </w:t>
      </w:r>
      <w:proofErr w:type="spellStart"/>
      <w:r w:rsidR="008F7A0C">
        <w:rPr>
          <w:rFonts w:ascii="Arial" w:hAnsi="Arial" w:cs="Arial"/>
          <w:bCs/>
          <w:sz w:val="24"/>
          <w:szCs w:val="24"/>
        </w:rPr>
        <w:t>Sękocińskiej</w:t>
      </w:r>
      <w:proofErr w:type="spellEnd"/>
      <w:r w:rsidR="008F7A0C">
        <w:rPr>
          <w:rFonts w:ascii="Arial" w:hAnsi="Arial" w:cs="Arial"/>
          <w:bCs/>
          <w:sz w:val="24"/>
          <w:szCs w:val="24"/>
        </w:rPr>
        <w:t xml:space="preserve"> 19, dla której Sąd Rejon</w:t>
      </w:r>
      <w:r w:rsidR="00047556">
        <w:rPr>
          <w:rFonts w:ascii="Arial" w:hAnsi="Arial" w:cs="Arial"/>
          <w:bCs/>
          <w:sz w:val="24"/>
          <w:szCs w:val="24"/>
        </w:rPr>
        <w:t>o</w:t>
      </w:r>
      <w:r w:rsidR="008F7A0C">
        <w:rPr>
          <w:rFonts w:ascii="Arial" w:hAnsi="Arial" w:cs="Arial"/>
          <w:bCs/>
          <w:sz w:val="24"/>
          <w:szCs w:val="24"/>
        </w:rPr>
        <w:t>wy</w:t>
      </w:r>
      <w:r w:rsidR="00047556">
        <w:rPr>
          <w:rFonts w:ascii="Arial" w:hAnsi="Arial" w:cs="Arial"/>
          <w:bCs/>
          <w:sz w:val="24"/>
          <w:szCs w:val="24"/>
        </w:rPr>
        <w:t xml:space="preserve"> dla Warszawy-Mokotowa  w Warszawie prowadzi księgę wieczystą nr</w:t>
      </w:r>
      <w:r w:rsidR="00BC79DE">
        <w:rPr>
          <w:rFonts w:ascii="Arial" w:hAnsi="Arial" w:cs="Arial"/>
          <w:bCs/>
          <w:sz w:val="24"/>
          <w:szCs w:val="24"/>
        </w:rPr>
        <w:t xml:space="preserve"> nawias </w:t>
      </w:r>
      <w:r w:rsidR="00047556">
        <w:rPr>
          <w:rFonts w:ascii="Arial" w:hAnsi="Arial" w:cs="Arial"/>
          <w:bCs/>
          <w:sz w:val="24"/>
          <w:szCs w:val="24"/>
        </w:rPr>
        <w:t>poprzednio część</w:t>
      </w:r>
      <w:r w:rsidR="00BC79DE">
        <w:rPr>
          <w:rFonts w:ascii="Arial" w:hAnsi="Arial" w:cs="Arial"/>
          <w:bCs/>
          <w:sz w:val="24"/>
          <w:szCs w:val="24"/>
        </w:rPr>
        <w:t xml:space="preserve"> nawias</w:t>
      </w:r>
      <w:r w:rsidR="00047556">
        <w:rPr>
          <w:rFonts w:ascii="Arial" w:hAnsi="Arial" w:cs="Arial"/>
          <w:bCs/>
          <w:sz w:val="24"/>
          <w:szCs w:val="24"/>
        </w:rPr>
        <w:t xml:space="preserve">, dawne oznaczenie wykazem hipotecznym nr </w:t>
      </w:r>
      <w:bookmarkEnd w:id="1"/>
    </w:p>
    <w:p w14:paraId="31F3C3D9" w14:textId="388D137A" w:rsidR="009A5848" w:rsidRPr="005D437A" w:rsidRDefault="009A5848" w:rsidP="009A5848">
      <w:pPr>
        <w:suppressAutoHyphens w:val="0"/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5D437A">
        <w:rPr>
          <w:rFonts w:ascii="Arial" w:eastAsia="Calibri" w:hAnsi="Arial" w:cs="Arial"/>
          <w:bCs/>
          <w:sz w:val="24"/>
          <w:szCs w:val="24"/>
        </w:rPr>
        <w:t>z udziałem stron: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D437A">
        <w:rPr>
          <w:rFonts w:ascii="Arial" w:eastAsia="Calibri" w:hAnsi="Arial" w:cs="Arial"/>
          <w:bCs/>
          <w:sz w:val="24"/>
          <w:szCs w:val="24"/>
        </w:rPr>
        <w:t xml:space="preserve"> Miasta Stołecznego Warszawy, </w:t>
      </w:r>
      <w:r>
        <w:rPr>
          <w:rFonts w:ascii="Arial" w:eastAsia="Calibri" w:hAnsi="Arial" w:cs="Arial"/>
          <w:bCs/>
          <w:sz w:val="24"/>
          <w:szCs w:val="24"/>
        </w:rPr>
        <w:t xml:space="preserve">Prokuratora Regionalnego we Wrocławiu, </w:t>
      </w:r>
      <w:r w:rsidR="00047556">
        <w:rPr>
          <w:rFonts w:ascii="Arial" w:eastAsia="Calibri" w:hAnsi="Arial" w:cs="Arial"/>
          <w:bCs/>
          <w:sz w:val="24"/>
          <w:szCs w:val="24"/>
        </w:rPr>
        <w:t>J.A.P., L.Ś.-Z.,</w:t>
      </w:r>
      <w:r w:rsidR="00BC79DE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047556">
        <w:rPr>
          <w:rFonts w:ascii="Arial" w:eastAsia="Calibri" w:hAnsi="Arial" w:cs="Arial"/>
          <w:bCs/>
          <w:sz w:val="24"/>
          <w:szCs w:val="24"/>
        </w:rPr>
        <w:t xml:space="preserve">E.Ś.-P., P.A.F., </w:t>
      </w:r>
      <w:r w:rsidR="00BC79DE">
        <w:rPr>
          <w:rFonts w:ascii="Arial" w:eastAsia="Calibri" w:hAnsi="Arial" w:cs="Arial"/>
          <w:bCs/>
          <w:sz w:val="24"/>
          <w:szCs w:val="24"/>
        </w:rPr>
        <w:t>A.F.-R., A.E.F., M.N.-T., J.I.T., E.T.-M., M.C.N.-M., M</w:t>
      </w:r>
      <w:r>
        <w:rPr>
          <w:rFonts w:ascii="Arial" w:eastAsia="Calibri" w:hAnsi="Arial" w:cs="Arial"/>
          <w:bCs/>
          <w:sz w:val="24"/>
          <w:szCs w:val="24"/>
        </w:rPr>
        <w:t>.</w:t>
      </w:r>
      <w:r w:rsidR="00BC79DE">
        <w:rPr>
          <w:rFonts w:ascii="Arial" w:eastAsia="Calibri" w:hAnsi="Arial" w:cs="Arial"/>
          <w:bCs/>
          <w:sz w:val="24"/>
          <w:szCs w:val="24"/>
        </w:rPr>
        <w:t>S.</w:t>
      </w:r>
    </w:p>
    <w:p w14:paraId="6FAD2988" w14:textId="77777777" w:rsidR="009A5848" w:rsidRPr="005D437A" w:rsidRDefault="009A5848" w:rsidP="009A5848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611F2E1B" w14:textId="28E07D9F" w:rsidR="009A5848" w:rsidRPr="005D437A" w:rsidRDefault="009A5848" w:rsidP="009A584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D437A">
        <w:rPr>
          <w:rFonts w:ascii="Arial" w:hAnsi="Arial" w:cs="Arial"/>
          <w:sz w:val="24"/>
          <w:szCs w:val="24"/>
        </w:rPr>
        <w:t xml:space="preserve">na podstawie art. 123 </w:t>
      </w:r>
      <w:r>
        <w:rPr>
          <w:rFonts w:ascii="Arial" w:hAnsi="Arial" w:cs="Arial"/>
          <w:sz w:val="24"/>
          <w:szCs w:val="24"/>
        </w:rPr>
        <w:t xml:space="preserve">paragraf </w:t>
      </w:r>
      <w:r w:rsidRPr="005D437A">
        <w:rPr>
          <w:rFonts w:ascii="Arial" w:hAnsi="Arial" w:cs="Arial"/>
          <w:sz w:val="24"/>
          <w:szCs w:val="24"/>
        </w:rPr>
        <w:t xml:space="preserve">1 w związku z art. 75 </w:t>
      </w:r>
      <w:r>
        <w:rPr>
          <w:rFonts w:ascii="Arial" w:hAnsi="Arial" w:cs="Arial"/>
          <w:sz w:val="24"/>
          <w:szCs w:val="24"/>
        </w:rPr>
        <w:t xml:space="preserve">paragraf </w:t>
      </w:r>
      <w:r w:rsidRPr="005D437A">
        <w:rPr>
          <w:rFonts w:ascii="Arial" w:hAnsi="Arial" w:cs="Arial"/>
          <w:sz w:val="24"/>
          <w:szCs w:val="24"/>
        </w:rPr>
        <w:t>1 i art. 84</w:t>
      </w:r>
      <w:r>
        <w:rPr>
          <w:rFonts w:ascii="Arial" w:hAnsi="Arial" w:cs="Arial"/>
          <w:sz w:val="24"/>
          <w:szCs w:val="24"/>
        </w:rPr>
        <w:t xml:space="preserve"> paragraf </w:t>
      </w:r>
      <w:r w:rsidRPr="005D437A">
        <w:rPr>
          <w:rFonts w:ascii="Arial" w:hAnsi="Arial" w:cs="Arial"/>
          <w:sz w:val="24"/>
          <w:szCs w:val="24"/>
        </w:rPr>
        <w:t xml:space="preserve">1 ustawy z dnia 14 czerwca 1960 r. Kodeksu postępowania administracyjnego </w:t>
      </w:r>
      <w:r>
        <w:rPr>
          <w:rFonts w:ascii="Arial" w:hAnsi="Arial" w:cs="Arial"/>
          <w:sz w:val="24"/>
          <w:szCs w:val="24"/>
        </w:rPr>
        <w:t xml:space="preserve">nawias </w:t>
      </w:r>
      <w:r w:rsidRPr="005D437A">
        <w:rPr>
          <w:rFonts w:ascii="Arial" w:hAnsi="Arial" w:cs="Arial"/>
          <w:sz w:val="24"/>
          <w:szCs w:val="24"/>
        </w:rPr>
        <w:t>Dz.U z 2021 r. poz. 735</w:t>
      </w:r>
      <w:r w:rsidR="00BC79DE">
        <w:rPr>
          <w:rFonts w:ascii="Arial" w:hAnsi="Arial" w:cs="Arial"/>
          <w:sz w:val="24"/>
          <w:szCs w:val="24"/>
        </w:rPr>
        <w:t xml:space="preserve">, dalej zwana k.p.a. </w:t>
      </w:r>
      <w:r>
        <w:rPr>
          <w:rFonts w:ascii="Arial" w:hAnsi="Arial" w:cs="Arial"/>
          <w:sz w:val="24"/>
          <w:szCs w:val="24"/>
        </w:rPr>
        <w:t xml:space="preserve">nawias </w:t>
      </w:r>
      <w:r w:rsidRPr="005D437A">
        <w:rPr>
          <w:rFonts w:ascii="Arial" w:hAnsi="Arial" w:cs="Arial"/>
          <w:sz w:val="24"/>
          <w:szCs w:val="24"/>
        </w:rPr>
        <w:t>w związku z art. 38 ust. 1 ustawy z</w:t>
      </w:r>
      <w:r>
        <w:rPr>
          <w:rFonts w:ascii="Arial" w:hAnsi="Arial" w:cs="Arial"/>
          <w:sz w:val="24"/>
          <w:szCs w:val="24"/>
        </w:rPr>
        <w:t xml:space="preserve"> dnia</w:t>
      </w:r>
      <w:r w:rsidRPr="005D437A">
        <w:rPr>
          <w:rFonts w:ascii="Arial" w:hAnsi="Arial" w:cs="Arial"/>
          <w:sz w:val="24"/>
          <w:szCs w:val="24"/>
        </w:rPr>
        <w:t xml:space="preserve"> 9 marca 2017 roku o szczególnych zasadach usuwania skutków prawnych decyzji reprywatyzacyjnych dotyczących nieruchomości warszawskich, wydanych z naruszeniem prawa </w:t>
      </w:r>
      <w:r>
        <w:rPr>
          <w:rFonts w:ascii="Arial" w:hAnsi="Arial" w:cs="Arial"/>
          <w:sz w:val="24"/>
          <w:szCs w:val="24"/>
        </w:rPr>
        <w:t>nawias D</w:t>
      </w:r>
      <w:r w:rsidRPr="005D437A">
        <w:rPr>
          <w:rFonts w:ascii="Arial" w:hAnsi="Arial" w:cs="Arial"/>
          <w:sz w:val="24"/>
          <w:szCs w:val="24"/>
        </w:rPr>
        <w:t>z.U. z  2021 r. poz. 795</w:t>
      </w:r>
      <w:r w:rsidR="00FC3A5F">
        <w:rPr>
          <w:rFonts w:ascii="Arial" w:hAnsi="Arial" w:cs="Arial"/>
          <w:sz w:val="24"/>
          <w:szCs w:val="24"/>
        </w:rPr>
        <w:t>, dalej zwana ustawa z dnia 9 marca 2017 r.</w:t>
      </w:r>
      <w:r>
        <w:rPr>
          <w:rFonts w:ascii="Arial" w:hAnsi="Arial" w:cs="Arial"/>
          <w:sz w:val="24"/>
          <w:szCs w:val="24"/>
        </w:rPr>
        <w:t xml:space="preserve"> nawias. </w:t>
      </w:r>
    </w:p>
    <w:p w14:paraId="0438AAA3" w14:textId="77777777" w:rsidR="009A5848" w:rsidRPr="005D437A" w:rsidRDefault="009A5848" w:rsidP="009A5848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</w:p>
    <w:p w14:paraId="0CF6E71D" w14:textId="3AB40B75" w:rsidR="009A5848" w:rsidRPr="005D7077" w:rsidRDefault="009A5848" w:rsidP="009A5848">
      <w:pPr>
        <w:spacing w:after="48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5D7077">
        <w:rPr>
          <w:rFonts w:ascii="Arial" w:hAnsi="Arial" w:cs="Arial"/>
          <w:b/>
          <w:bCs/>
          <w:sz w:val="28"/>
          <w:szCs w:val="28"/>
        </w:rPr>
        <w:t>postanawia:</w:t>
      </w:r>
    </w:p>
    <w:p w14:paraId="770D0A57" w14:textId="77777777" w:rsidR="009A5848" w:rsidRPr="005D437A" w:rsidRDefault="009A5848" w:rsidP="009A5848">
      <w:pPr>
        <w:spacing w:after="48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529E65" w14:textId="506CD259" w:rsidR="009A5848" w:rsidRPr="00DD54D2" w:rsidRDefault="009A5848" w:rsidP="009A5848">
      <w:pPr>
        <w:numPr>
          <w:ilvl w:val="0"/>
          <w:numId w:val="2"/>
        </w:numPr>
        <w:spacing w:after="480" w:line="360" w:lineRule="auto"/>
        <w:ind w:left="426"/>
        <w:rPr>
          <w:rFonts w:ascii="Arial" w:hAnsi="Arial" w:cs="Arial"/>
          <w:sz w:val="24"/>
          <w:szCs w:val="24"/>
        </w:rPr>
      </w:pPr>
      <w:r w:rsidRPr="00DD54D2">
        <w:rPr>
          <w:rFonts w:ascii="Arial" w:hAnsi="Arial" w:cs="Arial"/>
          <w:sz w:val="24"/>
          <w:szCs w:val="24"/>
        </w:rPr>
        <w:t xml:space="preserve">dopuścić dowód z opinii biegłego z zakresu </w:t>
      </w:r>
      <w:r w:rsidR="00FC3A5F">
        <w:rPr>
          <w:rFonts w:ascii="Arial" w:hAnsi="Arial" w:cs="Arial"/>
          <w:sz w:val="24"/>
          <w:szCs w:val="24"/>
        </w:rPr>
        <w:t xml:space="preserve">grafologii </w:t>
      </w:r>
      <w:r w:rsidRPr="00DD54D2">
        <w:rPr>
          <w:rFonts w:ascii="Arial" w:hAnsi="Arial" w:cs="Arial"/>
          <w:sz w:val="24"/>
          <w:szCs w:val="24"/>
        </w:rPr>
        <w:t>na okoliczność ustalenia</w:t>
      </w:r>
      <w:r w:rsidR="00FC3A5F">
        <w:rPr>
          <w:rFonts w:ascii="Arial" w:hAnsi="Arial" w:cs="Arial"/>
          <w:sz w:val="24"/>
          <w:szCs w:val="24"/>
        </w:rPr>
        <w:t xml:space="preserve">, czy podpis pełniący funkcję sygnatury J P vel P, znajdujący się pod treścią </w:t>
      </w:r>
      <w:r w:rsidR="00FC3A5F">
        <w:rPr>
          <w:rFonts w:ascii="Arial" w:hAnsi="Arial" w:cs="Arial"/>
          <w:sz w:val="24"/>
          <w:szCs w:val="24"/>
        </w:rPr>
        <w:lastRenderedPageBreak/>
        <w:t xml:space="preserve">wniosku o przyznanie prawa własności czasowej do terenu nieruchomości położonej w Warszawie przy ul. </w:t>
      </w:r>
      <w:proofErr w:type="spellStart"/>
      <w:r w:rsidR="00FC3A5F">
        <w:rPr>
          <w:rFonts w:ascii="Arial" w:hAnsi="Arial" w:cs="Arial"/>
          <w:sz w:val="24"/>
          <w:szCs w:val="24"/>
        </w:rPr>
        <w:t>Sękocińskiej</w:t>
      </w:r>
      <w:proofErr w:type="spellEnd"/>
      <w:r w:rsidR="00FC3A5F">
        <w:rPr>
          <w:rFonts w:ascii="Arial" w:hAnsi="Arial" w:cs="Arial"/>
          <w:sz w:val="24"/>
          <w:szCs w:val="24"/>
        </w:rPr>
        <w:t xml:space="preserve"> 19  nawias nr hip nawias skierowanego do Zarządu Miejskiego Wydziału Gospodarki Gruntami w m. st. Warszawie, opatrzonego datą wpływu 24 marca </w:t>
      </w:r>
      <w:r w:rsidR="001C6290">
        <w:rPr>
          <w:rFonts w:ascii="Arial" w:hAnsi="Arial" w:cs="Arial"/>
          <w:sz w:val="24"/>
          <w:szCs w:val="24"/>
        </w:rPr>
        <w:t>1948 r. jest autentyczny, tzn. czy został nakreślony przez osobę, której wzory pisma przekazano do badań jako autentyczne wzory  pisma J P vel P.</w:t>
      </w:r>
    </w:p>
    <w:p w14:paraId="37DC44A5" w14:textId="1A082CEC" w:rsidR="009A5848" w:rsidRPr="00DD54D2" w:rsidRDefault="001C6290" w:rsidP="009A5848">
      <w:pPr>
        <w:numPr>
          <w:ilvl w:val="0"/>
          <w:numId w:val="2"/>
        </w:numPr>
        <w:spacing w:after="48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 16 ust. 3 i ust</w:t>
      </w:r>
      <w:r w:rsidR="009A5848" w:rsidRPr="00DD54D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4 ustawy z dnia 9 marca 2017 r. zawiadomić o wydaniu niniejszego postanowienia poprzez ogłoszenie w Biuletynie Informacji Publicznej.</w:t>
      </w:r>
    </w:p>
    <w:p w14:paraId="18423F64" w14:textId="77777777" w:rsidR="009A5848" w:rsidRPr="005D437A" w:rsidRDefault="009A5848" w:rsidP="009A5848">
      <w:pPr>
        <w:spacing w:after="48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86A3D0" w14:textId="77777777" w:rsidR="009A5848" w:rsidRPr="005D437A" w:rsidRDefault="009A5848" w:rsidP="009A584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D437A">
        <w:rPr>
          <w:rFonts w:ascii="Arial" w:hAnsi="Arial" w:cs="Arial"/>
          <w:sz w:val="24"/>
          <w:szCs w:val="24"/>
        </w:rPr>
        <w:t>Przewodniczący Komisji</w:t>
      </w:r>
    </w:p>
    <w:p w14:paraId="08473D28" w14:textId="77777777" w:rsidR="009A5848" w:rsidRPr="005D437A" w:rsidRDefault="009A5848" w:rsidP="009A584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D437A">
        <w:rPr>
          <w:rFonts w:ascii="Arial" w:hAnsi="Arial" w:cs="Arial"/>
          <w:sz w:val="24"/>
          <w:szCs w:val="24"/>
        </w:rPr>
        <w:t>Sebastian Kaleta</w:t>
      </w:r>
    </w:p>
    <w:p w14:paraId="3001CBCC" w14:textId="77777777" w:rsidR="009A5848" w:rsidRPr="005D437A" w:rsidRDefault="009A5848" w:rsidP="009A5848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FF427A7" w14:textId="77777777" w:rsidR="009A5848" w:rsidRPr="005D437A" w:rsidRDefault="009A5848" w:rsidP="009A5848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4A203A3" w14:textId="77777777" w:rsidR="009A5848" w:rsidRPr="005D437A" w:rsidRDefault="009A5848" w:rsidP="009A584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D437A">
        <w:rPr>
          <w:rFonts w:ascii="Arial" w:hAnsi="Arial" w:cs="Arial"/>
          <w:sz w:val="24"/>
          <w:szCs w:val="24"/>
        </w:rPr>
        <w:t>Pouczenie:</w:t>
      </w:r>
    </w:p>
    <w:p w14:paraId="3672797B" w14:textId="77777777" w:rsidR="009A5848" w:rsidRPr="005D437A" w:rsidRDefault="009A5848" w:rsidP="009A5848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0AB216C" w14:textId="3D10003D" w:rsidR="009A5848" w:rsidRPr="005D437A" w:rsidRDefault="009A5848" w:rsidP="009A584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D437A">
        <w:rPr>
          <w:rFonts w:ascii="Arial" w:hAnsi="Arial" w:cs="Arial"/>
          <w:sz w:val="24"/>
          <w:szCs w:val="24"/>
        </w:rPr>
        <w:t xml:space="preserve">Zgodnie z art. 10 ust. 4 ustawy z dnia 9 marca 2017 r. </w:t>
      </w:r>
      <w:r w:rsidR="001C6290">
        <w:rPr>
          <w:rFonts w:ascii="Arial" w:hAnsi="Arial" w:cs="Arial"/>
          <w:sz w:val="24"/>
          <w:szCs w:val="24"/>
        </w:rPr>
        <w:t>od</w:t>
      </w:r>
      <w:r w:rsidRPr="005D437A">
        <w:rPr>
          <w:rFonts w:ascii="Arial" w:hAnsi="Arial" w:cs="Arial"/>
          <w:sz w:val="24"/>
          <w:szCs w:val="24"/>
        </w:rPr>
        <w:t xml:space="preserve"> niniejsze</w:t>
      </w:r>
      <w:r w:rsidR="001C6290">
        <w:rPr>
          <w:rFonts w:ascii="Arial" w:hAnsi="Arial" w:cs="Arial"/>
          <w:sz w:val="24"/>
          <w:szCs w:val="24"/>
        </w:rPr>
        <w:t>go</w:t>
      </w:r>
      <w:r w:rsidRPr="005D437A">
        <w:rPr>
          <w:rFonts w:ascii="Arial" w:hAnsi="Arial" w:cs="Arial"/>
          <w:sz w:val="24"/>
          <w:szCs w:val="24"/>
        </w:rPr>
        <w:t xml:space="preserve"> postanowieni</w:t>
      </w:r>
      <w:r w:rsidR="001C6290">
        <w:rPr>
          <w:rFonts w:ascii="Arial" w:hAnsi="Arial" w:cs="Arial"/>
          <w:sz w:val="24"/>
          <w:szCs w:val="24"/>
        </w:rPr>
        <w:t>a</w:t>
      </w:r>
      <w:r w:rsidRPr="005D437A">
        <w:rPr>
          <w:rFonts w:ascii="Arial" w:hAnsi="Arial" w:cs="Arial"/>
          <w:sz w:val="24"/>
          <w:szCs w:val="24"/>
        </w:rPr>
        <w:t xml:space="preserve"> nie przysługuje środek zaskarżenia. </w:t>
      </w:r>
    </w:p>
    <w:p w14:paraId="202E1FDA" w14:textId="77777777" w:rsidR="009A5848" w:rsidRPr="005D437A" w:rsidRDefault="009A5848" w:rsidP="009A584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D437A">
        <w:rPr>
          <w:rFonts w:ascii="Arial" w:hAnsi="Arial" w:cs="Arial"/>
          <w:sz w:val="24"/>
          <w:szCs w:val="24"/>
        </w:rPr>
        <w:t>Zgodnie z art. 16 ust. 4 tej ustawy, zawiadomienie</w:t>
      </w:r>
      <w:r>
        <w:rPr>
          <w:rFonts w:ascii="Arial" w:hAnsi="Arial" w:cs="Arial"/>
          <w:sz w:val="24"/>
          <w:szCs w:val="24"/>
        </w:rPr>
        <w:t xml:space="preserve"> o wydaniu postanowienia</w:t>
      </w:r>
      <w:r w:rsidRPr="005D437A">
        <w:rPr>
          <w:rFonts w:ascii="Arial" w:hAnsi="Arial" w:cs="Arial"/>
          <w:sz w:val="24"/>
          <w:szCs w:val="24"/>
        </w:rPr>
        <w:t xml:space="preserve"> uważa się za dokonane po upływie 7 dni od dnia publicznego ogłoszenia.</w:t>
      </w:r>
    </w:p>
    <w:p w14:paraId="6F23F071" w14:textId="59136E94" w:rsidR="00865728" w:rsidRPr="009A5848" w:rsidRDefault="00865728" w:rsidP="009A5848"/>
    <w:sectPr w:rsidR="00865728" w:rsidRPr="009A5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A4504"/>
    <w:multiLevelType w:val="hybridMultilevel"/>
    <w:tmpl w:val="F5F20DC2"/>
    <w:lvl w:ilvl="0" w:tplc="F0BAC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853FC"/>
    <w:multiLevelType w:val="hybridMultilevel"/>
    <w:tmpl w:val="A1CEED14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F90E34DC">
      <w:start w:val="1"/>
      <w:numFmt w:val="lowerLetter"/>
      <w:lvlText w:val="%2)"/>
      <w:lvlJc w:val="left"/>
      <w:pPr>
        <w:ind w:left="2640" w:hanging="360"/>
      </w:pPr>
      <w:rPr>
        <w:rFonts w:hint="default"/>
      </w:rPr>
    </w:lvl>
    <w:lvl w:ilvl="2" w:tplc="BCA0B94C">
      <w:start w:val="2"/>
      <w:numFmt w:val="bullet"/>
      <w:lvlText w:val=""/>
      <w:lvlJc w:val="left"/>
      <w:pPr>
        <w:ind w:left="3540" w:hanging="360"/>
      </w:pPr>
      <w:rPr>
        <w:rFonts w:ascii="Symbol" w:eastAsia="Calibri" w:hAnsi="Symbol"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15"/>
    <w:rsid w:val="000143D2"/>
    <w:rsid w:val="00047556"/>
    <w:rsid w:val="001C6290"/>
    <w:rsid w:val="002D7F7E"/>
    <w:rsid w:val="00312B38"/>
    <w:rsid w:val="00541E2F"/>
    <w:rsid w:val="005D7077"/>
    <w:rsid w:val="00655C9A"/>
    <w:rsid w:val="0080469F"/>
    <w:rsid w:val="008209E7"/>
    <w:rsid w:val="0084706A"/>
    <w:rsid w:val="00865728"/>
    <w:rsid w:val="008F7A0C"/>
    <w:rsid w:val="00917A0A"/>
    <w:rsid w:val="0099050D"/>
    <w:rsid w:val="009A5848"/>
    <w:rsid w:val="009A5BEF"/>
    <w:rsid w:val="00A420F1"/>
    <w:rsid w:val="00A42775"/>
    <w:rsid w:val="00BC79DE"/>
    <w:rsid w:val="00C43BEB"/>
    <w:rsid w:val="00CC1150"/>
    <w:rsid w:val="00DC6738"/>
    <w:rsid w:val="00DD0C8F"/>
    <w:rsid w:val="00EF0CC8"/>
    <w:rsid w:val="00F27A15"/>
    <w:rsid w:val="00F57ABD"/>
    <w:rsid w:val="00F6584E"/>
    <w:rsid w:val="00FC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45BB"/>
  <w15:chartTrackingRefBased/>
  <w15:docId w15:val="{DB2E81B4-31DA-4DE7-859C-25F3FEE5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848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5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3A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3A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3A5F"/>
    <w:rPr>
      <w:rFonts w:ascii="Calibri" w:eastAsia="Times New Roman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A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A5F"/>
    <w:rPr>
      <w:rFonts w:ascii="Calibri" w:eastAsia="Times New Roman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Dorota  (DPA)</dc:creator>
  <cp:keywords/>
  <dc:description/>
  <cp:lastModifiedBy>Jasińska Dorota  (DPA)</cp:lastModifiedBy>
  <cp:revision>8</cp:revision>
  <dcterms:created xsi:type="dcterms:W3CDTF">2021-12-27T09:54:00Z</dcterms:created>
  <dcterms:modified xsi:type="dcterms:W3CDTF">2021-12-27T11:46:00Z</dcterms:modified>
</cp:coreProperties>
</file>