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E7B6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7564902E" w14:textId="77777777" w:rsid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3426DC6D" w14:textId="54BF4C70" w:rsidR="00EB04FE" w:rsidRP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DE3CF7">
        <w:rPr>
          <w:rFonts w:ascii="Times New Roman" w:hAnsi="Times New Roman" w:cs="Times New Roman"/>
          <w:b/>
          <w:sz w:val="24"/>
          <w:szCs w:val="24"/>
        </w:rPr>
        <w:t>nr</w:t>
      </w:r>
      <w:r w:rsidR="0012032E">
        <w:rPr>
          <w:rFonts w:ascii="Times New Roman" w:hAnsi="Times New Roman" w:cs="Times New Roman"/>
          <w:b/>
          <w:sz w:val="24"/>
          <w:szCs w:val="24"/>
        </w:rPr>
        <w:t xml:space="preserve"> BB-II.221.30.2024</w:t>
      </w:r>
    </w:p>
    <w:p w14:paraId="51E31AFD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08F2A23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5F504C77" w14:textId="25D9BE9C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Zakres i częstotliwość </w:t>
      </w:r>
      <w:r w:rsidR="00BC4395" w:rsidRPr="00BC4395">
        <w:rPr>
          <w:rFonts w:ascii="Times New Roman" w:hAnsi="Times New Roman" w:cs="Times New Roman"/>
          <w:b/>
          <w:sz w:val="24"/>
          <w:szCs w:val="24"/>
        </w:rPr>
        <w:t>usług</w:t>
      </w:r>
      <w:r w:rsidRPr="00EB04FE">
        <w:rPr>
          <w:rFonts w:ascii="Times New Roman" w:hAnsi="Times New Roman" w:cs="Times New Roman"/>
          <w:b/>
          <w:sz w:val="24"/>
          <w:szCs w:val="24"/>
        </w:rPr>
        <w:t xml:space="preserve"> konserwacyjnych</w:t>
      </w:r>
    </w:p>
    <w:p w14:paraId="26926393" w14:textId="77777777" w:rsid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w budynku przy ul. Chopina 1 w Warszawie</w:t>
      </w:r>
    </w:p>
    <w:p w14:paraId="6FFBED4A" w14:textId="48B2AA20" w:rsidR="0076730F" w:rsidRPr="0076730F" w:rsidRDefault="0076730F" w:rsidP="007673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0F">
        <w:rPr>
          <w:rFonts w:ascii="Times New Roman" w:hAnsi="Times New Roman" w:cs="Times New Roman"/>
          <w:b/>
          <w:sz w:val="24"/>
          <w:szCs w:val="24"/>
        </w:rPr>
        <w:t>dotycząc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6730F">
        <w:rPr>
          <w:rFonts w:ascii="Times New Roman" w:hAnsi="Times New Roman" w:cs="Times New Roman"/>
          <w:b/>
          <w:sz w:val="24"/>
          <w:szCs w:val="24"/>
        </w:rPr>
        <w:t xml:space="preserve"> posiadanej przez Zamawiającego infrastruktury</w:t>
      </w:r>
    </w:p>
    <w:p w14:paraId="187C260A" w14:textId="77777777" w:rsidR="0076730F" w:rsidRPr="00EB04FE" w:rsidRDefault="0076730F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2B8EC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4FFF3541" w14:textId="0F1308F0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CA47E0">
        <w:rPr>
          <w:rFonts w:ascii="Times New Roman" w:hAnsi="Times New Roman" w:cs="Times New Roman"/>
          <w:sz w:val="24"/>
          <w:szCs w:val="24"/>
        </w:rPr>
        <w:t>owe</w:t>
      </w:r>
      <w:r w:rsidR="0075448B">
        <w:rPr>
          <w:rFonts w:ascii="Times New Roman" w:hAnsi="Times New Roman" w:cs="Times New Roman"/>
          <w:sz w:val="24"/>
          <w:szCs w:val="24"/>
        </w:rPr>
        <w:t>j</w:t>
      </w:r>
      <w:r w:rsidRPr="00EB04FE">
        <w:rPr>
          <w:rFonts w:ascii="Times New Roman" w:hAnsi="Times New Roman" w:cs="Times New Roman"/>
          <w:sz w:val="24"/>
          <w:szCs w:val="24"/>
        </w:rPr>
        <w:t>, systemów wczesnej detekcji dymu oraz systemów oddymiania.</w:t>
      </w:r>
    </w:p>
    <w:p w14:paraId="0CAAF00F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8231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5CF66F82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7520C5BC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czy centrale, tablice i panele wskazują stan dozorowania;</w:t>
      </w:r>
    </w:p>
    <w:p w14:paraId="054EB2A3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każdą nieprawidłowość zgłosić zgodnie z postanowieniami umowy i niezwłocznie usunąć.</w:t>
      </w:r>
    </w:p>
    <w:p w14:paraId="0F329BF9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2396557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595A2819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72C12DCE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 wskaźników, a każdą nieprawidłowość zgłosić zgodnie z postanowieniami umowy.</w:t>
      </w:r>
    </w:p>
    <w:p w14:paraId="4828C78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5F7AE2E6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85F8A7E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8A18CD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24E640B9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łącza przekazującego alarmy pożarowe do straży pożarnej lub centrum obsługi zdalnej;</w:t>
      </w:r>
    </w:p>
    <w:p w14:paraId="304DC14A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31FD03AF" w14:textId="180B1274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lastRenderedPageBreak/>
        <w:t xml:space="preserve">wszelkie nieprawidłowości zgłosić zgodnie z </w:t>
      </w:r>
      <w:r w:rsidR="00350BF8">
        <w:rPr>
          <w:rFonts w:ascii="Times New Roman" w:hAnsi="Times New Roman" w:cs="Times New Roman"/>
          <w:sz w:val="24"/>
          <w:szCs w:val="24"/>
        </w:rPr>
        <w:t>postanowieniami</w:t>
      </w:r>
      <w:r w:rsidRPr="00EB04FE">
        <w:rPr>
          <w:rFonts w:ascii="Times New Roman" w:hAnsi="Times New Roman" w:cs="Times New Roman"/>
          <w:sz w:val="24"/>
          <w:szCs w:val="24"/>
        </w:rPr>
        <w:t xml:space="preserve"> umowy i niezwłocznie usunąć.</w:t>
      </w:r>
    </w:p>
    <w:p w14:paraId="2B5EBAC0" w14:textId="77777777" w:rsidR="00D44D52" w:rsidRDefault="00D44D52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7AC8" w14:textId="42A867F5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44600D0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33E1364A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 kwartalnej,</w:t>
      </w:r>
    </w:p>
    <w:p w14:paraId="61EC7FCF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3E39E0E3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4D7534D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2479D84E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716BEFE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EE993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D33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890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52B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804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F47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9C5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9A11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A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8F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97F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0A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779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D51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4BA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910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ABB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9CE4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29B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A41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1F7BBA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3840D83F" w:rsidR="00D87896" w:rsidRPr="001F7BBA" w:rsidRDefault="002B6F30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D87896" w:rsidRPr="001F7BBA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D87896" w:rsidRPr="001F7BBA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1CBC0486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 pożarow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, typ TELSAP 2100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 xml:space="preserve"> i typ POLON 6000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65F4153C" w:rsidR="00D87896" w:rsidRPr="001F7BBA" w:rsidRDefault="00AC7170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896"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</w:tr>
      <w:tr w:rsidR="00D87896" w:rsidRPr="001F7BBA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22 szt.</w:t>
            </w:r>
          </w:p>
        </w:tc>
      </w:tr>
      <w:tr w:rsidR="00D87896" w:rsidRPr="001F7BBA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350 szt.</w:t>
            </w:r>
          </w:p>
        </w:tc>
      </w:tr>
      <w:tr w:rsidR="00D87896" w:rsidRPr="001F7BBA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D87896" w:rsidRPr="001F7BBA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</w:tbl>
    <w:p w14:paraId="65DFD751" w14:textId="77777777" w:rsidR="00BB3644" w:rsidRPr="001F7BBA" w:rsidRDefault="00BB3644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</w:p>
    <w:p w14:paraId="315CBCBF" w14:textId="77777777" w:rsidR="00EB04FE" w:rsidRPr="001F7BBA" w:rsidRDefault="00EB04FE" w:rsidP="001F7BBA">
      <w:pPr>
        <w:rPr>
          <w:sz w:val="24"/>
          <w:szCs w:val="24"/>
        </w:rPr>
      </w:pPr>
    </w:p>
    <w:p w14:paraId="4DC1BE2F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CA9DFE7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6F580CB1" w14:textId="77777777" w:rsidR="00B342B0" w:rsidRPr="00BC4395" w:rsidRDefault="00B342B0">
      <w:pPr>
        <w:rPr>
          <w:rFonts w:ascii="Times New Roman" w:hAnsi="Times New Roman" w:cs="Times New Roman"/>
          <w:sz w:val="24"/>
          <w:szCs w:val="24"/>
        </w:rPr>
      </w:pPr>
    </w:p>
    <w:sectPr w:rsidR="00B342B0" w:rsidRPr="00BC4395" w:rsidSect="00D96E49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46CE9" w14:textId="77777777" w:rsidR="00D96E49" w:rsidRDefault="00D96E49">
      <w:pPr>
        <w:spacing w:after="0" w:line="240" w:lineRule="auto"/>
      </w:pPr>
      <w:r>
        <w:separator/>
      </w:r>
    </w:p>
  </w:endnote>
  <w:endnote w:type="continuationSeparator" w:id="0">
    <w:p w14:paraId="11B40DB5" w14:textId="77777777" w:rsidR="00D96E49" w:rsidRDefault="00D9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57B1" w14:textId="77777777" w:rsidR="002F7E87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2F7E87" w:rsidRDefault="002F7E87">
    <w:pPr>
      <w:pStyle w:val="Stopka"/>
      <w:ind w:right="360"/>
    </w:pPr>
  </w:p>
  <w:p w14:paraId="5711945D" w14:textId="77777777" w:rsidR="002F7E87" w:rsidRDefault="002F7E87"/>
  <w:p w14:paraId="5875927E" w14:textId="77777777" w:rsidR="002F7E87" w:rsidRDefault="002F7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0C264" w14:textId="77777777" w:rsidR="002F7E87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2F7E87" w:rsidRDefault="002F7E87">
    <w:pPr>
      <w:pStyle w:val="Stopka"/>
      <w:ind w:right="360"/>
    </w:pPr>
  </w:p>
  <w:p w14:paraId="571EFD4E" w14:textId="77777777" w:rsidR="002F7E87" w:rsidRDefault="002F7E87"/>
  <w:p w14:paraId="5AE88F0C" w14:textId="77777777" w:rsidR="002F7E87" w:rsidRDefault="002F7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6D2F0" w14:textId="77777777" w:rsidR="00D96E49" w:rsidRDefault="00D96E49">
      <w:pPr>
        <w:spacing w:after="0" w:line="240" w:lineRule="auto"/>
      </w:pPr>
      <w:r>
        <w:separator/>
      </w:r>
    </w:p>
  </w:footnote>
  <w:footnote w:type="continuationSeparator" w:id="0">
    <w:p w14:paraId="488B0A71" w14:textId="77777777" w:rsidR="00D96E49" w:rsidRDefault="00D9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050314"/>
    <w:rsid w:val="00062478"/>
    <w:rsid w:val="0012032E"/>
    <w:rsid w:val="0018115C"/>
    <w:rsid w:val="001F7BBA"/>
    <w:rsid w:val="002B6F30"/>
    <w:rsid w:val="002F7E87"/>
    <w:rsid w:val="00350BF8"/>
    <w:rsid w:val="00362C6A"/>
    <w:rsid w:val="00524C04"/>
    <w:rsid w:val="00616439"/>
    <w:rsid w:val="0075448B"/>
    <w:rsid w:val="0076730F"/>
    <w:rsid w:val="009B2E56"/>
    <w:rsid w:val="009E6863"/>
    <w:rsid w:val="00AC7170"/>
    <w:rsid w:val="00B342B0"/>
    <w:rsid w:val="00BB3644"/>
    <w:rsid w:val="00BC4395"/>
    <w:rsid w:val="00BF54B6"/>
    <w:rsid w:val="00C4464E"/>
    <w:rsid w:val="00C670FB"/>
    <w:rsid w:val="00CA47E0"/>
    <w:rsid w:val="00D44D52"/>
    <w:rsid w:val="00D87896"/>
    <w:rsid w:val="00D96E49"/>
    <w:rsid w:val="00DE3CF7"/>
    <w:rsid w:val="00E66341"/>
    <w:rsid w:val="00EB04FE"/>
    <w:rsid w:val="00F16967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2024-06-07T08:48:00Z</dcterms:created>
  <dcterms:modified xsi:type="dcterms:W3CDTF">2024-08-21T08:12:00Z</dcterms:modified>
</cp:coreProperties>
</file>