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8716" w14:textId="710D2761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AF9783D" wp14:editId="2C05AEBC">
            <wp:extent cx="259080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8109" w14:textId="3EADC628" w:rsidR="007B2F0A" w:rsidRPr="007B2F0A" w:rsidRDefault="007B2F0A" w:rsidP="007B2F0A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B32093" w14:textId="6E637CDA" w:rsidR="00AE6B8A" w:rsidRDefault="00AE6B8A" w:rsidP="007B2F0A">
      <w:pPr>
        <w:suppressAutoHyphens/>
        <w:spacing w:before="360" w:after="20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                                                           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Warszawa,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17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stycznia 2021 r.</w:t>
      </w:r>
    </w:p>
    <w:p w14:paraId="16F94969" w14:textId="2F48E819" w:rsidR="007B2F0A" w:rsidRPr="007B2F0A" w:rsidRDefault="007B2F0A" w:rsidP="007B2F0A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  <w:t>Przewodniczący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                    </w:t>
      </w:r>
    </w:p>
    <w:p w14:paraId="748202B4" w14:textId="77777777" w:rsidR="007B2F0A" w:rsidRPr="007B2F0A" w:rsidRDefault="007B2F0A" w:rsidP="007B2F0A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>Sygn. akt KR VI R 9/20</w:t>
      </w:r>
    </w:p>
    <w:p w14:paraId="22F0E092" w14:textId="1618B08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DPA-VI.9130.14.2020 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0DE3FAAA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ZAWIADOMIENIE</w:t>
      </w:r>
    </w:p>
    <w:p w14:paraId="5E5EE78C" w14:textId="4C38DC45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9E5D2E0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(Dz.U. z 2021 r. poz. 795) w zw. z art. 38 ust. 1 oraz art. 16 ust. 3 i 4 </w:t>
      </w:r>
      <w:r w:rsidRPr="007B2F0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Dz.U. z </w:t>
      </w:r>
      <w:r w:rsidRPr="007B2F0A">
        <w:rPr>
          <w:rFonts w:ascii="Arial" w:eastAsia="Calibri" w:hAnsi="Arial" w:cs="Arial"/>
          <w:sz w:val="28"/>
          <w:szCs w:val="28"/>
        </w:rPr>
        <w:t>2021 r. poz. 735)</w:t>
      </w:r>
    </w:p>
    <w:p w14:paraId="00D7E699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</w:p>
    <w:p w14:paraId="75B61B93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7B2F0A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 zawiadamiam</w:t>
      </w:r>
    </w:p>
    <w:p w14:paraId="664CC5BF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2A4B129F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7B2F0A">
        <w:rPr>
          <w:rFonts w:ascii="Arial" w:eastAsia="Calibri" w:hAnsi="Arial" w:cs="Arial"/>
          <w:sz w:val="28"/>
          <w:szCs w:val="28"/>
        </w:rPr>
        <w:t xml:space="preserve">o zakończeniu postępowania rozpoznawczego w sprawie o sygn. akt KR VI R </w:t>
      </w:r>
      <w:r w:rsidRPr="007B2F0A">
        <w:rPr>
          <w:rFonts w:ascii="Arial" w:eastAsia="Times New Roman" w:hAnsi="Arial" w:cs="Arial"/>
          <w:bCs/>
          <w:sz w:val="28"/>
          <w:szCs w:val="28"/>
          <w:lang w:eastAsia="pl-PL"/>
        </w:rPr>
        <w:t>9/20</w:t>
      </w: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w sprawie:</w:t>
      </w:r>
    </w:p>
    <w:p w14:paraId="1D161643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decyzji Prezydenta m.st. Warszawy z dnia 21 lutego 2000 r., nr 47/2000, dotyczącej nieruchomości położnej w Warszawie przy ul. Fundamentowej 48, stanowiącej działkę ewidencyjną nr 13 z obrębu 3-05-12, dla której Sąd Rejonowy dla Warszawy - Mokotowa w Warszawie XV Wydział Ksiąg Wieczystych prowadzi księgę wieczystą nr WA6M/00201652/3, dawne oznaczenie wykazem hipotecznym nr ,,Gocław nr hip 126 W-3263” oraz dotyczącej gruntu o powierzchni 50 m</w:t>
      </w:r>
      <w:r w:rsidRPr="007B2F0A">
        <w:rPr>
          <w:rFonts w:ascii="Arial" w:eastAsia="Times New Roman" w:hAnsi="Arial" w:cs="Arial"/>
          <w:bCs/>
          <w:sz w:val="28"/>
          <w:szCs w:val="28"/>
          <w:vertAlign w:val="superscript"/>
          <w:lang w:eastAsia="zh-CN"/>
        </w:rPr>
        <w:t>2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pochodzącego z dawnej nieruchomości hipotecznej ,,Gocław nr hip 126 W-3263”, przeznaczonego pod ulicę Fundamentową i ulicę Świętosławską, stanowiącego działkę ewidencyjna nr 5/1 z obrębu 3-05-12, o powierzchni 32 m</w:t>
      </w:r>
      <w:r w:rsidRPr="007B2F0A">
        <w:rPr>
          <w:rFonts w:ascii="Arial" w:eastAsia="Times New Roman" w:hAnsi="Arial" w:cs="Arial"/>
          <w:bCs/>
          <w:sz w:val="28"/>
          <w:szCs w:val="28"/>
          <w:vertAlign w:val="superscript"/>
          <w:lang w:eastAsia="zh-CN"/>
        </w:rPr>
        <w:t xml:space="preserve">2 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oraz działkę ewidencyjną nr 12 z obrębu 3-05-12, o powierzchni 18 m</w:t>
      </w:r>
      <w:r w:rsidRPr="007B2F0A">
        <w:rPr>
          <w:rFonts w:ascii="Arial" w:eastAsia="Times New Roman" w:hAnsi="Arial" w:cs="Arial"/>
          <w:bCs/>
          <w:sz w:val="28"/>
          <w:szCs w:val="28"/>
          <w:vertAlign w:val="superscript"/>
          <w:lang w:eastAsia="zh-CN"/>
        </w:rPr>
        <w:t>2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.</w:t>
      </w:r>
    </w:p>
    <w:p w14:paraId="7360BA2A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ab/>
        <w:t xml:space="preserve">Informuję, że w terminie 7 dni od dnia doręczenia niniejszego zawiadomienia, strona ma prawo wypowiedzieć się co do zebranych dowodów i materiałów oraz zgłoszonych żądań. </w:t>
      </w:r>
    </w:p>
    <w:p w14:paraId="60D2D571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ab/>
        <w:t>Powyższe zawiadomienie uznaje się za skutecznie doręczone po upływie 7 dni od daty ogłoszenia.</w:t>
      </w:r>
    </w:p>
    <w:p w14:paraId="1353376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A804A38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26AC3936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381B91A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91C87C2" w14:textId="77777777" w:rsidR="00994608" w:rsidRPr="007B2F0A" w:rsidRDefault="00994608" w:rsidP="007B2F0A">
      <w:pPr>
        <w:spacing w:before="360" w:line="360" w:lineRule="auto"/>
        <w:rPr>
          <w:rFonts w:ascii="Arial" w:hAnsi="Arial" w:cs="Arial"/>
          <w:sz w:val="24"/>
          <w:szCs w:val="24"/>
        </w:rPr>
      </w:pPr>
    </w:p>
    <w:sectPr w:rsidR="00994608" w:rsidRPr="007B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0A"/>
    <w:rsid w:val="00247A15"/>
    <w:rsid w:val="002F0972"/>
    <w:rsid w:val="00314A81"/>
    <w:rsid w:val="00340DCB"/>
    <w:rsid w:val="00376BB0"/>
    <w:rsid w:val="004505FF"/>
    <w:rsid w:val="007B2F0A"/>
    <w:rsid w:val="00994608"/>
    <w:rsid w:val="009E576D"/>
    <w:rsid w:val="00A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E6B"/>
  <w15:chartTrackingRefBased/>
  <w15:docId w15:val="{20DC2E01-952F-4591-A8F2-2CE9AD2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żądań, KR VI R 9/20, ul. Fundamentowa 48.</dc:title>
  <dc:subject/>
  <dc:creator>Warchoł Marcin  (DPA)</dc:creator>
  <cp:keywords/>
  <dc:description/>
  <cp:lastModifiedBy>Warchoł Marcin  (DPA)</cp:lastModifiedBy>
  <cp:revision>3</cp:revision>
  <dcterms:created xsi:type="dcterms:W3CDTF">2022-01-18T13:32:00Z</dcterms:created>
  <dcterms:modified xsi:type="dcterms:W3CDTF">2022-01-18T14:04:00Z</dcterms:modified>
</cp:coreProperties>
</file>