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9EAD" w14:textId="56FEF5E3" w:rsidR="00BF55FE" w:rsidRPr="009C2194" w:rsidRDefault="005024C8" w:rsidP="009C2194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9C2194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4E69BC1D" w14:textId="1BD640B8" w:rsidR="00AE0C05" w:rsidRPr="009C2194" w:rsidRDefault="00AC253A" w:rsidP="009C2194">
      <w:p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C2194">
        <w:rPr>
          <w:rFonts w:ascii="Arial" w:hAnsi="Arial" w:cs="Arial"/>
          <w:color w:val="000000" w:themeColor="text1"/>
          <w:sz w:val="28"/>
          <w:szCs w:val="28"/>
          <w:lang w:eastAsia="pl-PL"/>
        </w:rPr>
        <w:t>Warszawa,</w:t>
      </w:r>
      <w:r w:rsidR="006655B8" w:rsidRPr="009C2194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3F729B" w:rsidRPr="009C2194">
        <w:rPr>
          <w:rFonts w:ascii="Arial" w:hAnsi="Arial" w:cs="Arial"/>
          <w:color w:val="000000" w:themeColor="text1"/>
          <w:sz w:val="28"/>
          <w:szCs w:val="28"/>
          <w:lang w:eastAsia="pl-PL"/>
        </w:rPr>
        <w:t>5 października</w:t>
      </w:r>
      <w:r w:rsidR="008608D1" w:rsidRPr="009C2194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5D40C2" w:rsidRPr="009C2194">
        <w:rPr>
          <w:rFonts w:ascii="Arial" w:hAnsi="Arial" w:cs="Arial"/>
          <w:color w:val="000000" w:themeColor="text1"/>
          <w:sz w:val="28"/>
          <w:szCs w:val="28"/>
          <w:lang w:eastAsia="pl-PL"/>
        </w:rPr>
        <w:t>2022</w:t>
      </w:r>
      <w:r w:rsidR="00AE0C05" w:rsidRPr="009C2194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r.</w:t>
      </w:r>
    </w:p>
    <w:p w14:paraId="49627F93" w14:textId="260BA046" w:rsidR="00A11609" w:rsidRPr="009C2194" w:rsidRDefault="00AE0C05" w:rsidP="009C2194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9C2194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Sygn. akt </w:t>
      </w:r>
      <w:r w:rsidR="009B63E9" w:rsidRPr="009C2194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KR </w:t>
      </w:r>
      <w:r w:rsidR="005D40C2" w:rsidRPr="009C2194">
        <w:rPr>
          <w:rFonts w:ascii="Arial" w:hAnsi="Arial" w:cs="Arial"/>
          <w:color w:val="000000" w:themeColor="text1"/>
          <w:sz w:val="28"/>
          <w:szCs w:val="28"/>
          <w:lang w:eastAsia="pl-PL"/>
        </w:rPr>
        <w:t>V</w:t>
      </w:r>
      <w:r w:rsidR="009B63E9" w:rsidRPr="009C2194">
        <w:rPr>
          <w:rFonts w:ascii="Arial" w:hAnsi="Arial" w:cs="Arial"/>
          <w:color w:val="000000" w:themeColor="text1"/>
          <w:sz w:val="28"/>
          <w:szCs w:val="28"/>
          <w:lang w:eastAsia="pl-PL"/>
        </w:rPr>
        <w:t>I R</w:t>
      </w:r>
      <w:r w:rsidR="00DE3A79" w:rsidRPr="009C2194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3B73D0" w:rsidRPr="009C2194">
        <w:rPr>
          <w:rFonts w:ascii="Arial" w:hAnsi="Arial" w:cs="Arial"/>
          <w:color w:val="000000" w:themeColor="text1"/>
          <w:sz w:val="28"/>
          <w:szCs w:val="28"/>
          <w:lang w:eastAsia="pl-PL"/>
        </w:rPr>
        <w:t>56</w:t>
      </w:r>
      <w:r w:rsidR="009C2194" w:rsidRPr="009C2194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ukośnik </w:t>
      </w:r>
      <w:r w:rsidR="00FA4A01" w:rsidRPr="009C2194">
        <w:rPr>
          <w:rFonts w:ascii="Arial" w:hAnsi="Arial" w:cs="Arial"/>
          <w:color w:val="000000" w:themeColor="text1"/>
          <w:sz w:val="28"/>
          <w:szCs w:val="28"/>
          <w:lang w:eastAsia="pl-PL"/>
        </w:rPr>
        <w:t>22</w:t>
      </w:r>
    </w:p>
    <w:p w14:paraId="397D4480" w14:textId="0E2BF0EA" w:rsidR="00267145" w:rsidRPr="009C2194" w:rsidRDefault="005D40C2" w:rsidP="009C2194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9C2194">
        <w:rPr>
          <w:rFonts w:ascii="Arial" w:hAnsi="Arial" w:cs="Arial"/>
          <w:color w:val="000000" w:themeColor="text1"/>
          <w:sz w:val="28"/>
          <w:szCs w:val="28"/>
          <w:lang w:eastAsia="pl-PL"/>
        </w:rPr>
        <w:t>DPA</w:t>
      </w:r>
      <w:r w:rsidR="00CB5C19" w:rsidRPr="009C2194">
        <w:rPr>
          <w:rFonts w:ascii="Arial" w:hAnsi="Arial" w:cs="Arial"/>
          <w:color w:val="000000" w:themeColor="text1"/>
          <w:sz w:val="28"/>
          <w:szCs w:val="28"/>
          <w:lang w:eastAsia="pl-PL"/>
        </w:rPr>
        <w:t>-VI.9130.</w:t>
      </w:r>
      <w:r w:rsidR="00A05DE6" w:rsidRPr="009C2194">
        <w:rPr>
          <w:rFonts w:ascii="Arial" w:hAnsi="Arial" w:cs="Arial"/>
          <w:color w:val="000000" w:themeColor="text1"/>
          <w:sz w:val="28"/>
          <w:szCs w:val="28"/>
          <w:lang w:eastAsia="pl-PL"/>
        </w:rPr>
        <w:t>24</w:t>
      </w:r>
      <w:r w:rsidR="00CB5C19" w:rsidRPr="009C2194">
        <w:rPr>
          <w:rFonts w:ascii="Arial" w:hAnsi="Arial" w:cs="Arial"/>
          <w:color w:val="000000" w:themeColor="text1"/>
          <w:sz w:val="28"/>
          <w:szCs w:val="28"/>
          <w:lang w:eastAsia="pl-PL"/>
        </w:rPr>
        <w:t>.2022</w:t>
      </w:r>
    </w:p>
    <w:p w14:paraId="15B9B6B9" w14:textId="77777777" w:rsidR="00EC4C2B" w:rsidRPr="009C2194" w:rsidRDefault="00EC4C2B" w:rsidP="009C2194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C2194">
        <w:rPr>
          <w:rFonts w:ascii="Arial" w:hAnsi="Arial" w:cs="Arial"/>
          <w:color w:val="000000" w:themeColor="text1"/>
          <w:sz w:val="28"/>
          <w:szCs w:val="28"/>
        </w:rPr>
        <w:t>POSTANOWIENIE</w:t>
      </w:r>
    </w:p>
    <w:p w14:paraId="6DFDA261" w14:textId="221FFBB9" w:rsidR="00EC4C2B" w:rsidRPr="009C2194" w:rsidRDefault="00806E72" w:rsidP="009C2194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C2194">
        <w:rPr>
          <w:rFonts w:ascii="Arial" w:hAnsi="Arial" w:cs="Arial"/>
          <w:bCs/>
          <w:color w:val="000000" w:themeColor="text1"/>
          <w:sz w:val="28"/>
          <w:szCs w:val="28"/>
        </w:rPr>
        <w:t>Komisja d</w:t>
      </w:r>
      <w:r w:rsidR="00EC4C2B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o spraw </w:t>
      </w:r>
      <w:r w:rsidR="00666DC4" w:rsidRPr="009C2194">
        <w:rPr>
          <w:rFonts w:ascii="Arial" w:hAnsi="Arial" w:cs="Arial"/>
          <w:bCs/>
          <w:color w:val="000000" w:themeColor="text1"/>
          <w:sz w:val="28"/>
          <w:szCs w:val="28"/>
        </w:rPr>
        <w:t>reprywatyzacji</w:t>
      </w:r>
      <w:r w:rsidR="006B52D8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66DC4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nieruchomości warszawskich </w:t>
      </w:r>
      <w:r w:rsidR="00EC4C2B" w:rsidRPr="009C2194">
        <w:rPr>
          <w:rFonts w:ascii="Arial" w:hAnsi="Arial" w:cs="Arial"/>
          <w:bCs/>
          <w:color w:val="000000" w:themeColor="text1"/>
          <w:sz w:val="28"/>
          <w:szCs w:val="28"/>
        </w:rPr>
        <w:t>w składzie:</w:t>
      </w:r>
    </w:p>
    <w:p w14:paraId="364B6218" w14:textId="77777777" w:rsidR="00EC4C2B" w:rsidRPr="009C2194" w:rsidRDefault="00E11E4B" w:rsidP="009C2194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C2194">
        <w:rPr>
          <w:rFonts w:ascii="Arial" w:hAnsi="Arial" w:cs="Arial"/>
          <w:color w:val="000000" w:themeColor="text1"/>
          <w:sz w:val="28"/>
          <w:szCs w:val="28"/>
        </w:rPr>
        <w:t>Przewodniczą</w:t>
      </w:r>
      <w:r w:rsidR="00A5106F" w:rsidRPr="009C2194">
        <w:rPr>
          <w:rFonts w:ascii="Arial" w:hAnsi="Arial" w:cs="Arial"/>
          <w:color w:val="000000" w:themeColor="text1"/>
          <w:sz w:val="28"/>
          <w:szCs w:val="28"/>
        </w:rPr>
        <w:t>cy</w:t>
      </w:r>
      <w:r w:rsidR="00EC4C2B" w:rsidRPr="009C2194">
        <w:rPr>
          <w:rFonts w:ascii="Arial" w:hAnsi="Arial" w:cs="Arial"/>
          <w:color w:val="000000" w:themeColor="text1"/>
          <w:sz w:val="28"/>
          <w:szCs w:val="28"/>
        </w:rPr>
        <w:t xml:space="preserve"> Komisji: </w:t>
      </w:r>
    </w:p>
    <w:p w14:paraId="04FEFA21" w14:textId="77777777" w:rsidR="00E11E4B" w:rsidRPr="009C2194" w:rsidRDefault="00DE3A79" w:rsidP="009C2194">
      <w:pPr>
        <w:pStyle w:val="Nagwek1"/>
        <w:spacing w:before="0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C2194">
        <w:rPr>
          <w:rFonts w:ascii="Arial" w:hAnsi="Arial" w:cs="Arial"/>
          <w:bCs/>
          <w:color w:val="000000" w:themeColor="text1"/>
          <w:sz w:val="28"/>
          <w:szCs w:val="28"/>
        </w:rPr>
        <w:t>Sebastian Kaleta</w:t>
      </w:r>
    </w:p>
    <w:p w14:paraId="44CE7B6F" w14:textId="77777777" w:rsidR="00C03F6C" w:rsidRPr="009C2194" w:rsidRDefault="00C03F6C" w:rsidP="009C2194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C2194">
        <w:rPr>
          <w:rFonts w:ascii="Arial" w:hAnsi="Arial" w:cs="Arial"/>
          <w:color w:val="000000" w:themeColor="text1"/>
          <w:sz w:val="28"/>
          <w:szCs w:val="28"/>
        </w:rPr>
        <w:t xml:space="preserve">Członkowie Komisji: </w:t>
      </w:r>
    </w:p>
    <w:p w14:paraId="40623B0C" w14:textId="77777777" w:rsidR="00D7757B" w:rsidRPr="009C2194" w:rsidRDefault="00D7757B" w:rsidP="009C2194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C2194">
        <w:rPr>
          <w:rFonts w:ascii="Arial" w:hAnsi="Arial" w:cs="Arial"/>
          <w:color w:val="000000" w:themeColor="text1"/>
          <w:sz w:val="28"/>
          <w:szCs w:val="28"/>
        </w:rPr>
        <w:t>Łukasz Kondratko, Robert Kropiwnicki, Paweł Lisiecki, Jan Mosiński, Bartłomiej Opaliński, Sławomir Potapowicz</w:t>
      </w:r>
    </w:p>
    <w:p w14:paraId="356C23AC" w14:textId="7D142171" w:rsidR="00267145" w:rsidRPr="009C2194" w:rsidRDefault="00EE50BB" w:rsidP="009C2194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po przeprowadzeniu </w:t>
      </w:r>
      <w:r w:rsidR="005D40C2" w:rsidRPr="009C2194">
        <w:rPr>
          <w:rFonts w:ascii="Arial" w:hAnsi="Arial" w:cs="Arial"/>
          <w:bCs/>
          <w:color w:val="000000" w:themeColor="text1"/>
          <w:sz w:val="28"/>
          <w:szCs w:val="28"/>
        </w:rPr>
        <w:t>w dniu</w:t>
      </w:r>
      <w:r w:rsidR="002E3DF2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F729B" w:rsidRPr="009C2194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5 października </w:t>
      </w:r>
      <w:r w:rsidR="005D40C2" w:rsidRPr="009C2194">
        <w:rPr>
          <w:rFonts w:ascii="Arial" w:hAnsi="Arial" w:cs="Arial"/>
          <w:bCs/>
          <w:color w:val="000000" w:themeColor="text1"/>
          <w:sz w:val="28"/>
          <w:szCs w:val="28"/>
        </w:rPr>
        <w:t>2022 r. na posiedzeniu niejawnym</w:t>
      </w:r>
      <w:r w:rsidR="005D40C2" w:rsidRPr="009C219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A3A52" w:rsidRPr="009C2194">
        <w:rPr>
          <w:rFonts w:ascii="Arial" w:hAnsi="Arial" w:cs="Arial"/>
          <w:bCs/>
          <w:color w:val="000000" w:themeColor="text1"/>
          <w:sz w:val="28"/>
          <w:szCs w:val="28"/>
        </w:rPr>
        <w:t>czynności sprawdzających w celu stwierdzenia, czy istnieją podstawy do wszczę</w:t>
      </w:r>
      <w:r w:rsidR="006B52D8" w:rsidRPr="009C2194">
        <w:rPr>
          <w:rFonts w:ascii="Arial" w:hAnsi="Arial" w:cs="Arial"/>
          <w:bCs/>
          <w:color w:val="000000" w:themeColor="text1"/>
          <w:sz w:val="28"/>
          <w:szCs w:val="28"/>
        </w:rPr>
        <w:t>cia postępowania rozpoznawczego</w:t>
      </w:r>
    </w:p>
    <w:p w14:paraId="1749CC37" w14:textId="78E332E7" w:rsidR="00E54684" w:rsidRPr="009C2194" w:rsidRDefault="00EC4C2B" w:rsidP="009C2194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C2194">
        <w:rPr>
          <w:rFonts w:ascii="Arial" w:hAnsi="Arial" w:cs="Arial"/>
          <w:color w:val="000000" w:themeColor="text1"/>
          <w:sz w:val="28"/>
          <w:szCs w:val="28"/>
        </w:rPr>
        <w:lastRenderedPageBreak/>
        <w:t>postanawia:</w:t>
      </w:r>
    </w:p>
    <w:p w14:paraId="052C2B0F" w14:textId="7B4CD375" w:rsidR="00575978" w:rsidRPr="009C2194" w:rsidRDefault="00EC4C2B" w:rsidP="009C2194">
      <w:pPr>
        <w:numPr>
          <w:ilvl w:val="0"/>
          <w:numId w:val="19"/>
        </w:numPr>
        <w:spacing w:after="480" w:line="360" w:lineRule="auto"/>
        <w:ind w:left="714" w:hanging="357"/>
        <w:rPr>
          <w:rFonts w:ascii="Arial" w:hAnsi="Arial" w:cs="Arial"/>
          <w:color w:val="000000" w:themeColor="text1"/>
          <w:sz w:val="28"/>
          <w:szCs w:val="28"/>
        </w:rPr>
      </w:pPr>
      <w:r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na podstawie art. </w:t>
      </w:r>
      <w:r w:rsidR="00E54684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art. 15 ust. 2 i ust. 3, art. 16 ust. 1 i ust. 2 w zw. z art. 16 a ust. 1 </w:t>
      </w:r>
      <w:r w:rsidR="00BF55FE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54684" w:rsidRPr="009C2194">
        <w:rPr>
          <w:rFonts w:ascii="Arial" w:hAnsi="Arial" w:cs="Arial"/>
          <w:bCs/>
          <w:color w:val="000000" w:themeColor="text1"/>
          <w:sz w:val="28"/>
          <w:szCs w:val="28"/>
        </w:rPr>
        <w:t>i ust.</w:t>
      </w:r>
      <w:r w:rsidR="00F32C47" w:rsidRPr="009C2194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E54684" w:rsidRPr="009C2194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E54684" w:rsidRPr="009C219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F4FF3" w:rsidRPr="009C2194">
        <w:rPr>
          <w:rFonts w:ascii="Arial" w:hAnsi="Arial" w:cs="Arial"/>
          <w:bCs/>
          <w:color w:val="000000" w:themeColor="text1"/>
          <w:sz w:val="28"/>
          <w:szCs w:val="28"/>
        </w:rPr>
        <w:t>ustawy z dnia 9 marca 2017 r. o szczególnych zasadach usuwania skutków prawnych decyzji reprywatyzacyjnych dotyczących nieruchomości warszawskich, wydanych z</w:t>
      </w:r>
      <w:r w:rsidR="002E3DF2" w:rsidRPr="009C2194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FF4FF3" w:rsidRPr="009C2194">
        <w:rPr>
          <w:rFonts w:ascii="Arial" w:hAnsi="Arial" w:cs="Arial"/>
          <w:bCs/>
          <w:color w:val="000000" w:themeColor="text1"/>
          <w:sz w:val="28"/>
          <w:szCs w:val="28"/>
        </w:rPr>
        <w:t>naruszeniem prawa (Dz</w:t>
      </w:r>
      <w:r w:rsidR="009C2194" w:rsidRPr="009C2194">
        <w:rPr>
          <w:rFonts w:ascii="Arial" w:hAnsi="Arial" w:cs="Arial"/>
          <w:bCs/>
          <w:color w:val="000000" w:themeColor="text1"/>
          <w:sz w:val="28"/>
          <w:szCs w:val="28"/>
        </w:rPr>
        <w:t>iennik</w:t>
      </w:r>
      <w:r w:rsidR="00FF4FF3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U</w:t>
      </w:r>
      <w:r w:rsidR="009C2194" w:rsidRPr="009C2194">
        <w:rPr>
          <w:rFonts w:ascii="Arial" w:hAnsi="Arial" w:cs="Arial"/>
          <w:bCs/>
          <w:color w:val="000000" w:themeColor="text1"/>
          <w:sz w:val="28"/>
          <w:szCs w:val="28"/>
        </w:rPr>
        <w:t>staw</w:t>
      </w:r>
      <w:r w:rsidR="00FF4FF3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z 20</w:t>
      </w:r>
      <w:r w:rsidR="003C692D" w:rsidRPr="009C2194">
        <w:rPr>
          <w:rFonts w:ascii="Arial" w:hAnsi="Arial" w:cs="Arial"/>
          <w:bCs/>
          <w:color w:val="000000" w:themeColor="text1"/>
          <w:sz w:val="28"/>
          <w:szCs w:val="28"/>
        </w:rPr>
        <w:t>21</w:t>
      </w:r>
      <w:r w:rsidR="00FF4FF3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r. poz. </w:t>
      </w:r>
      <w:r w:rsidR="003C692D" w:rsidRPr="009C2194">
        <w:rPr>
          <w:rFonts w:ascii="Arial" w:hAnsi="Arial" w:cs="Arial"/>
          <w:bCs/>
          <w:color w:val="000000" w:themeColor="text1"/>
          <w:sz w:val="28"/>
          <w:szCs w:val="28"/>
        </w:rPr>
        <w:t>795</w:t>
      </w:r>
      <w:r w:rsidR="00FF4FF3" w:rsidRPr="009C2194">
        <w:rPr>
          <w:rFonts w:ascii="Arial" w:hAnsi="Arial" w:cs="Arial"/>
          <w:bCs/>
          <w:color w:val="000000" w:themeColor="text1"/>
          <w:sz w:val="28"/>
          <w:szCs w:val="28"/>
        </w:rPr>
        <w:t>, dalej: ustawa)</w:t>
      </w:r>
      <w:r w:rsidRPr="009C2194">
        <w:rPr>
          <w:rFonts w:ascii="Arial" w:hAnsi="Arial" w:cs="Arial"/>
          <w:bCs/>
          <w:i/>
          <w:color w:val="000000" w:themeColor="text1"/>
          <w:sz w:val="28"/>
          <w:szCs w:val="28"/>
        </w:rPr>
        <w:t xml:space="preserve">, </w:t>
      </w:r>
      <w:r w:rsidRPr="009C2194">
        <w:rPr>
          <w:rFonts w:ascii="Arial" w:hAnsi="Arial" w:cs="Arial"/>
          <w:bCs/>
          <w:color w:val="000000" w:themeColor="text1"/>
          <w:sz w:val="28"/>
          <w:szCs w:val="28"/>
        </w:rPr>
        <w:t>wszcząć</w:t>
      </w:r>
      <w:r w:rsidR="00FF1511" w:rsidRPr="009C219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1F6074" w:rsidRPr="009C2194">
        <w:rPr>
          <w:rFonts w:ascii="Arial" w:hAnsi="Arial" w:cs="Arial"/>
          <w:bCs/>
          <w:color w:val="000000" w:themeColor="text1"/>
          <w:sz w:val="28"/>
          <w:szCs w:val="28"/>
        </w:rPr>
        <w:t>z</w:t>
      </w:r>
      <w:r w:rsidR="00FF1511" w:rsidRPr="009C219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1F6074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urzędu </w:t>
      </w:r>
      <w:r w:rsidR="004732C0" w:rsidRPr="009C2194">
        <w:rPr>
          <w:rFonts w:ascii="Arial" w:hAnsi="Arial" w:cs="Arial"/>
          <w:bCs/>
          <w:color w:val="000000" w:themeColor="text1"/>
          <w:sz w:val="28"/>
          <w:szCs w:val="28"/>
        </w:rPr>
        <w:t>postępowanie rozpoznawcze w</w:t>
      </w:r>
      <w:r w:rsidR="00EA1493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9C2194">
        <w:rPr>
          <w:rFonts w:ascii="Arial" w:hAnsi="Arial" w:cs="Arial"/>
          <w:bCs/>
          <w:color w:val="000000" w:themeColor="text1"/>
          <w:sz w:val="28"/>
          <w:szCs w:val="28"/>
        </w:rPr>
        <w:t>sprawie</w:t>
      </w:r>
      <w:r w:rsidR="005B1BD9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decyzji Prezydenta m.st. Warszawy z</w:t>
      </w:r>
      <w:r w:rsidR="003B73D0" w:rsidRPr="009C219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5B1BD9" w:rsidRPr="009C2194">
        <w:rPr>
          <w:rFonts w:ascii="Arial" w:hAnsi="Arial" w:cs="Arial"/>
          <w:bCs/>
          <w:color w:val="000000" w:themeColor="text1"/>
          <w:sz w:val="28"/>
          <w:szCs w:val="28"/>
        </w:rPr>
        <w:t>dnia</w:t>
      </w:r>
      <w:r w:rsidR="00FA4A01" w:rsidRPr="009C219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FA4A01" w:rsidRPr="009C2194">
        <w:rPr>
          <w:rFonts w:ascii="Arial" w:hAnsi="Arial" w:cs="Arial"/>
          <w:bCs/>
          <w:color w:val="000000" w:themeColor="text1"/>
          <w:sz w:val="28"/>
          <w:szCs w:val="28"/>
        </w:rPr>
        <w:t>listopada</w:t>
      </w:r>
      <w:r w:rsidR="00FA4A01" w:rsidRPr="009C219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754312" w:rsidRPr="009C2194">
        <w:rPr>
          <w:rFonts w:ascii="Arial" w:hAnsi="Arial" w:cs="Arial"/>
          <w:bCs/>
          <w:color w:val="000000" w:themeColor="text1"/>
          <w:sz w:val="28"/>
          <w:szCs w:val="28"/>
        </w:rPr>
        <w:t>201</w:t>
      </w:r>
      <w:r w:rsidR="00FA4A01" w:rsidRPr="009C2194">
        <w:rPr>
          <w:rFonts w:ascii="Arial" w:hAnsi="Arial" w:cs="Arial"/>
          <w:bCs/>
          <w:color w:val="000000" w:themeColor="text1"/>
          <w:sz w:val="28"/>
          <w:szCs w:val="28"/>
        </w:rPr>
        <w:t>4</w:t>
      </w:r>
      <w:r w:rsidR="00754312" w:rsidRPr="009C2194">
        <w:rPr>
          <w:rFonts w:ascii="Arial" w:hAnsi="Arial" w:cs="Arial"/>
          <w:bCs/>
          <w:color w:val="000000" w:themeColor="text1"/>
          <w:sz w:val="28"/>
          <w:szCs w:val="28"/>
        </w:rPr>
        <w:t> r.</w:t>
      </w:r>
      <w:r w:rsidR="00E54684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54312" w:rsidRPr="009C2194">
        <w:rPr>
          <w:rFonts w:ascii="Arial" w:hAnsi="Arial" w:cs="Arial"/>
          <w:bCs/>
          <w:color w:val="000000" w:themeColor="text1"/>
          <w:sz w:val="28"/>
          <w:szCs w:val="28"/>
        </w:rPr>
        <w:t>nr</w:t>
      </w:r>
      <w:r w:rsidR="00FA4A01" w:rsidRPr="009C219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E54684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107DE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ustanawiającej prawo użytkowania wieczystego do </w:t>
      </w:r>
      <w:r w:rsidR="00FA4A01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niezabudowanego </w:t>
      </w:r>
      <w:r w:rsidR="001107DE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gruntu </w:t>
      </w:r>
      <w:r w:rsidR="00ED6A3F" w:rsidRPr="009C2194">
        <w:rPr>
          <w:rFonts w:ascii="Arial" w:hAnsi="Arial" w:cs="Arial"/>
          <w:bCs/>
          <w:color w:val="000000" w:themeColor="text1"/>
          <w:sz w:val="28"/>
          <w:szCs w:val="28"/>
        </w:rPr>
        <w:t>o powierzchni 62</w:t>
      </w:r>
      <w:r w:rsidR="003B73D0" w:rsidRPr="009C219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05121A" w:rsidRPr="009C219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ED6A3F" w:rsidRPr="009C2194">
        <w:rPr>
          <w:rFonts w:ascii="Arial" w:hAnsi="Arial" w:cs="Arial"/>
          <w:bCs/>
          <w:color w:val="000000" w:themeColor="text1"/>
          <w:sz w:val="28"/>
          <w:szCs w:val="28"/>
        </w:rPr>
        <w:t>m</w:t>
      </w:r>
      <w:r w:rsidR="00ED6A3F" w:rsidRPr="009C2194">
        <w:rPr>
          <w:rFonts w:ascii="Arial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="0005121A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4792C" w:rsidRPr="009C2194">
        <w:rPr>
          <w:rFonts w:ascii="Arial" w:hAnsi="Arial" w:cs="Arial"/>
          <w:bCs/>
          <w:color w:val="000000" w:themeColor="text1"/>
          <w:sz w:val="28"/>
          <w:szCs w:val="28"/>
        </w:rPr>
        <w:t>położone</w:t>
      </w:r>
      <w:r w:rsidR="001107DE" w:rsidRPr="009C2194">
        <w:rPr>
          <w:rFonts w:ascii="Arial" w:hAnsi="Arial" w:cs="Arial"/>
          <w:bCs/>
          <w:color w:val="000000" w:themeColor="text1"/>
          <w:sz w:val="28"/>
          <w:szCs w:val="28"/>
        </w:rPr>
        <w:t>go</w:t>
      </w:r>
      <w:r w:rsidR="0004792C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w</w:t>
      </w:r>
      <w:r w:rsidR="002E3DF2" w:rsidRPr="009C2194">
        <w:rPr>
          <w:rFonts w:ascii="Arial" w:hAnsi="Arial" w:cs="Arial"/>
          <w:bCs/>
          <w:color w:val="000000" w:themeColor="text1"/>
          <w:sz w:val="28"/>
          <w:szCs w:val="28"/>
        </w:rPr>
        <w:t> </w:t>
      </w:r>
      <w:r w:rsidR="0005121A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04792C" w:rsidRPr="009C2194">
        <w:rPr>
          <w:rFonts w:ascii="Arial" w:hAnsi="Arial" w:cs="Arial"/>
          <w:bCs/>
          <w:color w:val="000000" w:themeColor="text1"/>
          <w:sz w:val="28"/>
          <w:szCs w:val="28"/>
        </w:rPr>
        <w:t>Warszawie</w:t>
      </w:r>
      <w:r w:rsidR="00754312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przy ul. </w:t>
      </w:r>
      <w:r w:rsidR="00FA4A01" w:rsidRPr="009C2194">
        <w:rPr>
          <w:rFonts w:ascii="Arial" w:hAnsi="Arial" w:cs="Arial"/>
          <w:bCs/>
          <w:color w:val="000000" w:themeColor="text1"/>
          <w:sz w:val="28"/>
          <w:szCs w:val="28"/>
        </w:rPr>
        <w:t>Emilii Plater</w:t>
      </w:r>
      <w:r w:rsidR="00440E18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(d</w:t>
      </w:r>
      <w:r w:rsidR="003B73D0" w:rsidRPr="009C2194">
        <w:rPr>
          <w:rFonts w:ascii="Arial" w:hAnsi="Arial" w:cs="Arial"/>
          <w:bCs/>
          <w:color w:val="000000" w:themeColor="text1"/>
          <w:sz w:val="28"/>
          <w:szCs w:val="28"/>
        </w:rPr>
        <w:t>awna ul.</w:t>
      </w:r>
      <w:r w:rsidR="00440E18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Sienna 30 róg Śliskiej 23)</w:t>
      </w:r>
      <w:r w:rsidR="00CB7F13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04792C" w:rsidRPr="009C2194">
        <w:rPr>
          <w:rFonts w:ascii="Arial" w:hAnsi="Arial" w:cs="Arial"/>
          <w:bCs/>
          <w:color w:val="000000" w:themeColor="text1"/>
          <w:sz w:val="28"/>
          <w:szCs w:val="28"/>
        </w:rPr>
        <w:t>stanowiące</w:t>
      </w:r>
      <w:r w:rsidR="001107DE" w:rsidRPr="009C2194">
        <w:rPr>
          <w:rFonts w:ascii="Arial" w:hAnsi="Arial" w:cs="Arial"/>
          <w:bCs/>
          <w:color w:val="000000" w:themeColor="text1"/>
          <w:sz w:val="28"/>
          <w:szCs w:val="28"/>
        </w:rPr>
        <w:t>go</w:t>
      </w:r>
      <w:r w:rsidR="0004792C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działk</w:t>
      </w:r>
      <w:r w:rsidR="00754312" w:rsidRPr="009C2194">
        <w:rPr>
          <w:rFonts w:ascii="Arial" w:hAnsi="Arial" w:cs="Arial"/>
          <w:bCs/>
          <w:color w:val="000000" w:themeColor="text1"/>
          <w:sz w:val="28"/>
          <w:szCs w:val="28"/>
        </w:rPr>
        <w:t>ę</w:t>
      </w:r>
      <w:r w:rsidR="0004792C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ewidencyjn</w:t>
      </w:r>
      <w:r w:rsidR="00754312" w:rsidRPr="009C2194">
        <w:rPr>
          <w:rFonts w:ascii="Arial" w:hAnsi="Arial" w:cs="Arial"/>
          <w:bCs/>
          <w:color w:val="000000" w:themeColor="text1"/>
          <w:sz w:val="28"/>
          <w:szCs w:val="28"/>
        </w:rPr>
        <w:t>ą</w:t>
      </w:r>
      <w:r w:rsidR="0004792C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nr </w:t>
      </w:r>
      <w:r w:rsidR="00BF55FE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3C692D" w:rsidRPr="009C2194">
        <w:rPr>
          <w:rFonts w:ascii="Arial" w:hAnsi="Arial" w:cs="Arial"/>
          <w:bCs/>
          <w:color w:val="000000" w:themeColor="text1"/>
          <w:sz w:val="28"/>
          <w:szCs w:val="28"/>
        </w:rPr>
        <w:t>z obrębu</w:t>
      </w:r>
      <w:r w:rsidR="00BF55FE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E54684" w:rsidRPr="009C2194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3C692D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dla któr</w:t>
      </w:r>
      <w:r w:rsidR="00FA4A01" w:rsidRPr="009C2194">
        <w:rPr>
          <w:rFonts w:ascii="Arial" w:hAnsi="Arial" w:cs="Arial"/>
          <w:bCs/>
          <w:color w:val="000000" w:themeColor="text1"/>
          <w:sz w:val="28"/>
          <w:szCs w:val="28"/>
        </w:rPr>
        <w:t>ej</w:t>
      </w:r>
      <w:r w:rsidR="003C692D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Sąd Rejonowy dla W - M w </w:t>
      </w:r>
      <w:proofErr w:type="spellStart"/>
      <w:r w:rsidR="003C692D" w:rsidRPr="009C2194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3C692D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prowadzi księgę wieczystą </w:t>
      </w:r>
      <w:r w:rsidR="001107DE" w:rsidRPr="009C2194">
        <w:rPr>
          <w:rFonts w:ascii="Arial" w:hAnsi="Arial" w:cs="Arial"/>
          <w:bCs/>
          <w:color w:val="000000" w:themeColor="text1"/>
          <w:sz w:val="28"/>
          <w:szCs w:val="28"/>
        </w:rPr>
        <w:t>nr</w:t>
      </w:r>
      <w:r w:rsidR="00FA4A01" w:rsidRPr="009C219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BF55FE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A4C94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(poprzednio:</w:t>
      </w:r>
      <w:r w:rsidR="00BF55FE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A4C94" w:rsidRPr="009C2194">
        <w:rPr>
          <w:rFonts w:ascii="Arial" w:hAnsi="Arial" w:cs="Arial"/>
          <w:bCs/>
          <w:color w:val="000000" w:themeColor="text1"/>
          <w:sz w:val="28"/>
          <w:szCs w:val="28"/>
        </w:rPr>
        <w:t>)</w:t>
      </w:r>
      <w:r w:rsidR="00CB7F13" w:rsidRPr="009C2194">
        <w:rPr>
          <w:rFonts w:ascii="Arial" w:hAnsi="Arial" w:cs="Arial"/>
          <w:bCs/>
          <w:color w:val="000000" w:themeColor="text1"/>
          <w:sz w:val="28"/>
          <w:szCs w:val="28"/>
        </w:rPr>
        <w:t>, dawne oznaczenie numerem hipotecznym</w:t>
      </w:r>
      <w:r w:rsidR="005024C8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B7F13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800DA9" w:rsidRPr="009C2194">
        <w:rPr>
          <w:rFonts w:ascii="Arial" w:hAnsi="Arial" w:cs="Arial"/>
          <w:bCs/>
          <w:color w:val="000000" w:themeColor="text1"/>
          <w:sz w:val="28"/>
          <w:szCs w:val="28"/>
        </w:rPr>
        <w:t>z udziałem stron: Miasta Stołecznego Warszawy</w:t>
      </w:r>
      <w:r w:rsidR="004F4C5A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267145" w:rsidRPr="009C2194">
        <w:rPr>
          <w:rFonts w:ascii="Arial" w:hAnsi="Arial" w:cs="Arial"/>
          <w:bCs/>
          <w:color w:val="000000" w:themeColor="text1"/>
          <w:sz w:val="28"/>
          <w:szCs w:val="28"/>
        </w:rPr>
        <w:t>Prokuratora Regionaln</w:t>
      </w:r>
      <w:r w:rsidR="009F4B30" w:rsidRPr="009C2194">
        <w:rPr>
          <w:rFonts w:ascii="Arial" w:hAnsi="Arial" w:cs="Arial"/>
          <w:bCs/>
          <w:color w:val="000000" w:themeColor="text1"/>
          <w:sz w:val="28"/>
          <w:szCs w:val="28"/>
        </w:rPr>
        <w:t>ego</w:t>
      </w:r>
      <w:r w:rsidR="00267145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w </w:t>
      </w:r>
      <w:proofErr w:type="spellStart"/>
      <w:r w:rsidR="00267145" w:rsidRPr="009C2194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bookmarkStart w:id="0" w:name="_Hlk112663239"/>
      <w:proofErr w:type="spellEnd"/>
      <w:r w:rsidR="009C2194" w:rsidRPr="009C2194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8608D1" w:rsidRPr="009C2194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4F4C5A" w:rsidRPr="009C2194">
        <w:rPr>
          <w:rFonts w:ascii="Arial" w:hAnsi="Arial" w:cs="Arial"/>
          <w:bCs/>
          <w:color w:val="000000" w:themeColor="text1"/>
          <w:sz w:val="28"/>
          <w:szCs w:val="28"/>
        </w:rPr>
        <w:t>P</w:t>
      </w:r>
      <w:r w:rsidR="00BF55FE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4F4C5A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z siedzibą w </w:t>
      </w:r>
      <w:proofErr w:type="spellStart"/>
      <w:r w:rsidR="004F4C5A" w:rsidRPr="009C2194">
        <w:rPr>
          <w:rFonts w:ascii="Arial" w:hAnsi="Arial" w:cs="Arial"/>
          <w:bCs/>
          <w:color w:val="000000" w:themeColor="text1"/>
          <w:sz w:val="28"/>
          <w:szCs w:val="28"/>
        </w:rPr>
        <w:t>W</w:t>
      </w:r>
      <w:proofErr w:type="spellEnd"/>
      <w:r w:rsidR="00BF55FE" w:rsidRPr="009C2194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FA4A01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bookmarkEnd w:id="0"/>
      <w:r w:rsidR="00FA4A01" w:rsidRPr="009C2194">
        <w:rPr>
          <w:rFonts w:ascii="Arial" w:hAnsi="Arial" w:cs="Arial"/>
          <w:bCs/>
          <w:color w:val="000000" w:themeColor="text1"/>
          <w:sz w:val="28"/>
          <w:szCs w:val="28"/>
        </w:rPr>
        <w:t>i M</w:t>
      </w:r>
      <w:r w:rsidR="00BF55FE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A</w:t>
      </w:r>
      <w:r w:rsidR="00FA4A01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M</w:t>
      </w:r>
      <w:r w:rsidR="00562084" w:rsidRPr="009C2194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04BBA6FB" w14:textId="655E683F" w:rsidR="00CB7F13" w:rsidRPr="009C2194" w:rsidRDefault="00EC4C2B" w:rsidP="009C2194">
      <w:pPr>
        <w:numPr>
          <w:ilvl w:val="0"/>
          <w:numId w:val="19"/>
        </w:numPr>
        <w:spacing w:after="480" w:line="360" w:lineRule="auto"/>
        <w:ind w:left="714" w:hanging="357"/>
        <w:rPr>
          <w:rFonts w:ascii="Arial" w:hAnsi="Arial" w:cs="Arial"/>
          <w:color w:val="000000" w:themeColor="text1"/>
          <w:sz w:val="28"/>
          <w:szCs w:val="28"/>
        </w:rPr>
      </w:pPr>
      <w:r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na podstawie art. 16 ust. </w:t>
      </w:r>
      <w:r w:rsidR="00352896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2 i ust. </w:t>
      </w:r>
      <w:r w:rsidR="00FA775B" w:rsidRPr="009C2194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6B52D8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42358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ustawy, zawiadomić </w:t>
      </w:r>
      <w:r w:rsidR="00C95242" w:rsidRPr="009C2194">
        <w:rPr>
          <w:rFonts w:ascii="Arial" w:hAnsi="Arial" w:cs="Arial"/>
          <w:bCs/>
          <w:color w:val="000000" w:themeColor="text1"/>
          <w:sz w:val="28"/>
          <w:szCs w:val="28"/>
        </w:rPr>
        <w:t>strony</w:t>
      </w:r>
      <w:r w:rsidR="006B52D8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9C2194">
        <w:rPr>
          <w:rFonts w:ascii="Arial" w:hAnsi="Arial" w:cs="Arial"/>
          <w:bCs/>
          <w:color w:val="000000" w:themeColor="text1"/>
          <w:sz w:val="28"/>
          <w:szCs w:val="28"/>
        </w:rPr>
        <w:t>o wszczęciu postępowania rozpoznawczego poprzez ogłoszenie w Biuletynie Informacji Publicznej</w:t>
      </w:r>
      <w:r w:rsidR="008D2BF3" w:rsidRPr="009C219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na stronie podmiotowej urzędu obsługującego Ministra Sprawiedliwości</w:t>
      </w:r>
      <w:r w:rsidRPr="009C2194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2E01ACF9" w14:textId="51943F75" w:rsidR="009050A3" w:rsidRPr="009C2194" w:rsidRDefault="00AE0C01" w:rsidP="009C2194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C2194">
        <w:rPr>
          <w:rFonts w:ascii="Arial" w:hAnsi="Arial" w:cs="Arial"/>
          <w:color w:val="000000" w:themeColor="text1"/>
          <w:sz w:val="28"/>
          <w:szCs w:val="28"/>
        </w:rPr>
        <w:lastRenderedPageBreak/>
        <w:t>Przewodnicząc</w:t>
      </w:r>
      <w:r w:rsidR="00DE3A79" w:rsidRPr="009C2194">
        <w:rPr>
          <w:rFonts w:ascii="Arial" w:hAnsi="Arial" w:cs="Arial"/>
          <w:color w:val="000000" w:themeColor="text1"/>
          <w:sz w:val="28"/>
          <w:szCs w:val="28"/>
        </w:rPr>
        <w:t>y</w:t>
      </w:r>
      <w:r w:rsidR="00D96712" w:rsidRPr="009C2194">
        <w:rPr>
          <w:rFonts w:ascii="Arial" w:hAnsi="Arial" w:cs="Arial"/>
          <w:color w:val="000000" w:themeColor="text1"/>
          <w:sz w:val="28"/>
          <w:szCs w:val="28"/>
        </w:rPr>
        <w:t xml:space="preserve"> Komisji</w:t>
      </w:r>
    </w:p>
    <w:p w14:paraId="692D3440" w14:textId="1121110B" w:rsidR="00524041" w:rsidRPr="009C2194" w:rsidRDefault="00AE0C01" w:rsidP="009C2194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C2194">
        <w:rPr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063A5C96" w14:textId="77777777" w:rsidR="008E6A76" w:rsidRPr="009C2194" w:rsidRDefault="00EC4C2B" w:rsidP="009C2194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9C2194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07FE9819" w14:textId="77777777" w:rsidR="00FA775B" w:rsidRPr="009C2194" w:rsidRDefault="008E6A76" w:rsidP="009C2194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C2194">
        <w:rPr>
          <w:rFonts w:ascii="Arial" w:hAnsi="Arial" w:cs="Arial"/>
          <w:bCs/>
          <w:color w:val="000000" w:themeColor="text1"/>
          <w:sz w:val="28"/>
          <w:szCs w:val="28"/>
        </w:rPr>
        <w:t>Zgodnie z art. 10 ust. 4 ustawy na niniejsze</w:t>
      </w:r>
      <w:r w:rsidR="006B52D8" w:rsidRPr="009C2194">
        <w:rPr>
          <w:rFonts w:ascii="Arial" w:hAnsi="Arial" w:cs="Arial"/>
          <w:bCs/>
          <w:color w:val="000000" w:themeColor="text1"/>
          <w:sz w:val="28"/>
          <w:szCs w:val="28"/>
        </w:rPr>
        <w:t xml:space="preserve"> postanowienie </w:t>
      </w:r>
      <w:r w:rsidRPr="009C2194">
        <w:rPr>
          <w:rFonts w:ascii="Arial" w:hAnsi="Arial" w:cs="Arial"/>
          <w:bCs/>
          <w:color w:val="000000" w:themeColor="text1"/>
          <w:sz w:val="28"/>
          <w:szCs w:val="28"/>
        </w:rPr>
        <w:t>nie przysługuje środek zaskarżenia.</w:t>
      </w:r>
    </w:p>
    <w:sectPr w:rsidR="00FA775B" w:rsidRPr="009C2194" w:rsidSect="00117A9D"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16F0" w14:textId="77777777" w:rsidR="005C152C" w:rsidRDefault="005C152C">
      <w:pPr>
        <w:spacing w:after="0" w:line="240" w:lineRule="auto"/>
      </w:pPr>
      <w:r>
        <w:separator/>
      </w:r>
    </w:p>
  </w:endnote>
  <w:endnote w:type="continuationSeparator" w:id="0">
    <w:p w14:paraId="72D1538A" w14:textId="77777777" w:rsidR="005C152C" w:rsidRDefault="005C1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4F19" w14:textId="77777777" w:rsidR="00F63F59" w:rsidRDefault="00F63F59">
    <w:pPr>
      <w:pStyle w:val="Stopka"/>
    </w:pPr>
  </w:p>
  <w:p w14:paraId="55D7396A" w14:textId="77777777" w:rsidR="00F63F59" w:rsidRDefault="00F63F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DB400" w14:textId="77777777" w:rsidR="005C152C" w:rsidRDefault="005C152C">
      <w:pPr>
        <w:spacing w:after="0" w:line="240" w:lineRule="auto"/>
      </w:pPr>
      <w:r>
        <w:separator/>
      </w:r>
    </w:p>
  </w:footnote>
  <w:footnote w:type="continuationSeparator" w:id="0">
    <w:p w14:paraId="1B642861" w14:textId="77777777" w:rsidR="005C152C" w:rsidRDefault="005C1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13367"/>
    <w:multiLevelType w:val="hybridMultilevel"/>
    <w:tmpl w:val="89700D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6414D6"/>
    <w:multiLevelType w:val="hybridMultilevel"/>
    <w:tmpl w:val="DF929A6E"/>
    <w:lvl w:ilvl="0" w:tplc="E7A2D3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787D1E"/>
    <w:multiLevelType w:val="hybridMultilevel"/>
    <w:tmpl w:val="60F07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58735">
    <w:abstractNumId w:val="8"/>
  </w:num>
  <w:num w:numId="2" w16cid:durableId="11710628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00924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7320562">
    <w:abstractNumId w:val="2"/>
  </w:num>
  <w:num w:numId="5" w16cid:durableId="1610238049">
    <w:abstractNumId w:val="19"/>
  </w:num>
  <w:num w:numId="6" w16cid:durableId="1791779971">
    <w:abstractNumId w:val="0"/>
  </w:num>
  <w:num w:numId="7" w16cid:durableId="1205218298">
    <w:abstractNumId w:val="15"/>
  </w:num>
  <w:num w:numId="8" w16cid:durableId="1432045164">
    <w:abstractNumId w:val="1"/>
  </w:num>
  <w:num w:numId="9" w16cid:durableId="1457720146">
    <w:abstractNumId w:val="9"/>
  </w:num>
  <w:num w:numId="10" w16cid:durableId="2064137508">
    <w:abstractNumId w:val="11"/>
  </w:num>
  <w:num w:numId="11" w16cid:durableId="1166826457">
    <w:abstractNumId w:val="10"/>
  </w:num>
  <w:num w:numId="12" w16cid:durableId="1825900037">
    <w:abstractNumId w:val="7"/>
  </w:num>
  <w:num w:numId="13" w16cid:durableId="639265854">
    <w:abstractNumId w:val="6"/>
  </w:num>
  <w:num w:numId="14" w16cid:durableId="1480683583">
    <w:abstractNumId w:val="12"/>
  </w:num>
  <w:num w:numId="15" w16cid:durableId="1623222394">
    <w:abstractNumId w:val="16"/>
  </w:num>
  <w:num w:numId="16" w16cid:durableId="1643273742">
    <w:abstractNumId w:val="5"/>
  </w:num>
  <w:num w:numId="17" w16cid:durableId="2080976698">
    <w:abstractNumId w:val="3"/>
  </w:num>
  <w:num w:numId="18" w16cid:durableId="214244248">
    <w:abstractNumId w:val="13"/>
  </w:num>
  <w:num w:numId="19" w16cid:durableId="1301424073">
    <w:abstractNumId w:val="14"/>
  </w:num>
  <w:num w:numId="20" w16cid:durableId="282610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108B6"/>
    <w:rsid w:val="00013357"/>
    <w:rsid w:val="000139D1"/>
    <w:rsid w:val="00025B40"/>
    <w:rsid w:val="0002641C"/>
    <w:rsid w:val="0002789A"/>
    <w:rsid w:val="000331F4"/>
    <w:rsid w:val="00040064"/>
    <w:rsid w:val="00040A54"/>
    <w:rsid w:val="00042F25"/>
    <w:rsid w:val="00046DA2"/>
    <w:rsid w:val="00047324"/>
    <w:rsid w:val="0004792C"/>
    <w:rsid w:val="0005121A"/>
    <w:rsid w:val="000644B9"/>
    <w:rsid w:val="0007309F"/>
    <w:rsid w:val="000758E0"/>
    <w:rsid w:val="0007774B"/>
    <w:rsid w:val="00080193"/>
    <w:rsid w:val="00082278"/>
    <w:rsid w:val="0008684E"/>
    <w:rsid w:val="00091663"/>
    <w:rsid w:val="00092EF1"/>
    <w:rsid w:val="000964E9"/>
    <w:rsid w:val="00097D4D"/>
    <w:rsid w:val="000A1E49"/>
    <w:rsid w:val="000A44CA"/>
    <w:rsid w:val="000B118D"/>
    <w:rsid w:val="000B1E89"/>
    <w:rsid w:val="000B36E5"/>
    <w:rsid w:val="000B4282"/>
    <w:rsid w:val="000B5A2F"/>
    <w:rsid w:val="000B62B2"/>
    <w:rsid w:val="000C1AFD"/>
    <w:rsid w:val="000C2C16"/>
    <w:rsid w:val="000C3E77"/>
    <w:rsid w:val="000C6260"/>
    <w:rsid w:val="000D10F2"/>
    <w:rsid w:val="000D4256"/>
    <w:rsid w:val="000D4E92"/>
    <w:rsid w:val="000D7F33"/>
    <w:rsid w:val="000E2A38"/>
    <w:rsid w:val="000E2BCC"/>
    <w:rsid w:val="000E7429"/>
    <w:rsid w:val="000F0F3A"/>
    <w:rsid w:val="000F472D"/>
    <w:rsid w:val="001034F1"/>
    <w:rsid w:val="001077A1"/>
    <w:rsid w:val="00110156"/>
    <w:rsid w:val="001107DE"/>
    <w:rsid w:val="001110E4"/>
    <w:rsid w:val="00115062"/>
    <w:rsid w:val="001171F5"/>
    <w:rsid w:val="00117A9D"/>
    <w:rsid w:val="00121BFB"/>
    <w:rsid w:val="001274A3"/>
    <w:rsid w:val="00142DCE"/>
    <w:rsid w:val="00142ECA"/>
    <w:rsid w:val="001447BB"/>
    <w:rsid w:val="001471DE"/>
    <w:rsid w:val="001564DE"/>
    <w:rsid w:val="00162E86"/>
    <w:rsid w:val="00163C7F"/>
    <w:rsid w:val="00164BBF"/>
    <w:rsid w:val="001712AA"/>
    <w:rsid w:val="00171646"/>
    <w:rsid w:val="0017405B"/>
    <w:rsid w:val="0017697C"/>
    <w:rsid w:val="00180C99"/>
    <w:rsid w:val="00183AEB"/>
    <w:rsid w:val="00184316"/>
    <w:rsid w:val="00192CFE"/>
    <w:rsid w:val="001A129B"/>
    <w:rsid w:val="001A68A6"/>
    <w:rsid w:val="001B2C92"/>
    <w:rsid w:val="001B550B"/>
    <w:rsid w:val="001B5528"/>
    <w:rsid w:val="001C0259"/>
    <w:rsid w:val="001C3AF4"/>
    <w:rsid w:val="001C5C5E"/>
    <w:rsid w:val="001D570E"/>
    <w:rsid w:val="001D6019"/>
    <w:rsid w:val="001D7BD8"/>
    <w:rsid w:val="001E1A48"/>
    <w:rsid w:val="001E654F"/>
    <w:rsid w:val="001F6074"/>
    <w:rsid w:val="00203DFA"/>
    <w:rsid w:val="00212B6A"/>
    <w:rsid w:val="002248CD"/>
    <w:rsid w:val="002308F1"/>
    <w:rsid w:val="002312C5"/>
    <w:rsid w:val="00232446"/>
    <w:rsid w:val="00233440"/>
    <w:rsid w:val="00237BD0"/>
    <w:rsid w:val="00241815"/>
    <w:rsid w:val="0024414A"/>
    <w:rsid w:val="00245779"/>
    <w:rsid w:val="0024591D"/>
    <w:rsid w:val="00250E61"/>
    <w:rsid w:val="002547D0"/>
    <w:rsid w:val="00255EFF"/>
    <w:rsid w:val="00257AA9"/>
    <w:rsid w:val="00267145"/>
    <w:rsid w:val="00273B54"/>
    <w:rsid w:val="00277B4D"/>
    <w:rsid w:val="00280426"/>
    <w:rsid w:val="002A7C44"/>
    <w:rsid w:val="002B1E42"/>
    <w:rsid w:val="002B41BB"/>
    <w:rsid w:val="002B4354"/>
    <w:rsid w:val="002C636F"/>
    <w:rsid w:val="002C6F2D"/>
    <w:rsid w:val="002D0BCC"/>
    <w:rsid w:val="002D489E"/>
    <w:rsid w:val="002E261D"/>
    <w:rsid w:val="002E3331"/>
    <w:rsid w:val="002E3DF2"/>
    <w:rsid w:val="002F0D9A"/>
    <w:rsid w:val="002F3DF6"/>
    <w:rsid w:val="002F5AA8"/>
    <w:rsid w:val="002F718E"/>
    <w:rsid w:val="00307DAE"/>
    <w:rsid w:val="00310654"/>
    <w:rsid w:val="00316F25"/>
    <w:rsid w:val="0031799C"/>
    <w:rsid w:val="003406AF"/>
    <w:rsid w:val="00340FFF"/>
    <w:rsid w:val="00350E0D"/>
    <w:rsid w:val="00352896"/>
    <w:rsid w:val="0035720C"/>
    <w:rsid w:val="00360CC7"/>
    <w:rsid w:val="00367461"/>
    <w:rsid w:val="003708BE"/>
    <w:rsid w:val="00383104"/>
    <w:rsid w:val="0039000C"/>
    <w:rsid w:val="003901FF"/>
    <w:rsid w:val="0039116B"/>
    <w:rsid w:val="00391DBE"/>
    <w:rsid w:val="003A1F12"/>
    <w:rsid w:val="003A466D"/>
    <w:rsid w:val="003A4ACF"/>
    <w:rsid w:val="003B2ADE"/>
    <w:rsid w:val="003B73D0"/>
    <w:rsid w:val="003C0B5F"/>
    <w:rsid w:val="003C3172"/>
    <w:rsid w:val="003C692D"/>
    <w:rsid w:val="003D483C"/>
    <w:rsid w:val="003E151F"/>
    <w:rsid w:val="003E1CA1"/>
    <w:rsid w:val="003E2A8E"/>
    <w:rsid w:val="003E39EB"/>
    <w:rsid w:val="003E6485"/>
    <w:rsid w:val="003E7204"/>
    <w:rsid w:val="003E7900"/>
    <w:rsid w:val="003F0045"/>
    <w:rsid w:val="003F0A65"/>
    <w:rsid w:val="003F15E3"/>
    <w:rsid w:val="003F18E2"/>
    <w:rsid w:val="003F59A3"/>
    <w:rsid w:val="003F729B"/>
    <w:rsid w:val="004104CE"/>
    <w:rsid w:val="00411B20"/>
    <w:rsid w:val="0042064E"/>
    <w:rsid w:val="00430EC2"/>
    <w:rsid w:val="00434FE5"/>
    <w:rsid w:val="00437F63"/>
    <w:rsid w:val="00440E18"/>
    <w:rsid w:val="00442358"/>
    <w:rsid w:val="0044245A"/>
    <w:rsid w:val="00456CC5"/>
    <w:rsid w:val="004601FF"/>
    <w:rsid w:val="004732C0"/>
    <w:rsid w:val="0047340F"/>
    <w:rsid w:val="0047350C"/>
    <w:rsid w:val="00474857"/>
    <w:rsid w:val="004749D5"/>
    <w:rsid w:val="00476BF7"/>
    <w:rsid w:val="00490A52"/>
    <w:rsid w:val="004919A8"/>
    <w:rsid w:val="004920A1"/>
    <w:rsid w:val="004A0BD4"/>
    <w:rsid w:val="004A1612"/>
    <w:rsid w:val="004A34FA"/>
    <w:rsid w:val="004A4C94"/>
    <w:rsid w:val="004B041B"/>
    <w:rsid w:val="004B08A1"/>
    <w:rsid w:val="004B0C3B"/>
    <w:rsid w:val="004B508C"/>
    <w:rsid w:val="004C12E1"/>
    <w:rsid w:val="004C6492"/>
    <w:rsid w:val="004D1450"/>
    <w:rsid w:val="004E0B0E"/>
    <w:rsid w:val="004E1A9F"/>
    <w:rsid w:val="004E22EE"/>
    <w:rsid w:val="004E42C0"/>
    <w:rsid w:val="004E5496"/>
    <w:rsid w:val="004E7327"/>
    <w:rsid w:val="004F4C5A"/>
    <w:rsid w:val="004F6C92"/>
    <w:rsid w:val="005020AF"/>
    <w:rsid w:val="005024C8"/>
    <w:rsid w:val="00505604"/>
    <w:rsid w:val="005079B7"/>
    <w:rsid w:val="0052062E"/>
    <w:rsid w:val="005228BB"/>
    <w:rsid w:val="00524041"/>
    <w:rsid w:val="0052413D"/>
    <w:rsid w:val="005252F6"/>
    <w:rsid w:val="00526158"/>
    <w:rsid w:val="005350E2"/>
    <w:rsid w:val="00535622"/>
    <w:rsid w:val="00546B62"/>
    <w:rsid w:val="005479B5"/>
    <w:rsid w:val="00550904"/>
    <w:rsid w:val="00562084"/>
    <w:rsid w:val="00572A7E"/>
    <w:rsid w:val="00572FC3"/>
    <w:rsid w:val="00574561"/>
    <w:rsid w:val="00575978"/>
    <w:rsid w:val="00577CD5"/>
    <w:rsid w:val="00580AFD"/>
    <w:rsid w:val="00583831"/>
    <w:rsid w:val="00585060"/>
    <w:rsid w:val="00595D30"/>
    <w:rsid w:val="00596065"/>
    <w:rsid w:val="0059737E"/>
    <w:rsid w:val="005A31E7"/>
    <w:rsid w:val="005A4623"/>
    <w:rsid w:val="005B1BD9"/>
    <w:rsid w:val="005B2119"/>
    <w:rsid w:val="005B3BB3"/>
    <w:rsid w:val="005B70DC"/>
    <w:rsid w:val="005C152C"/>
    <w:rsid w:val="005C53F5"/>
    <w:rsid w:val="005D1F0D"/>
    <w:rsid w:val="005D40C2"/>
    <w:rsid w:val="005D4FB2"/>
    <w:rsid w:val="005D7663"/>
    <w:rsid w:val="005E7631"/>
    <w:rsid w:val="005F16D1"/>
    <w:rsid w:val="006065B1"/>
    <w:rsid w:val="00606DF1"/>
    <w:rsid w:val="006177F7"/>
    <w:rsid w:val="006263D1"/>
    <w:rsid w:val="0062754A"/>
    <w:rsid w:val="00631F37"/>
    <w:rsid w:val="00637AD3"/>
    <w:rsid w:val="00647CDB"/>
    <w:rsid w:val="00647DBA"/>
    <w:rsid w:val="0065059A"/>
    <w:rsid w:val="00652CD9"/>
    <w:rsid w:val="0065360D"/>
    <w:rsid w:val="00653EAF"/>
    <w:rsid w:val="00662275"/>
    <w:rsid w:val="006655B8"/>
    <w:rsid w:val="00666DC4"/>
    <w:rsid w:val="006703EB"/>
    <w:rsid w:val="00670F8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93F02"/>
    <w:rsid w:val="006A24C4"/>
    <w:rsid w:val="006A6523"/>
    <w:rsid w:val="006B52D8"/>
    <w:rsid w:val="006B620A"/>
    <w:rsid w:val="006B7687"/>
    <w:rsid w:val="006C44DF"/>
    <w:rsid w:val="006C4DAD"/>
    <w:rsid w:val="006D6216"/>
    <w:rsid w:val="006D6677"/>
    <w:rsid w:val="006D7EA0"/>
    <w:rsid w:val="006E609D"/>
    <w:rsid w:val="006F50E0"/>
    <w:rsid w:val="006F5A97"/>
    <w:rsid w:val="007046C2"/>
    <w:rsid w:val="00711FDD"/>
    <w:rsid w:val="00712554"/>
    <w:rsid w:val="007130C9"/>
    <w:rsid w:val="0071667F"/>
    <w:rsid w:val="00720F5D"/>
    <w:rsid w:val="00723242"/>
    <w:rsid w:val="00741C92"/>
    <w:rsid w:val="00743D2A"/>
    <w:rsid w:val="007458BD"/>
    <w:rsid w:val="00754312"/>
    <w:rsid w:val="0075558C"/>
    <w:rsid w:val="007557EB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A51E6"/>
    <w:rsid w:val="007C01A7"/>
    <w:rsid w:val="007C242C"/>
    <w:rsid w:val="007C5F78"/>
    <w:rsid w:val="007D4167"/>
    <w:rsid w:val="007D5052"/>
    <w:rsid w:val="007D7214"/>
    <w:rsid w:val="007E0508"/>
    <w:rsid w:val="007E2DD3"/>
    <w:rsid w:val="007E61C3"/>
    <w:rsid w:val="007F0F06"/>
    <w:rsid w:val="007F4771"/>
    <w:rsid w:val="007F6959"/>
    <w:rsid w:val="00800DA9"/>
    <w:rsid w:val="00806E72"/>
    <w:rsid w:val="00815586"/>
    <w:rsid w:val="0081650F"/>
    <w:rsid w:val="008179F3"/>
    <w:rsid w:val="00821CEF"/>
    <w:rsid w:val="00822E0C"/>
    <w:rsid w:val="008240FA"/>
    <w:rsid w:val="008241ED"/>
    <w:rsid w:val="008262D4"/>
    <w:rsid w:val="0083608C"/>
    <w:rsid w:val="00844A75"/>
    <w:rsid w:val="008533C7"/>
    <w:rsid w:val="0085349B"/>
    <w:rsid w:val="00854C89"/>
    <w:rsid w:val="008608D1"/>
    <w:rsid w:val="00867475"/>
    <w:rsid w:val="008806DA"/>
    <w:rsid w:val="008930E0"/>
    <w:rsid w:val="008930E9"/>
    <w:rsid w:val="008942ED"/>
    <w:rsid w:val="008A45B4"/>
    <w:rsid w:val="008A6DD5"/>
    <w:rsid w:val="008B0729"/>
    <w:rsid w:val="008B358A"/>
    <w:rsid w:val="008B455C"/>
    <w:rsid w:val="008B667B"/>
    <w:rsid w:val="008C1322"/>
    <w:rsid w:val="008C1F36"/>
    <w:rsid w:val="008C215C"/>
    <w:rsid w:val="008C7D86"/>
    <w:rsid w:val="008D2BF3"/>
    <w:rsid w:val="008D73E0"/>
    <w:rsid w:val="008E4D5C"/>
    <w:rsid w:val="008E6A76"/>
    <w:rsid w:val="008E716D"/>
    <w:rsid w:val="008F45F1"/>
    <w:rsid w:val="00903132"/>
    <w:rsid w:val="009050A3"/>
    <w:rsid w:val="00914795"/>
    <w:rsid w:val="00914BC9"/>
    <w:rsid w:val="00920C3E"/>
    <w:rsid w:val="009264DA"/>
    <w:rsid w:val="0093364C"/>
    <w:rsid w:val="00933C76"/>
    <w:rsid w:val="00936DC2"/>
    <w:rsid w:val="009415A4"/>
    <w:rsid w:val="009420C2"/>
    <w:rsid w:val="00944CBF"/>
    <w:rsid w:val="00944E96"/>
    <w:rsid w:val="0095724F"/>
    <w:rsid w:val="00982127"/>
    <w:rsid w:val="009A1813"/>
    <w:rsid w:val="009A2490"/>
    <w:rsid w:val="009A4376"/>
    <w:rsid w:val="009B63E9"/>
    <w:rsid w:val="009C2194"/>
    <w:rsid w:val="009C21E9"/>
    <w:rsid w:val="009C443F"/>
    <w:rsid w:val="009C62A8"/>
    <w:rsid w:val="009D5761"/>
    <w:rsid w:val="009E1365"/>
    <w:rsid w:val="009F3105"/>
    <w:rsid w:val="009F4B30"/>
    <w:rsid w:val="00A04CFF"/>
    <w:rsid w:val="00A05DE6"/>
    <w:rsid w:val="00A06E5E"/>
    <w:rsid w:val="00A0791C"/>
    <w:rsid w:val="00A07A97"/>
    <w:rsid w:val="00A11609"/>
    <w:rsid w:val="00A1496C"/>
    <w:rsid w:val="00A22658"/>
    <w:rsid w:val="00A31020"/>
    <w:rsid w:val="00A3492B"/>
    <w:rsid w:val="00A35AA0"/>
    <w:rsid w:val="00A37AA5"/>
    <w:rsid w:val="00A4332C"/>
    <w:rsid w:val="00A43649"/>
    <w:rsid w:val="00A4512F"/>
    <w:rsid w:val="00A5106F"/>
    <w:rsid w:val="00A6051F"/>
    <w:rsid w:val="00A622A2"/>
    <w:rsid w:val="00A66F96"/>
    <w:rsid w:val="00A671BE"/>
    <w:rsid w:val="00A70D54"/>
    <w:rsid w:val="00A715E0"/>
    <w:rsid w:val="00A7474D"/>
    <w:rsid w:val="00A74753"/>
    <w:rsid w:val="00A76ABD"/>
    <w:rsid w:val="00A84F9F"/>
    <w:rsid w:val="00A918B6"/>
    <w:rsid w:val="00AA01A3"/>
    <w:rsid w:val="00AA1229"/>
    <w:rsid w:val="00AA2942"/>
    <w:rsid w:val="00AA3A52"/>
    <w:rsid w:val="00AB0E60"/>
    <w:rsid w:val="00AB414F"/>
    <w:rsid w:val="00AB44C9"/>
    <w:rsid w:val="00AB4FB3"/>
    <w:rsid w:val="00AC0B22"/>
    <w:rsid w:val="00AC253A"/>
    <w:rsid w:val="00AC3636"/>
    <w:rsid w:val="00AC5701"/>
    <w:rsid w:val="00AD0E9F"/>
    <w:rsid w:val="00AD2FFD"/>
    <w:rsid w:val="00AE0C01"/>
    <w:rsid w:val="00AE0C05"/>
    <w:rsid w:val="00AE6014"/>
    <w:rsid w:val="00AE623D"/>
    <w:rsid w:val="00AF2CAA"/>
    <w:rsid w:val="00B034BC"/>
    <w:rsid w:val="00B06B90"/>
    <w:rsid w:val="00B1160C"/>
    <w:rsid w:val="00B20451"/>
    <w:rsid w:val="00B21333"/>
    <w:rsid w:val="00B21434"/>
    <w:rsid w:val="00B21F3E"/>
    <w:rsid w:val="00B26325"/>
    <w:rsid w:val="00B32442"/>
    <w:rsid w:val="00B32A78"/>
    <w:rsid w:val="00B32FAA"/>
    <w:rsid w:val="00B34A1F"/>
    <w:rsid w:val="00B453BB"/>
    <w:rsid w:val="00B46134"/>
    <w:rsid w:val="00B51BB4"/>
    <w:rsid w:val="00B52B44"/>
    <w:rsid w:val="00B57903"/>
    <w:rsid w:val="00B607DB"/>
    <w:rsid w:val="00B60AED"/>
    <w:rsid w:val="00B64748"/>
    <w:rsid w:val="00B650A8"/>
    <w:rsid w:val="00B654A2"/>
    <w:rsid w:val="00B7609F"/>
    <w:rsid w:val="00B773B3"/>
    <w:rsid w:val="00B80454"/>
    <w:rsid w:val="00B82C64"/>
    <w:rsid w:val="00B85C90"/>
    <w:rsid w:val="00B85DB4"/>
    <w:rsid w:val="00B8666F"/>
    <w:rsid w:val="00B8718C"/>
    <w:rsid w:val="00B908A9"/>
    <w:rsid w:val="00B92A9F"/>
    <w:rsid w:val="00B93901"/>
    <w:rsid w:val="00BA09E5"/>
    <w:rsid w:val="00BA169F"/>
    <w:rsid w:val="00BA224A"/>
    <w:rsid w:val="00BA35F1"/>
    <w:rsid w:val="00BA571A"/>
    <w:rsid w:val="00BB29FB"/>
    <w:rsid w:val="00BB7ED4"/>
    <w:rsid w:val="00BD46AB"/>
    <w:rsid w:val="00BE0F6E"/>
    <w:rsid w:val="00BE65FE"/>
    <w:rsid w:val="00BE70A7"/>
    <w:rsid w:val="00BE7184"/>
    <w:rsid w:val="00BF55FE"/>
    <w:rsid w:val="00BF7C8F"/>
    <w:rsid w:val="00C00116"/>
    <w:rsid w:val="00C03F6C"/>
    <w:rsid w:val="00C054B1"/>
    <w:rsid w:val="00C05B7C"/>
    <w:rsid w:val="00C10D22"/>
    <w:rsid w:val="00C14232"/>
    <w:rsid w:val="00C165CE"/>
    <w:rsid w:val="00C20BEB"/>
    <w:rsid w:val="00C227DF"/>
    <w:rsid w:val="00C2472F"/>
    <w:rsid w:val="00C24D47"/>
    <w:rsid w:val="00C25ABC"/>
    <w:rsid w:val="00C25D90"/>
    <w:rsid w:val="00C26092"/>
    <w:rsid w:val="00C32B16"/>
    <w:rsid w:val="00C34108"/>
    <w:rsid w:val="00C35E94"/>
    <w:rsid w:val="00C41A88"/>
    <w:rsid w:val="00C437B3"/>
    <w:rsid w:val="00C5661C"/>
    <w:rsid w:val="00C62F48"/>
    <w:rsid w:val="00C632B0"/>
    <w:rsid w:val="00C63725"/>
    <w:rsid w:val="00C70C4C"/>
    <w:rsid w:val="00C760AC"/>
    <w:rsid w:val="00C834EF"/>
    <w:rsid w:val="00C84EF1"/>
    <w:rsid w:val="00C93E74"/>
    <w:rsid w:val="00C95242"/>
    <w:rsid w:val="00CA40F8"/>
    <w:rsid w:val="00CB5B4A"/>
    <w:rsid w:val="00CB5C19"/>
    <w:rsid w:val="00CB7F13"/>
    <w:rsid w:val="00CC04F5"/>
    <w:rsid w:val="00CC05C7"/>
    <w:rsid w:val="00CC12AF"/>
    <w:rsid w:val="00CC2D27"/>
    <w:rsid w:val="00CC526F"/>
    <w:rsid w:val="00CD2593"/>
    <w:rsid w:val="00CD3B7B"/>
    <w:rsid w:val="00CD5807"/>
    <w:rsid w:val="00CF5E28"/>
    <w:rsid w:val="00D0793A"/>
    <w:rsid w:val="00D07B05"/>
    <w:rsid w:val="00D114C6"/>
    <w:rsid w:val="00D13142"/>
    <w:rsid w:val="00D138C8"/>
    <w:rsid w:val="00D15AC5"/>
    <w:rsid w:val="00D17796"/>
    <w:rsid w:val="00D2022C"/>
    <w:rsid w:val="00D23694"/>
    <w:rsid w:val="00D24A43"/>
    <w:rsid w:val="00D25D0B"/>
    <w:rsid w:val="00D27CF1"/>
    <w:rsid w:val="00D30B1A"/>
    <w:rsid w:val="00D42EC2"/>
    <w:rsid w:val="00D460EB"/>
    <w:rsid w:val="00D4652B"/>
    <w:rsid w:val="00D63D4C"/>
    <w:rsid w:val="00D64414"/>
    <w:rsid w:val="00D64D27"/>
    <w:rsid w:val="00D7757B"/>
    <w:rsid w:val="00D8473B"/>
    <w:rsid w:val="00D84D62"/>
    <w:rsid w:val="00D86A5A"/>
    <w:rsid w:val="00D86C90"/>
    <w:rsid w:val="00D96210"/>
    <w:rsid w:val="00D96712"/>
    <w:rsid w:val="00DA1D1A"/>
    <w:rsid w:val="00DA51BC"/>
    <w:rsid w:val="00DA7379"/>
    <w:rsid w:val="00DB467C"/>
    <w:rsid w:val="00DC03A1"/>
    <w:rsid w:val="00DD49A5"/>
    <w:rsid w:val="00DE3A79"/>
    <w:rsid w:val="00DF7A05"/>
    <w:rsid w:val="00E03079"/>
    <w:rsid w:val="00E11E4B"/>
    <w:rsid w:val="00E1219C"/>
    <w:rsid w:val="00E136B5"/>
    <w:rsid w:val="00E13E42"/>
    <w:rsid w:val="00E13EB4"/>
    <w:rsid w:val="00E332F7"/>
    <w:rsid w:val="00E41513"/>
    <w:rsid w:val="00E4162B"/>
    <w:rsid w:val="00E4566F"/>
    <w:rsid w:val="00E5086E"/>
    <w:rsid w:val="00E53A33"/>
    <w:rsid w:val="00E54109"/>
    <w:rsid w:val="00E54684"/>
    <w:rsid w:val="00E56D66"/>
    <w:rsid w:val="00E617AA"/>
    <w:rsid w:val="00E636B8"/>
    <w:rsid w:val="00E6508E"/>
    <w:rsid w:val="00E667D0"/>
    <w:rsid w:val="00E732E6"/>
    <w:rsid w:val="00E8786C"/>
    <w:rsid w:val="00E97027"/>
    <w:rsid w:val="00E97D8A"/>
    <w:rsid w:val="00EA1493"/>
    <w:rsid w:val="00EA2621"/>
    <w:rsid w:val="00EA3E30"/>
    <w:rsid w:val="00EA527C"/>
    <w:rsid w:val="00EC4C2B"/>
    <w:rsid w:val="00EC6F09"/>
    <w:rsid w:val="00ED0488"/>
    <w:rsid w:val="00ED0597"/>
    <w:rsid w:val="00ED1D1B"/>
    <w:rsid w:val="00ED2BAF"/>
    <w:rsid w:val="00ED57DA"/>
    <w:rsid w:val="00ED6A3F"/>
    <w:rsid w:val="00ED766D"/>
    <w:rsid w:val="00EE28E3"/>
    <w:rsid w:val="00EE34C6"/>
    <w:rsid w:val="00EE3C28"/>
    <w:rsid w:val="00EE50BB"/>
    <w:rsid w:val="00EE534E"/>
    <w:rsid w:val="00EE6090"/>
    <w:rsid w:val="00EF5415"/>
    <w:rsid w:val="00F06B6D"/>
    <w:rsid w:val="00F17DF0"/>
    <w:rsid w:val="00F2625B"/>
    <w:rsid w:val="00F26C56"/>
    <w:rsid w:val="00F3097A"/>
    <w:rsid w:val="00F32C47"/>
    <w:rsid w:val="00F337FD"/>
    <w:rsid w:val="00F3417E"/>
    <w:rsid w:val="00F410AE"/>
    <w:rsid w:val="00F51B77"/>
    <w:rsid w:val="00F616A9"/>
    <w:rsid w:val="00F63F59"/>
    <w:rsid w:val="00F70B88"/>
    <w:rsid w:val="00F72C02"/>
    <w:rsid w:val="00F74799"/>
    <w:rsid w:val="00F76565"/>
    <w:rsid w:val="00F77239"/>
    <w:rsid w:val="00F77E70"/>
    <w:rsid w:val="00F80669"/>
    <w:rsid w:val="00F80FA2"/>
    <w:rsid w:val="00F84A43"/>
    <w:rsid w:val="00F851AA"/>
    <w:rsid w:val="00F9175A"/>
    <w:rsid w:val="00F9182F"/>
    <w:rsid w:val="00F9229D"/>
    <w:rsid w:val="00F930C6"/>
    <w:rsid w:val="00FA1783"/>
    <w:rsid w:val="00FA1E12"/>
    <w:rsid w:val="00FA31CB"/>
    <w:rsid w:val="00FA4A01"/>
    <w:rsid w:val="00FA6BAA"/>
    <w:rsid w:val="00FA775B"/>
    <w:rsid w:val="00FB01D0"/>
    <w:rsid w:val="00FB75F7"/>
    <w:rsid w:val="00FD05A9"/>
    <w:rsid w:val="00FD7E8A"/>
    <w:rsid w:val="00FE3241"/>
    <w:rsid w:val="00FE58E6"/>
    <w:rsid w:val="00FF1511"/>
    <w:rsid w:val="00FF2AFE"/>
    <w:rsid w:val="00FF4FF3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C009A"/>
  <w15:chartTrackingRefBased/>
  <w15:docId w15:val="{EB90CAC8-B4F3-45EB-949C-0BB437FD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21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9C219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B2178-0173-47C0-91E7-75F02C2F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Dalkowska Anna  (DWOiP)</dc:creator>
  <cp:keywords/>
  <cp:lastModifiedBy>Kolarz-Kucięba Aneta  (DPA)</cp:lastModifiedBy>
  <cp:revision>3</cp:revision>
  <cp:lastPrinted>2022-10-06T10:14:00Z</cp:lastPrinted>
  <dcterms:created xsi:type="dcterms:W3CDTF">2022-10-14T06:49:00Z</dcterms:created>
  <dcterms:modified xsi:type="dcterms:W3CDTF">2022-10-19T07:36:00Z</dcterms:modified>
</cp:coreProperties>
</file>