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Pr="00D604FF" w:rsidRDefault="00A50573" w:rsidP="00A5057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Nowym Dworze Mazowieckim.</w:t>
      </w: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A50573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Nowym Dworze Mazowieckim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br/>
        <w:t>w Nowym Dworze Mazowieckim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A50573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</w:p>
    <w:p w:rsidR="00A50573" w:rsidRDefault="00A50573" w:rsidP="00A505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A50573" w:rsidRPr="0053684E" w:rsidRDefault="00A50573" w:rsidP="00A505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573" w:rsidRDefault="00A50573" w:rsidP="00A50573"/>
    <w:p w:rsidR="00A50573" w:rsidRDefault="00A50573" w:rsidP="00A50573"/>
    <w:p w:rsidR="0021401C" w:rsidRDefault="0021401C">
      <w:bookmarkStart w:id="0" w:name="_GoBack"/>
      <w:bookmarkEnd w:id="0"/>
    </w:p>
    <w:sectPr w:rsidR="0021401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73"/>
    <w:rsid w:val="0021401C"/>
    <w:rsid w:val="00A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DA73B4-BBB7-49E3-90D4-D3B2B9BC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5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2020-05-13T07:11:00Z</dcterms:created>
  <dcterms:modified xsi:type="dcterms:W3CDTF">2020-05-13T07:12:00Z</dcterms:modified>
</cp:coreProperties>
</file>